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CC" w:rsidRDefault="004E2DCC" w:rsidP="004E2D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>Il Seicento fra crisi e trasformazioni</w:t>
      </w:r>
    </w:p>
    <w:p w:rsidR="004E2DCC" w:rsidRDefault="004E2DCC" w:rsidP="004E2D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E2DCC" w:rsidRDefault="004E2DCC" w:rsidP="004E2D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quali pesanti difficoltà materiali è da imputare l’esiguità dell’incremento demografico nell’Europa fra XVI e XVII secolo?</w:t>
      </w:r>
    </w:p>
    <w:p w:rsidR="004E2DCC" w:rsidRDefault="004E2DCC" w:rsidP="004E2D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E2DCC" w:rsidRDefault="004E2DCC" w:rsidP="004E2D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sono le teorie di Robert Malthus?</w:t>
      </w:r>
    </w:p>
    <w:p w:rsidR="004E2DCC" w:rsidRDefault="004E2DCC" w:rsidP="004E2D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E2DCC" w:rsidRDefault="004E2DCC" w:rsidP="004E2D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Dove era dominante la coltivazione estensiva a basso livello di produttività? Con quali risultati </w:t>
      </w:r>
      <w:proofErr w:type="gramStart"/>
      <w:r>
        <w:rPr>
          <w:rFonts w:ascii="Times New Roman" w:hAnsi="Times New Roman" w:cs="Times New Roman"/>
        </w:rPr>
        <w:t>a partire dalla</w:t>
      </w:r>
      <w:proofErr w:type="gramEnd"/>
      <w:r>
        <w:rPr>
          <w:rFonts w:ascii="Times New Roman" w:hAnsi="Times New Roman" w:cs="Times New Roman"/>
        </w:rPr>
        <w:t xml:space="preserve"> fine del Cinquecento?</w:t>
      </w:r>
    </w:p>
    <w:p w:rsidR="004E2DCC" w:rsidRDefault="004E2DCC" w:rsidP="004E2D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E2DCC" w:rsidRDefault="004E2DCC" w:rsidP="004E2D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furono gli elementi maggiormente </w:t>
      </w:r>
      <w:proofErr w:type="gramStart"/>
      <w:r>
        <w:rPr>
          <w:rFonts w:ascii="Times New Roman" w:hAnsi="Times New Roman" w:cs="Times New Roman"/>
        </w:rPr>
        <w:t>significativi</w:t>
      </w:r>
      <w:proofErr w:type="gramEnd"/>
      <w:r>
        <w:rPr>
          <w:rFonts w:ascii="Times New Roman" w:hAnsi="Times New Roman" w:cs="Times New Roman"/>
        </w:rPr>
        <w:t xml:space="preserve"> dell’economia inglese, che crearono le condizioni per un proficuo e dinamico sviluppo del paese?</w:t>
      </w:r>
    </w:p>
    <w:p w:rsidR="004E2DCC" w:rsidRDefault="004E2DCC" w:rsidP="004E2D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4E2DCC" w:rsidRDefault="004E2DCC" w:rsidP="004E2DCC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Quali aspetti ebbe la progressiva decadenza economica della Penisola italiana nel Seicento?</w:t>
      </w:r>
    </w:p>
    <w:p w:rsidR="00F104B3" w:rsidRDefault="00F104B3"/>
    <w:sectPr w:rsidR="00F104B3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CC"/>
    <w:rsid w:val="00201EB4"/>
    <w:rsid w:val="004E2DCC"/>
    <w:rsid w:val="00F1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2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Macintosh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2015-04-20T14:17:00Z</dcterms:created>
  <dcterms:modified xsi:type="dcterms:W3CDTF">2015-04-20T14:17:00Z</dcterms:modified>
</cp:coreProperties>
</file>