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2F0" w:rsidRDefault="00AF42F0" w:rsidP="00AF42F0">
      <w:pPr>
        <w:pStyle w:val="Paragrafoelenco"/>
        <w:spacing w:line="360" w:lineRule="auto"/>
        <w:jc w:val="both"/>
        <w:rPr>
          <w:rFonts w:ascii="Times New Roman" w:hAnsi="Times New Roman" w:cs="Times New Roman"/>
        </w:rPr>
      </w:pPr>
      <w:proofErr w:type="gramStart"/>
      <w:r w:rsidRPr="00282BBD">
        <w:rPr>
          <w:rFonts w:ascii="Times New Roman" w:hAnsi="Times New Roman" w:cs="Times New Roman"/>
        </w:rPr>
        <w:t>Divisione dei poteri, libertà, ricchezza: il modello di società inglese e olandese</w:t>
      </w:r>
      <w:proofErr w:type="gramEnd"/>
    </w:p>
    <w:p w:rsidR="00AF42F0" w:rsidRDefault="00AF42F0" w:rsidP="00AF42F0">
      <w:pPr>
        <w:pStyle w:val="Paragrafoelenco"/>
        <w:spacing w:line="360" w:lineRule="auto"/>
        <w:jc w:val="both"/>
        <w:rPr>
          <w:rFonts w:ascii="Times New Roman" w:hAnsi="Times New Roman" w:cs="Times New Roman"/>
        </w:rPr>
      </w:pPr>
    </w:p>
    <w:p w:rsidR="00AF42F0" w:rsidRDefault="00AF42F0" w:rsidP="00AF42F0">
      <w:pPr>
        <w:pStyle w:val="Paragrafoelenco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Quali elementi furono alla base dell’eccezionale successo economico dell’Olanda nel corso della prima metà </w:t>
      </w:r>
      <w:proofErr w:type="gramStart"/>
      <w:r>
        <w:rPr>
          <w:rFonts w:ascii="Times New Roman" w:hAnsi="Times New Roman" w:cs="Times New Roman"/>
        </w:rPr>
        <w:t>del</w:t>
      </w:r>
      <w:proofErr w:type="gramEnd"/>
      <w:r>
        <w:rPr>
          <w:rFonts w:ascii="Times New Roman" w:hAnsi="Times New Roman" w:cs="Times New Roman"/>
        </w:rPr>
        <w:t xml:space="preserve"> XVII secolo?</w:t>
      </w:r>
    </w:p>
    <w:p w:rsidR="00AF42F0" w:rsidRDefault="00AF42F0" w:rsidP="00AF42F0">
      <w:pPr>
        <w:pStyle w:val="Paragrafoelenco"/>
        <w:spacing w:line="360" w:lineRule="auto"/>
        <w:jc w:val="both"/>
        <w:rPr>
          <w:rFonts w:ascii="Times New Roman" w:hAnsi="Times New Roman" w:cs="Times New Roman"/>
        </w:rPr>
      </w:pPr>
    </w:p>
    <w:p w:rsidR="00AF42F0" w:rsidRDefault="00AF42F0" w:rsidP="00AF42F0">
      <w:pPr>
        <w:pStyle w:val="Paragrafoelenco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Per quali aspetti l’innovazione economica fu il vero punto di forza dell’Olanda?</w:t>
      </w:r>
    </w:p>
    <w:p w:rsidR="00AF42F0" w:rsidRDefault="00AF42F0" w:rsidP="00AF42F0">
      <w:pPr>
        <w:pStyle w:val="Paragrafoelenco"/>
        <w:spacing w:line="360" w:lineRule="auto"/>
        <w:jc w:val="both"/>
        <w:rPr>
          <w:rFonts w:ascii="Times New Roman" w:hAnsi="Times New Roman" w:cs="Times New Roman"/>
        </w:rPr>
      </w:pPr>
    </w:p>
    <w:p w:rsidR="00AF42F0" w:rsidRDefault="00AF42F0" w:rsidP="00AF42F0">
      <w:pPr>
        <w:pStyle w:val="Paragrafoelenco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Che cosa significa dire che nella loro espansione coloniale gli olandesi si mossero con </w:t>
      </w:r>
      <w:proofErr w:type="gramStart"/>
      <w:r>
        <w:rPr>
          <w:rFonts w:ascii="Times New Roman" w:hAnsi="Times New Roman" w:cs="Times New Roman"/>
        </w:rPr>
        <w:t>«</w:t>
      </w:r>
      <w:proofErr w:type="gramEnd"/>
      <w:r>
        <w:rPr>
          <w:rFonts w:ascii="Times New Roman" w:hAnsi="Times New Roman" w:cs="Times New Roman"/>
        </w:rPr>
        <w:t>uno spirito laicamente capitalistico»?</w:t>
      </w:r>
    </w:p>
    <w:p w:rsidR="00AF42F0" w:rsidRDefault="00AF42F0" w:rsidP="00AF42F0">
      <w:pPr>
        <w:pStyle w:val="Paragrafoelenco"/>
        <w:spacing w:line="360" w:lineRule="auto"/>
        <w:jc w:val="both"/>
        <w:rPr>
          <w:rFonts w:ascii="Times New Roman" w:hAnsi="Times New Roman" w:cs="Times New Roman"/>
        </w:rPr>
      </w:pPr>
    </w:p>
    <w:p w:rsidR="00AF42F0" w:rsidRDefault="00AF42F0" w:rsidP="00AF42F0">
      <w:pPr>
        <w:pStyle w:val="Paragrafoelenco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Quali furono le principali regioni interessate dal colonialismo olandese nei diversi continenti?</w:t>
      </w:r>
    </w:p>
    <w:p w:rsidR="00AF42F0" w:rsidRDefault="00AF42F0" w:rsidP="00AF42F0">
      <w:pPr>
        <w:pStyle w:val="Paragrafoelenco"/>
        <w:spacing w:line="360" w:lineRule="auto"/>
        <w:jc w:val="both"/>
        <w:rPr>
          <w:rFonts w:ascii="Times New Roman" w:hAnsi="Times New Roman" w:cs="Times New Roman"/>
        </w:rPr>
      </w:pPr>
    </w:p>
    <w:p w:rsidR="00AF42F0" w:rsidRDefault="00AF42F0" w:rsidP="00AF42F0">
      <w:pPr>
        <w:pStyle w:val="Paragrafoelenco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quali diversi ambiti il giurista Ugo </w:t>
      </w:r>
      <w:proofErr w:type="spellStart"/>
      <w:r>
        <w:rPr>
          <w:rFonts w:ascii="Times New Roman" w:hAnsi="Times New Roman" w:cs="Times New Roman"/>
        </w:rPr>
        <w:t>Grozio</w:t>
      </w:r>
      <w:proofErr w:type="spellEnd"/>
      <w:r>
        <w:rPr>
          <w:rFonts w:ascii="Times New Roman" w:hAnsi="Times New Roman" w:cs="Times New Roman"/>
        </w:rPr>
        <w:t xml:space="preserve"> applicò la teoria giusnaturalistica?</w:t>
      </w:r>
    </w:p>
    <w:p w:rsidR="00AF42F0" w:rsidRDefault="00AF42F0" w:rsidP="00AF42F0">
      <w:pPr>
        <w:pStyle w:val="Paragrafoelenco"/>
        <w:spacing w:line="360" w:lineRule="auto"/>
        <w:jc w:val="both"/>
        <w:rPr>
          <w:rFonts w:ascii="Times New Roman" w:hAnsi="Times New Roman" w:cs="Times New Roman"/>
        </w:rPr>
      </w:pPr>
    </w:p>
    <w:p w:rsidR="00AF42F0" w:rsidRDefault="00AF42F0" w:rsidP="00AF42F0">
      <w:pPr>
        <w:pStyle w:val="Paragrafoelenco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Che stile </w:t>
      </w:r>
      <w:proofErr w:type="gramStart"/>
      <w:r>
        <w:rPr>
          <w:rFonts w:ascii="Times New Roman" w:hAnsi="Times New Roman" w:cs="Times New Roman"/>
        </w:rPr>
        <w:t>venne</w:t>
      </w:r>
      <w:proofErr w:type="gramEnd"/>
      <w:r>
        <w:rPr>
          <w:rFonts w:ascii="Times New Roman" w:hAnsi="Times New Roman" w:cs="Times New Roman"/>
        </w:rPr>
        <w:t xml:space="preserve"> promosso dai pittori olandesi del Seicento? </w:t>
      </w:r>
    </w:p>
    <w:p w:rsidR="00AF42F0" w:rsidRDefault="00AF42F0" w:rsidP="00AF42F0">
      <w:pPr>
        <w:pStyle w:val="Paragrafoelenco"/>
        <w:spacing w:line="360" w:lineRule="auto"/>
        <w:jc w:val="both"/>
        <w:rPr>
          <w:rFonts w:ascii="Times New Roman" w:hAnsi="Times New Roman" w:cs="Times New Roman"/>
        </w:rPr>
      </w:pPr>
    </w:p>
    <w:p w:rsidR="00AF42F0" w:rsidRDefault="00AF42F0" w:rsidP="00AF42F0">
      <w:pPr>
        <w:pStyle w:val="Paragrafoelenco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Perché negli ultimi decenni del XVII secolo, l’Olanda, che in precedenza aveva dominato la scena economica mondiale, cessò di avere la preminenza a vantaggio di altri Stati?</w:t>
      </w:r>
    </w:p>
    <w:p w:rsidR="00AF42F0" w:rsidRDefault="00AF42F0" w:rsidP="00AF42F0">
      <w:pPr>
        <w:pStyle w:val="Paragrafoelenco"/>
        <w:spacing w:line="360" w:lineRule="auto"/>
        <w:jc w:val="both"/>
        <w:rPr>
          <w:rFonts w:ascii="Times New Roman" w:hAnsi="Times New Roman" w:cs="Times New Roman"/>
        </w:rPr>
      </w:pPr>
    </w:p>
    <w:p w:rsidR="00AF42F0" w:rsidRDefault="00AF42F0" w:rsidP="00AF42F0">
      <w:pPr>
        <w:pStyle w:val="Paragrafoelenco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Quali furono gli elementi maggiormente </w:t>
      </w:r>
      <w:proofErr w:type="gramStart"/>
      <w:r>
        <w:rPr>
          <w:rFonts w:ascii="Times New Roman" w:hAnsi="Times New Roman" w:cs="Times New Roman"/>
        </w:rPr>
        <w:t>significativi</w:t>
      </w:r>
      <w:proofErr w:type="gramEnd"/>
      <w:r>
        <w:rPr>
          <w:rFonts w:ascii="Times New Roman" w:hAnsi="Times New Roman" w:cs="Times New Roman"/>
        </w:rPr>
        <w:t xml:space="preserve"> dell’economia inglese, che crearono le condizioni per un proficuo e dinamico sviluppo del paese?</w:t>
      </w:r>
    </w:p>
    <w:p w:rsidR="00AF42F0" w:rsidRDefault="00AF42F0" w:rsidP="00AF42F0">
      <w:pPr>
        <w:pStyle w:val="Paragrafoelenco"/>
        <w:spacing w:line="360" w:lineRule="auto"/>
        <w:jc w:val="both"/>
        <w:rPr>
          <w:rFonts w:ascii="Times New Roman" w:hAnsi="Times New Roman" w:cs="Times New Roman"/>
        </w:rPr>
      </w:pPr>
    </w:p>
    <w:p w:rsidR="00AF42F0" w:rsidRDefault="00AF42F0" w:rsidP="00AF42F0">
      <w:pPr>
        <w:pStyle w:val="Paragrafoelenco"/>
        <w:spacing w:line="360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Cosa stabiliva</w:t>
      </w:r>
      <w:proofErr w:type="gramEnd"/>
      <w:r>
        <w:rPr>
          <w:rFonts w:ascii="Times New Roman" w:hAnsi="Times New Roman" w:cs="Times New Roman"/>
        </w:rPr>
        <w:t xml:space="preserve"> l’Atto di navigazione del 1651? Come reagirono le Province Unite alla sua promulgazione?</w:t>
      </w:r>
    </w:p>
    <w:p w:rsidR="00AF42F0" w:rsidRDefault="00AF42F0" w:rsidP="00AF42F0">
      <w:pPr>
        <w:pStyle w:val="Paragrafoelenco"/>
        <w:spacing w:line="360" w:lineRule="auto"/>
        <w:jc w:val="both"/>
        <w:rPr>
          <w:rFonts w:ascii="Times New Roman" w:hAnsi="Times New Roman" w:cs="Times New Roman"/>
        </w:rPr>
      </w:pPr>
    </w:p>
    <w:p w:rsidR="00AF42F0" w:rsidRDefault="00AF42F0" w:rsidP="00AF42F0">
      <w:pPr>
        <w:pStyle w:val="Paragrafoelenco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Cosa rappresentò per l’Inghilterra e la </w:t>
      </w:r>
      <w:proofErr w:type="gramStart"/>
      <w:r>
        <w:rPr>
          <w:rFonts w:ascii="Times New Roman" w:hAnsi="Times New Roman" w:cs="Times New Roman"/>
        </w:rPr>
        <w:t>Francia il</w:t>
      </w:r>
      <w:proofErr w:type="gramEnd"/>
      <w:r>
        <w:rPr>
          <w:rFonts w:ascii="Times New Roman" w:hAnsi="Times New Roman" w:cs="Times New Roman"/>
        </w:rPr>
        <w:t xml:space="preserve"> mercantilismo?</w:t>
      </w:r>
    </w:p>
    <w:p w:rsidR="00AF42F0" w:rsidRDefault="00AF42F0" w:rsidP="00AF42F0">
      <w:pPr>
        <w:pStyle w:val="Paragrafoelenco"/>
        <w:spacing w:line="360" w:lineRule="auto"/>
        <w:jc w:val="both"/>
        <w:rPr>
          <w:rFonts w:ascii="Times New Roman" w:hAnsi="Times New Roman" w:cs="Times New Roman"/>
        </w:rPr>
      </w:pPr>
    </w:p>
    <w:p w:rsidR="00AF42F0" w:rsidRDefault="00AF42F0" w:rsidP="00AF42F0">
      <w:pPr>
        <w:pStyle w:val="Paragrafoelenco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 quali fasce sociali era divisa la società inglese nel tardo Seicento?</w:t>
      </w:r>
    </w:p>
    <w:p w:rsidR="00AF42F0" w:rsidRDefault="00AF42F0" w:rsidP="00AF42F0">
      <w:pPr>
        <w:pStyle w:val="Paragrafoelenco"/>
        <w:spacing w:line="360" w:lineRule="auto"/>
        <w:jc w:val="both"/>
        <w:rPr>
          <w:rFonts w:ascii="Times New Roman" w:hAnsi="Times New Roman" w:cs="Times New Roman"/>
        </w:rPr>
      </w:pPr>
    </w:p>
    <w:p w:rsidR="00AF42F0" w:rsidRDefault="00AF42F0" w:rsidP="00AF42F0">
      <w:pPr>
        <w:pStyle w:val="Paragrafoelenco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Quanto contava in Inghilterra la ricchezza mobile?</w:t>
      </w:r>
    </w:p>
    <w:p w:rsidR="00AF42F0" w:rsidRDefault="00AF42F0" w:rsidP="00AF42F0">
      <w:pPr>
        <w:pStyle w:val="Paragrafoelenco"/>
        <w:spacing w:line="360" w:lineRule="auto"/>
        <w:jc w:val="both"/>
        <w:rPr>
          <w:rFonts w:ascii="Times New Roman" w:hAnsi="Times New Roman" w:cs="Times New Roman"/>
        </w:rPr>
      </w:pPr>
    </w:p>
    <w:p w:rsidR="00AF42F0" w:rsidRDefault="00AF42F0" w:rsidP="00AF42F0">
      <w:pPr>
        <w:pStyle w:val="Paragrafoelenco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Quali sono le caratteristiche della cultura inglese del secondo Seicento?</w:t>
      </w:r>
    </w:p>
    <w:p w:rsidR="00AF42F0" w:rsidRDefault="00AF42F0" w:rsidP="00AF42F0">
      <w:pPr>
        <w:pStyle w:val="Paragrafoelenco"/>
        <w:spacing w:line="360" w:lineRule="auto"/>
        <w:jc w:val="both"/>
        <w:rPr>
          <w:rFonts w:ascii="Times New Roman" w:hAnsi="Times New Roman" w:cs="Times New Roman"/>
        </w:rPr>
      </w:pPr>
    </w:p>
    <w:p w:rsidR="00AF42F0" w:rsidRPr="00282BBD" w:rsidRDefault="00AF42F0" w:rsidP="00AF42F0">
      <w:pPr>
        <w:pStyle w:val="Paragrafoelenco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Quale tipo di sovranità fu teorizzato dal filosofo Thomas Hobbes?</w:t>
      </w:r>
    </w:p>
    <w:p w:rsidR="00F104B3" w:rsidRDefault="00F104B3">
      <w:bookmarkStart w:id="0" w:name="_GoBack"/>
      <w:bookmarkEnd w:id="0"/>
    </w:p>
    <w:sectPr w:rsidR="00F104B3" w:rsidSect="00201EB4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24AF5"/>
    <w:multiLevelType w:val="hybridMultilevel"/>
    <w:tmpl w:val="CE8443A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2F0"/>
    <w:rsid w:val="00201EB4"/>
    <w:rsid w:val="00AF42F0"/>
    <w:rsid w:val="00F10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06A2DE4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F42F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F42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213</Words>
  <Characters>1217</Characters>
  <Application>Microsoft Macintosh Word</Application>
  <DocSecurity>0</DocSecurity>
  <Lines>10</Lines>
  <Paragraphs>2</Paragraphs>
  <ScaleCrop>false</ScaleCrop>
  <Company/>
  <LinksUpToDate>false</LinksUpToDate>
  <CharactersWithSpaces>1428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Nicoletta Bazzano</dc:creator>
  <cp:keywords/>
  <dc:description/>
  <cp:lastModifiedBy>Nicoletta Bazzano</cp:lastModifiedBy>
  <cp:revision>1</cp:revision>
  <dcterms:created xsi:type="dcterms:W3CDTF">2015-04-20T14:21:00Z</dcterms:created>
  <dcterms:modified xsi:type="dcterms:W3CDTF">2015-04-20T14:22:00Z</dcterms:modified>
</cp:coreProperties>
</file>