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DB" w:rsidRPr="00282BBD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Cristianesimo lacerato: l’età delle guerre di religione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Pr="00282BBD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Perché Maria Tudor fu soprannominata </w:t>
      </w:r>
      <w:proofErr w:type="gramStart"/>
      <w:r w:rsidRPr="00282BBD">
        <w:rPr>
          <w:rFonts w:ascii="Times New Roman" w:hAnsi="Times New Roman" w:cs="Times New Roman"/>
        </w:rPr>
        <w:t>«</w:t>
      </w:r>
      <w:proofErr w:type="gramEnd"/>
      <w:r w:rsidRPr="00282BBD">
        <w:rPr>
          <w:rFonts w:ascii="Times New Roman" w:hAnsi="Times New Roman" w:cs="Times New Roman"/>
        </w:rPr>
        <w:t>la Sanguinaria»?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Pr="00282BBD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Quale politica religiosa attuò Elisabetta I?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Pr="00282BBD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Quale fisionomia assunse l’Inghilterra durante il periodo elisabettiano?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Pr="00282BBD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A quale sorte andò incontro l’</w:t>
      </w:r>
      <w:proofErr w:type="spellStart"/>
      <w:r w:rsidRPr="00282BBD">
        <w:rPr>
          <w:rFonts w:ascii="Times New Roman" w:hAnsi="Times New Roman" w:cs="Times New Roman"/>
          <w:i/>
        </w:rPr>
        <w:t>Invencible</w:t>
      </w:r>
      <w:proofErr w:type="spellEnd"/>
      <w:r w:rsidRPr="00282BBD">
        <w:rPr>
          <w:rFonts w:ascii="Times New Roman" w:hAnsi="Times New Roman" w:cs="Times New Roman"/>
          <w:i/>
        </w:rPr>
        <w:t xml:space="preserve"> </w:t>
      </w:r>
      <w:proofErr w:type="spellStart"/>
      <w:r w:rsidRPr="00282BBD">
        <w:rPr>
          <w:rFonts w:ascii="Times New Roman" w:hAnsi="Times New Roman" w:cs="Times New Roman"/>
          <w:i/>
        </w:rPr>
        <w:t>Armada</w:t>
      </w:r>
      <w:proofErr w:type="spellEnd"/>
      <w:r w:rsidRPr="00282BBD">
        <w:rPr>
          <w:rFonts w:ascii="Times New Roman" w:hAnsi="Times New Roman" w:cs="Times New Roman"/>
        </w:rPr>
        <w:t xml:space="preserve">? Quali motivi politici </w:t>
      </w:r>
      <w:proofErr w:type="gramStart"/>
      <w:r w:rsidRPr="00282BBD">
        <w:rPr>
          <w:rFonts w:ascii="Times New Roman" w:hAnsi="Times New Roman" w:cs="Times New Roman"/>
        </w:rPr>
        <w:t>indussero</w:t>
      </w:r>
      <w:proofErr w:type="gramEnd"/>
      <w:r w:rsidRPr="00282BBD">
        <w:rPr>
          <w:rFonts w:ascii="Times New Roman" w:hAnsi="Times New Roman" w:cs="Times New Roman"/>
        </w:rPr>
        <w:t xml:space="preserve"> Filippo II a tentare un attacco via mare all’Inghilterra?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Quali ragioni </w:t>
      </w:r>
      <w:r>
        <w:rPr>
          <w:rFonts w:ascii="Times New Roman" w:hAnsi="Times New Roman" w:cs="Times New Roman"/>
        </w:rPr>
        <w:t>furono alla base delle guerre civili che dilaniarono la Francia dal 1562 al 1598?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erano le famiglie aristocratiche che guidavano, rispettivamente, la fazione protestante e quella cattolica</w:t>
      </w:r>
      <w:r>
        <w:rPr>
          <w:rFonts w:ascii="Times New Roman" w:hAnsi="Times New Roman" w:cs="Times New Roman"/>
        </w:rPr>
        <w:t xml:space="preserve"> durante le guerre civili in Francia</w:t>
      </w:r>
      <w:r>
        <w:rPr>
          <w:rFonts w:ascii="Times New Roman" w:hAnsi="Times New Roman" w:cs="Times New Roman"/>
        </w:rPr>
        <w:t>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Perché la Corona, dopo la morte di Enrico II, era molto debole?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Attraverso quali tentativi di compromesso la reggente Caterina dei Medici cercò di governare lo scontro tra protestanti e cattolici? Che cosa fu la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notte di San Bartolomeo»?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furono i protagonisti del periodo più cruento della guerra civile, dal 1584 al 1594, in Francia? Chi </w:t>
      </w:r>
      <w:proofErr w:type="gramStart"/>
      <w:r>
        <w:rPr>
          <w:rFonts w:ascii="Times New Roman" w:hAnsi="Times New Roman" w:cs="Times New Roman"/>
        </w:rPr>
        <w:t>ne</w:t>
      </w:r>
      <w:proofErr w:type="gramEnd"/>
      <w:r>
        <w:rPr>
          <w:rFonts w:ascii="Times New Roman" w:hAnsi="Times New Roman" w:cs="Times New Roman"/>
        </w:rPr>
        <w:t xml:space="preserve"> uscì trionfatore, diventando re di Francia? Quale compromesso egli dovette accettare per ottenere questo risultato?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cosa stabilita l’Editto di Nantes?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 quali principi si fondavano le teorie dei cosiddetti monarcomachi?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 furono i cosiddetti </w:t>
      </w:r>
      <w:proofErr w:type="spellStart"/>
      <w:r w:rsidRPr="00282BBD">
        <w:rPr>
          <w:rFonts w:ascii="Times New Roman" w:hAnsi="Times New Roman" w:cs="Times New Roman"/>
          <w:i/>
        </w:rPr>
        <w:t>politiques</w:t>
      </w:r>
      <w:proofErr w:type="spellEnd"/>
      <w:r>
        <w:rPr>
          <w:rFonts w:ascii="Times New Roman" w:hAnsi="Times New Roman" w:cs="Times New Roman"/>
        </w:rPr>
        <w:t xml:space="preserve"> e qual era la loro proposta per risolvere la crisi della Francia?</w:t>
      </w: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9168DB" w:rsidRDefault="009168DB" w:rsidP="009168D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Come si articolò la questione dell’interdetto lanciato dalla Santa Sede a Venezia?</w:t>
      </w:r>
    </w:p>
    <w:p w:rsidR="00395DD0" w:rsidRDefault="00395DD0"/>
    <w:sectPr w:rsidR="00395DD0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DB"/>
    <w:rsid w:val="00201EB4"/>
    <w:rsid w:val="00395DD0"/>
    <w:rsid w:val="0091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Macintosh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2015-04-19T09:57:00Z</dcterms:created>
  <dcterms:modified xsi:type="dcterms:W3CDTF">2015-04-19T09:58:00Z</dcterms:modified>
</cp:coreProperties>
</file>