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BD4" w:rsidRDefault="0027593C" w:rsidP="0027593C">
      <w:pPr>
        <w:jc w:val="center"/>
        <w:rPr>
          <w:rFonts w:ascii="Times New Roman" w:hAnsi="Times New Roman" w:cs="Times New Roman"/>
          <w:sz w:val="24"/>
          <w:szCs w:val="24"/>
        </w:rPr>
      </w:pPr>
      <w:r>
        <w:rPr>
          <w:noProof/>
          <w:lang w:eastAsia="it-IT"/>
        </w:rPr>
        <w:drawing>
          <wp:inline distT="0" distB="0" distL="0" distR="0">
            <wp:extent cx="914400" cy="914400"/>
            <wp:effectExtent l="19050" t="0" r="0" b="0"/>
            <wp:docPr id="1" name="Immagine 1" descr="http://www.unica.it/UserFiles/Image/Grafica/logouniv8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ica.it/UserFiles/Image/Grafica/logouniv800.GIF"/>
                    <pic:cNvPicPr>
                      <a:picLocks noChangeAspect="1" noChangeArrowheads="1"/>
                    </pic:cNvPicPr>
                  </pic:nvPicPr>
                  <pic:blipFill>
                    <a:blip r:embed="rId5" cstate="print"/>
                    <a:srcRect/>
                    <a:stretch>
                      <a:fillRect/>
                    </a:stretch>
                  </pic:blipFill>
                  <pic:spPr bwMode="auto">
                    <a:xfrm>
                      <a:off x="0" y="0"/>
                      <a:ext cx="914185" cy="914185"/>
                    </a:xfrm>
                    <a:prstGeom prst="rect">
                      <a:avLst/>
                    </a:prstGeom>
                    <a:noFill/>
                    <a:ln w="9525">
                      <a:noFill/>
                      <a:miter lim="800000"/>
                      <a:headEnd/>
                      <a:tailEnd/>
                    </a:ln>
                  </pic:spPr>
                </pic:pic>
              </a:graphicData>
            </a:graphic>
          </wp:inline>
        </w:drawing>
      </w:r>
    </w:p>
    <w:p w:rsidR="0027593C" w:rsidRPr="0027593C" w:rsidRDefault="0027593C" w:rsidP="0027593C">
      <w:pPr>
        <w:jc w:val="center"/>
        <w:rPr>
          <w:rFonts w:ascii="Times New Roman" w:hAnsi="Times New Roman" w:cs="Times New Roman"/>
          <w:b/>
          <w:sz w:val="60"/>
          <w:szCs w:val="60"/>
        </w:rPr>
      </w:pPr>
      <w:r w:rsidRPr="0027593C">
        <w:rPr>
          <w:rFonts w:ascii="Times New Roman" w:hAnsi="Times New Roman" w:cs="Times New Roman"/>
          <w:b/>
          <w:sz w:val="60"/>
          <w:szCs w:val="60"/>
        </w:rPr>
        <w:t>Università degli Studi di Cagliari</w:t>
      </w:r>
    </w:p>
    <w:p w:rsidR="0027593C" w:rsidRDefault="0027593C" w:rsidP="0027593C">
      <w:pPr>
        <w:jc w:val="center"/>
        <w:rPr>
          <w:rFonts w:ascii="Times New Roman" w:hAnsi="Times New Roman" w:cs="Times New Roman"/>
          <w:b/>
          <w:sz w:val="48"/>
          <w:szCs w:val="48"/>
        </w:rPr>
      </w:pPr>
      <w:r w:rsidRPr="0027593C">
        <w:rPr>
          <w:rFonts w:ascii="Times New Roman" w:hAnsi="Times New Roman" w:cs="Times New Roman"/>
          <w:b/>
          <w:sz w:val="48"/>
          <w:szCs w:val="48"/>
        </w:rPr>
        <w:t>Facoltà di Ingegneria e Architettura</w:t>
      </w:r>
    </w:p>
    <w:p w:rsidR="0027593C" w:rsidRPr="0027593C" w:rsidRDefault="0027593C" w:rsidP="0027593C">
      <w:pPr>
        <w:jc w:val="center"/>
        <w:rPr>
          <w:rFonts w:ascii="Times New Roman" w:hAnsi="Times New Roman" w:cs="Times New Roman"/>
          <w:b/>
          <w:sz w:val="40"/>
          <w:szCs w:val="40"/>
        </w:rPr>
      </w:pPr>
      <w:r w:rsidRPr="0027593C">
        <w:rPr>
          <w:rFonts w:ascii="Times New Roman" w:hAnsi="Times New Roman" w:cs="Times New Roman"/>
          <w:b/>
          <w:sz w:val="40"/>
          <w:szCs w:val="40"/>
        </w:rPr>
        <w:t>Corso di Laurea in Ingegneria Meccanica</w:t>
      </w:r>
    </w:p>
    <w:p w:rsidR="0027593C" w:rsidRDefault="0027593C" w:rsidP="0027593C">
      <w:pPr>
        <w:jc w:val="center"/>
        <w:rPr>
          <w:rFonts w:ascii="Times New Roman" w:hAnsi="Times New Roman" w:cs="Times New Roman"/>
          <w:sz w:val="24"/>
          <w:szCs w:val="24"/>
        </w:rPr>
      </w:pPr>
    </w:p>
    <w:p w:rsidR="0027593C" w:rsidRDefault="0027593C" w:rsidP="0027593C">
      <w:pPr>
        <w:jc w:val="center"/>
        <w:rPr>
          <w:rFonts w:ascii="Times New Roman" w:hAnsi="Times New Roman" w:cs="Times New Roman"/>
          <w:sz w:val="24"/>
          <w:szCs w:val="24"/>
        </w:rPr>
      </w:pPr>
    </w:p>
    <w:p w:rsidR="0027593C" w:rsidRDefault="0027593C" w:rsidP="0027593C">
      <w:pPr>
        <w:jc w:val="center"/>
        <w:rPr>
          <w:rFonts w:ascii="Times New Roman" w:hAnsi="Times New Roman" w:cs="Times New Roman"/>
          <w:sz w:val="24"/>
          <w:szCs w:val="24"/>
        </w:rPr>
      </w:pPr>
    </w:p>
    <w:p w:rsidR="0027593C" w:rsidRDefault="0027593C" w:rsidP="0027593C">
      <w:pPr>
        <w:jc w:val="center"/>
        <w:rPr>
          <w:rFonts w:ascii="Times New Roman" w:hAnsi="Times New Roman" w:cs="Times New Roman"/>
          <w:sz w:val="24"/>
          <w:szCs w:val="24"/>
        </w:rPr>
      </w:pPr>
    </w:p>
    <w:p w:rsidR="0027593C" w:rsidRPr="0027593C" w:rsidRDefault="0027593C" w:rsidP="0027593C">
      <w:pPr>
        <w:jc w:val="center"/>
        <w:rPr>
          <w:rFonts w:ascii="Times New Roman" w:hAnsi="Times New Roman" w:cs="Times New Roman"/>
          <w:b/>
          <w:sz w:val="52"/>
          <w:szCs w:val="52"/>
        </w:rPr>
      </w:pPr>
      <w:r w:rsidRPr="0027593C">
        <w:rPr>
          <w:rFonts w:ascii="Times New Roman" w:hAnsi="Times New Roman" w:cs="Times New Roman"/>
          <w:b/>
          <w:sz w:val="52"/>
          <w:szCs w:val="52"/>
        </w:rPr>
        <w:t>Titolo della tesi di laurea</w:t>
      </w:r>
    </w:p>
    <w:p w:rsidR="0027593C" w:rsidRDefault="0027593C" w:rsidP="0027593C">
      <w:pPr>
        <w:jc w:val="center"/>
        <w:rPr>
          <w:rFonts w:ascii="Times New Roman" w:hAnsi="Times New Roman" w:cs="Times New Roman"/>
          <w:sz w:val="24"/>
          <w:szCs w:val="24"/>
        </w:rPr>
      </w:pPr>
    </w:p>
    <w:p w:rsidR="0027593C" w:rsidRDefault="0027593C" w:rsidP="0027593C">
      <w:pPr>
        <w:jc w:val="center"/>
        <w:rPr>
          <w:rFonts w:ascii="Times New Roman" w:hAnsi="Times New Roman" w:cs="Times New Roman"/>
          <w:sz w:val="24"/>
          <w:szCs w:val="24"/>
        </w:rPr>
      </w:pPr>
    </w:p>
    <w:p w:rsidR="0027593C" w:rsidRDefault="0027593C" w:rsidP="0027593C">
      <w:pPr>
        <w:jc w:val="center"/>
        <w:rPr>
          <w:rFonts w:ascii="Times New Roman" w:hAnsi="Times New Roman" w:cs="Times New Roman"/>
          <w:sz w:val="24"/>
          <w:szCs w:val="24"/>
        </w:rPr>
      </w:pPr>
    </w:p>
    <w:p w:rsidR="0027593C" w:rsidRDefault="0027593C" w:rsidP="0027593C">
      <w:pPr>
        <w:jc w:val="center"/>
        <w:rPr>
          <w:rFonts w:ascii="Times New Roman" w:hAnsi="Times New Roman" w:cs="Times New Roman"/>
          <w:sz w:val="24"/>
          <w:szCs w:val="24"/>
        </w:rPr>
      </w:pPr>
    </w:p>
    <w:p w:rsidR="0027593C" w:rsidRDefault="0027593C" w:rsidP="0027593C">
      <w:pPr>
        <w:jc w:val="center"/>
        <w:rPr>
          <w:rFonts w:ascii="Times New Roman" w:hAnsi="Times New Roman" w:cs="Times New Roman"/>
          <w:sz w:val="24"/>
          <w:szCs w:val="24"/>
        </w:rPr>
      </w:pPr>
    </w:p>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2"/>
        <w:gridCol w:w="1701"/>
        <w:gridCol w:w="3402"/>
      </w:tblGrid>
      <w:tr w:rsidR="0027593C" w:rsidRPr="0027593C" w:rsidTr="0027593C">
        <w:tc>
          <w:tcPr>
            <w:tcW w:w="3402" w:type="dxa"/>
          </w:tcPr>
          <w:p w:rsidR="0027593C" w:rsidRPr="0027593C" w:rsidRDefault="0027593C" w:rsidP="0027593C">
            <w:pPr>
              <w:jc w:val="center"/>
              <w:rPr>
                <w:rFonts w:ascii="Times New Roman" w:hAnsi="Times New Roman" w:cs="Times New Roman"/>
                <w:b/>
                <w:sz w:val="32"/>
                <w:szCs w:val="32"/>
              </w:rPr>
            </w:pPr>
            <w:r w:rsidRPr="0027593C">
              <w:rPr>
                <w:rFonts w:ascii="Times New Roman" w:hAnsi="Times New Roman" w:cs="Times New Roman"/>
                <w:b/>
                <w:sz w:val="32"/>
                <w:szCs w:val="32"/>
              </w:rPr>
              <w:t>Relatore:</w:t>
            </w:r>
          </w:p>
        </w:tc>
        <w:tc>
          <w:tcPr>
            <w:tcW w:w="1701" w:type="dxa"/>
          </w:tcPr>
          <w:p w:rsidR="0027593C" w:rsidRPr="0027593C" w:rsidRDefault="0027593C" w:rsidP="0027593C">
            <w:pPr>
              <w:jc w:val="center"/>
              <w:rPr>
                <w:rFonts w:ascii="Times New Roman" w:hAnsi="Times New Roman" w:cs="Times New Roman"/>
                <w:b/>
                <w:sz w:val="32"/>
                <w:szCs w:val="32"/>
              </w:rPr>
            </w:pPr>
          </w:p>
        </w:tc>
        <w:tc>
          <w:tcPr>
            <w:tcW w:w="3402" w:type="dxa"/>
          </w:tcPr>
          <w:p w:rsidR="0027593C" w:rsidRPr="0027593C" w:rsidRDefault="0027593C" w:rsidP="0027593C">
            <w:pPr>
              <w:jc w:val="center"/>
              <w:rPr>
                <w:rFonts w:ascii="Times New Roman" w:hAnsi="Times New Roman" w:cs="Times New Roman"/>
                <w:b/>
                <w:sz w:val="32"/>
                <w:szCs w:val="32"/>
              </w:rPr>
            </w:pPr>
            <w:r w:rsidRPr="0027593C">
              <w:rPr>
                <w:rFonts w:ascii="Times New Roman" w:hAnsi="Times New Roman" w:cs="Times New Roman"/>
                <w:b/>
                <w:sz w:val="32"/>
                <w:szCs w:val="32"/>
              </w:rPr>
              <w:t>Tesi di Laurea di:</w:t>
            </w:r>
          </w:p>
        </w:tc>
      </w:tr>
      <w:tr w:rsidR="0027593C" w:rsidRPr="0027593C" w:rsidTr="0027593C">
        <w:tc>
          <w:tcPr>
            <w:tcW w:w="3402" w:type="dxa"/>
          </w:tcPr>
          <w:p w:rsidR="0027593C" w:rsidRPr="0027593C" w:rsidRDefault="0027593C" w:rsidP="0027593C">
            <w:pPr>
              <w:jc w:val="center"/>
              <w:rPr>
                <w:rFonts w:ascii="Times New Roman" w:hAnsi="Times New Roman" w:cs="Times New Roman"/>
                <w:b/>
                <w:sz w:val="32"/>
                <w:szCs w:val="32"/>
              </w:rPr>
            </w:pPr>
            <w:r w:rsidRPr="0027593C">
              <w:rPr>
                <w:rFonts w:ascii="Times New Roman" w:hAnsi="Times New Roman" w:cs="Times New Roman"/>
                <w:b/>
                <w:sz w:val="32"/>
                <w:szCs w:val="32"/>
              </w:rPr>
              <w:t>Prof.</w:t>
            </w:r>
          </w:p>
        </w:tc>
        <w:tc>
          <w:tcPr>
            <w:tcW w:w="1701" w:type="dxa"/>
          </w:tcPr>
          <w:p w:rsidR="0027593C" w:rsidRPr="0027593C" w:rsidRDefault="0027593C" w:rsidP="0027593C">
            <w:pPr>
              <w:jc w:val="center"/>
              <w:rPr>
                <w:rFonts w:ascii="Times New Roman" w:hAnsi="Times New Roman" w:cs="Times New Roman"/>
                <w:b/>
                <w:sz w:val="32"/>
                <w:szCs w:val="32"/>
              </w:rPr>
            </w:pPr>
          </w:p>
        </w:tc>
        <w:tc>
          <w:tcPr>
            <w:tcW w:w="3402" w:type="dxa"/>
          </w:tcPr>
          <w:p w:rsidR="0027593C" w:rsidRPr="0027593C" w:rsidRDefault="0027593C" w:rsidP="0027593C">
            <w:pPr>
              <w:jc w:val="center"/>
              <w:rPr>
                <w:rFonts w:ascii="Times New Roman" w:hAnsi="Times New Roman" w:cs="Times New Roman"/>
                <w:b/>
                <w:sz w:val="32"/>
                <w:szCs w:val="32"/>
              </w:rPr>
            </w:pPr>
          </w:p>
        </w:tc>
      </w:tr>
    </w:tbl>
    <w:p w:rsidR="0027593C" w:rsidRDefault="0027593C" w:rsidP="0027593C">
      <w:pPr>
        <w:jc w:val="center"/>
        <w:rPr>
          <w:rFonts w:ascii="Times New Roman" w:hAnsi="Times New Roman" w:cs="Times New Roman"/>
          <w:sz w:val="24"/>
          <w:szCs w:val="24"/>
        </w:rPr>
      </w:pPr>
    </w:p>
    <w:p w:rsidR="0027593C" w:rsidRDefault="0027593C" w:rsidP="0027593C">
      <w:pPr>
        <w:jc w:val="center"/>
        <w:rPr>
          <w:rFonts w:ascii="Times New Roman" w:hAnsi="Times New Roman" w:cs="Times New Roman"/>
          <w:sz w:val="24"/>
          <w:szCs w:val="24"/>
        </w:rPr>
      </w:pPr>
    </w:p>
    <w:p w:rsidR="0096128D" w:rsidRDefault="0096128D" w:rsidP="0027593C">
      <w:pPr>
        <w:jc w:val="center"/>
        <w:rPr>
          <w:rFonts w:ascii="Times New Roman" w:hAnsi="Times New Roman" w:cs="Times New Roman"/>
          <w:sz w:val="24"/>
          <w:szCs w:val="24"/>
        </w:rPr>
      </w:pPr>
    </w:p>
    <w:p w:rsidR="0027593C" w:rsidRDefault="0027593C" w:rsidP="0027593C">
      <w:pPr>
        <w:jc w:val="center"/>
        <w:rPr>
          <w:rFonts w:ascii="Times New Roman" w:hAnsi="Times New Roman" w:cs="Times New Roman"/>
          <w:sz w:val="24"/>
          <w:szCs w:val="24"/>
        </w:rPr>
      </w:pPr>
    </w:p>
    <w:p w:rsidR="0027593C" w:rsidRDefault="0027593C" w:rsidP="0027593C">
      <w:pPr>
        <w:jc w:val="center"/>
        <w:rPr>
          <w:rFonts w:ascii="Times New Roman" w:hAnsi="Times New Roman" w:cs="Times New Roman"/>
          <w:b/>
          <w:sz w:val="36"/>
          <w:szCs w:val="36"/>
        </w:rPr>
      </w:pPr>
      <w:r w:rsidRPr="0027593C">
        <w:rPr>
          <w:rFonts w:ascii="Times New Roman" w:hAnsi="Times New Roman" w:cs="Times New Roman"/>
          <w:b/>
          <w:sz w:val="36"/>
          <w:szCs w:val="36"/>
        </w:rPr>
        <w:t>A.A. 2016-2017</w:t>
      </w:r>
    </w:p>
    <w:p w:rsidR="0096128D" w:rsidRPr="0096128D" w:rsidRDefault="0096128D" w:rsidP="0096128D">
      <w:pPr>
        <w:spacing w:after="0" w:line="360" w:lineRule="auto"/>
        <w:jc w:val="center"/>
        <w:rPr>
          <w:rFonts w:ascii="Times New Roman" w:hAnsi="Times New Roman" w:cs="Times New Roman"/>
          <w:sz w:val="24"/>
          <w:szCs w:val="24"/>
        </w:rPr>
      </w:pPr>
      <w:r>
        <w:rPr>
          <w:rFonts w:ascii="Times New Roman" w:hAnsi="Times New Roman" w:cs="Times New Roman"/>
          <w:b/>
          <w:sz w:val="36"/>
          <w:szCs w:val="36"/>
        </w:rPr>
        <w:br w:type="page"/>
      </w:r>
    </w:p>
    <w:p w:rsidR="0096128D" w:rsidRPr="0096128D" w:rsidRDefault="0096128D" w:rsidP="0096128D">
      <w:pPr>
        <w:spacing w:after="0" w:line="360" w:lineRule="auto"/>
        <w:jc w:val="center"/>
        <w:rPr>
          <w:rFonts w:ascii="Times New Roman" w:hAnsi="Times New Roman" w:cs="Times New Roman"/>
          <w:sz w:val="24"/>
          <w:szCs w:val="24"/>
        </w:rPr>
      </w:pPr>
    </w:p>
    <w:p w:rsidR="0096128D" w:rsidRDefault="0096128D" w:rsidP="0096128D">
      <w:pPr>
        <w:spacing w:after="0" w:line="360" w:lineRule="auto"/>
        <w:jc w:val="center"/>
        <w:rPr>
          <w:rFonts w:ascii="Times New Roman" w:hAnsi="Times New Roman" w:cs="Times New Roman"/>
          <w:sz w:val="24"/>
          <w:szCs w:val="24"/>
        </w:rPr>
      </w:pPr>
    </w:p>
    <w:p w:rsidR="0096128D" w:rsidRDefault="0096128D">
      <w:pPr>
        <w:rPr>
          <w:rFonts w:ascii="Times New Roman" w:hAnsi="Times New Roman" w:cs="Times New Roman"/>
          <w:sz w:val="24"/>
          <w:szCs w:val="24"/>
        </w:rPr>
      </w:pPr>
      <w:r>
        <w:rPr>
          <w:rFonts w:ascii="Times New Roman" w:hAnsi="Times New Roman" w:cs="Times New Roman"/>
          <w:sz w:val="24"/>
          <w:szCs w:val="24"/>
        </w:rPr>
        <w:br w:type="page"/>
      </w:r>
    </w:p>
    <w:p w:rsidR="0096128D" w:rsidRPr="00EB548D" w:rsidRDefault="0096128D" w:rsidP="0096128D">
      <w:pPr>
        <w:spacing w:after="0" w:line="360" w:lineRule="auto"/>
        <w:jc w:val="center"/>
        <w:rPr>
          <w:rFonts w:ascii="Times New Roman" w:hAnsi="Times New Roman" w:cs="Times New Roman"/>
          <w:b/>
          <w:sz w:val="48"/>
          <w:szCs w:val="48"/>
        </w:rPr>
      </w:pPr>
      <w:r w:rsidRPr="00EB548D">
        <w:rPr>
          <w:rFonts w:ascii="Times New Roman" w:hAnsi="Times New Roman" w:cs="Times New Roman"/>
          <w:b/>
          <w:sz w:val="48"/>
          <w:szCs w:val="48"/>
        </w:rPr>
        <w:lastRenderedPageBreak/>
        <w:t>Indice</w:t>
      </w:r>
    </w:p>
    <w:p w:rsidR="0096128D" w:rsidRDefault="0096128D" w:rsidP="0096128D">
      <w:pPr>
        <w:spacing w:after="0" w:line="360" w:lineRule="auto"/>
        <w:jc w:val="center"/>
        <w:rPr>
          <w:rFonts w:ascii="Times New Roman" w:hAnsi="Times New Roman" w:cs="Times New Roman"/>
          <w:sz w:val="24"/>
          <w:szCs w:val="24"/>
        </w:rPr>
      </w:pPr>
    </w:p>
    <w:p w:rsidR="0096128D" w:rsidRPr="0096128D" w:rsidRDefault="0096128D" w:rsidP="0096128D">
      <w:pPr>
        <w:pStyle w:val="Titolo"/>
        <w:tabs>
          <w:tab w:val="left" w:leader="dot" w:pos="7797"/>
        </w:tabs>
        <w:spacing w:before="120"/>
        <w:ind w:left="1843" w:right="-2" w:hanging="1843"/>
        <w:jc w:val="left"/>
        <w:rPr>
          <w:rFonts w:ascii="Times New Roman" w:hAnsi="Times New Roman"/>
          <w:b w:val="0"/>
          <w:sz w:val="24"/>
          <w:szCs w:val="24"/>
        </w:rPr>
      </w:pPr>
      <w:r>
        <w:rPr>
          <w:rFonts w:ascii="Times New Roman" w:hAnsi="Times New Roman"/>
          <w:sz w:val="24"/>
          <w:szCs w:val="24"/>
        </w:rPr>
        <w:t>Introduzione</w:t>
      </w:r>
      <w:r>
        <w:rPr>
          <w:rFonts w:ascii="Times New Roman" w:hAnsi="Times New Roman"/>
          <w:sz w:val="24"/>
          <w:szCs w:val="24"/>
        </w:rPr>
        <w:tab/>
      </w:r>
      <w:r w:rsidRPr="0096128D">
        <w:rPr>
          <w:rFonts w:ascii="Times New Roman" w:hAnsi="Times New Roman"/>
          <w:b w:val="0"/>
          <w:sz w:val="24"/>
          <w:szCs w:val="24"/>
        </w:rPr>
        <w:tab/>
        <w:t>1</w:t>
      </w:r>
    </w:p>
    <w:p w:rsidR="0096128D" w:rsidRPr="0096128D" w:rsidRDefault="0096128D" w:rsidP="0096128D">
      <w:pPr>
        <w:pStyle w:val="Titolo"/>
        <w:jc w:val="left"/>
        <w:rPr>
          <w:rFonts w:ascii="Times New Roman" w:hAnsi="Times New Roman"/>
          <w:b w:val="0"/>
          <w:sz w:val="24"/>
          <w:szCs w:val="24"/>
        </w:rPr>
      </w:pPr>
    </w:p>
    <w:p w:rsidR="0096128D" w:rsidRPr="0096128D" w:rsidRDefault="0096128D" w:rsidP="0096128D">
      <w:pPr>
        <w:pStyle w:val="Titolo"/>
        <w:tabs>
          <w:tab w:val="left" w:leader="dot" w:pos="7797"/>
        </w:tabs>
        <w:spacing w:before="120"/>
        <w:ind w:left="1843" w:right="851" w:hanging="1843"/>
        <w:jc w:val="left"/>
        <w:rPr>
          <w:rFonts w:ascii="Times New Roman" w:hAnsi="Times New Roman"/>
          <w:b w:val="0"/>
          <w:sz w:val="24"/>
          <w:szCs w:val="24"/>
        </w:rPr>
      </w:pPr>
      <w:r w:rsidRPr="0096128D">
        <w:rPr>
          <w:rFonts w:ascii="Times New Roman" w:hAnsi="Times New Roman"/>
          <w:sz w:val="24"/>
          <w:szCs w:val="24"/>
        </w:rPr>
        <w:t xml:space="preserve">Capitolo 1 – La struttura del sistema energetico   </w:t>
      </w:r>
      <w:r w:rsidRPr="0096128D">
        <w:rPr>
          <w:rFonts w:ascii="Times New Roman" w:hAnsi="Times New Roman"/>
          <w:b w:val="0"/>
          <w:sz w:val="24"/>
          <w:szCs w:val="24"/>
        </w:rPr>
        <w:tab/>
      </w:r>
      <w:r w:rsidR="00C55BD7">
        <w:rPr>
          <w:rFonts w:ascii="Times New Roman" w:hAnsi="Times New Roman"/>
          <w:b w:val="0"/>
          <w:sz w:val="24"/>
          <w:szCs w:val="24"/>
        </w:rPr>
        <w:t>3</w:t>
      </w:r>
    </w:p>
    <w:p w:rsidR="0096128D" w:rsidRPr="0096128D" w:rsidRDefault="0096128D" w:rsidP="0096128D">
      <w:pPr>
        <w:pStyle w:val="Titolo"/>
        <w:tabs>
          <w:tab w:val="left" w:leader="dot" w:pos="7797"/>
        </w:tabs>
        <w:spacing w:before="120"/>
        <w:ind w:left="1843" w:right="-2" w:hanging="1843"/>
        <w:jc w:val="left"/>
        <w:rPr>
          <w:rFonts w:ascii="Times New Roman" w:hAnsi="Times New Roman"/>
          <w:b w:val="0"/>
          <w:smallCaps w:val="0"/>
          <w:sz w:val="24"/>
          <w:szCs w:val="24"/>
        </w:rPr>
      </w:pPr>
      <w:r w:rsidRPr="0096128D">
        <w:rPr>
          <w:rFonts w:ascii="Times New Roman" w:hAnsi="Times New Roman"/>
          <w:b w:val="0"/>
          <w:smallCaps w:val="0"/>
          <w:sz w:val="24"/>
          <w:szCs w:val="24"/>
        </w:rPr>
        <w:t xml:space="preserve">1.1 I consumi di energia </w:t>
      </w:r>
      <w:r w:rsidRPr="0096128D">
        <w:rPr>
          <w:rFonts w:ascii="Times New Roman" w:hAnsi="Times New Roman"/>
          <w:b w:val="0"/>
          <w:smallCaps w:val="0"/>
          <w:sz w:val="24"/>
          <w:szCs w:val="24"/>
        </w:rPr>
        <w:tab/>
      </w:r>
      <w:r w:rsidR="00BA22E1">
        <w:rPr>
          <w:rFonts w:ascii="Times New Roman" w:hAnsi="Times New Roman"/>
          <w:b w:val="0"/>
          <w:smallCaps w:val="0"/>
          <w:sz w:val="24"/>
          <w:szCs w:val="24"/>
        </w:rPr>
        <w:t>5</w:t>
      </w:r>
    </w:p>
    <w:p w:rsidR="00BA22E1" w:rsidRDefault="00BA22E1" w:rsidP="00BA22E1">
      <w:pPr>
        <w:pStyle w:val="Titolo"/>
        <w:tabs>
          <w:tab w:val="left" w:leader="dot" w:pos="567"/>
          <w:tab w:val="left" w:leader="dot" w:pos="7797"/>
        </w:tabs>
        <w:spacing w:before="60"/>
        <w:ind w:right="-2" w:firstLine="567"/>
        <w:jc w:val="left"/>
        <w:rPr>
          <w:rFonts w:ascii="Garamond" w:hAnsi="Garamond"/>
          <w:b w:val="0"/>
          <w:smallCaps w:val="0"/>
          <w:sz w:val="24"/>
        </w:rPr>
      </w:pPr>
      <w:r>
        <w:rPr>
          <w:rFonts w:ascii="Garamond" w:hAnsi="Garamond"/>
          <w:b w:val="0"/>
          <w:smallCaps w:val="0"/>
          <w:sz w:val="24"/>
        </w:rPr>
        <w:t>1.1.1 Il bilancio energetico nazionale</w:t>
      </w:r>
      <w:r>
        <w:rPr>
          <w:rFonts w:ascii="Garamond" w:hAnsi="Garamond"/>
          <w:b w:val="0"/>
          <w:smallCaps w:val="0"/>
          <w:sz w:val="24"/>
        </w:rPr>
        <w:tab/>
        <w:t>9</w:t>
      </w:r>
    </w:p>
    <w:p w:rsidR="00BA22E1" w:rsidRDefault="00BA22E1" w:rsidP="00BA22E1">
      <w:pPr>
        <w:pStyle w:val="Titolo"/>
        <w:tabs>
          <w:tab w:val="left" w:leader="dot" w:pos="567"/>
          <w:tab w:val="left" w:leader="dot" w:pos="7797"/>
        </w:tabs>
        <w:spacing w:before="60"/>
        <w:ind w:right="-2" w:firstLine="567"/>
        <w:jc w:val="left"/>
        <w:rPr>
          <w:rFonts w:ascii="Garamond" w:hAnsi="Garamond"/>
          <w:b w:val="0"/>
          <w:smallCaps w:val="0"/>
          <w:sz w:val="24"/>
        </w:rPr>
      </w:pPr>
      <w:r>
        <w:rPr>
          <w:rFonts w:ascii="Garamond" w:hAnsi="Garamond"/>
          <w:b w:val="0"/>
          <w:smallCaps w:val="0"/>
          <w:sz w:val="24"/>
        </w:rPr>
        <w:t>1.1.2 Il bilancio dell'energia elettrica in Italia</w:t>
      </w:r>
      <w:r>
        <w:rPr>
          <w:rFonts w:ascii="Garamond" w:hAnsi="Garamond"/>
          <w:b w:val="0"/>
          <w:smallCaps w:val="0"/>
          <w:sz w:val="24"/>
        </w:rPr>
        <w:tab/>
        <w:t>12</w:t>
      </w:r>
    </w:p>
    <w:p w:rsidR="0096128D" w:rsidRPr="0096128D" w:rsidRDefault="0096128D" w:rsidP="0096128D">
      <w:pPr>
        <w:pStyle w:val="Titolo"/>
        <w:tabs>
          <w:tab w:val="left" w:leader="dot" w:pos="7797"/>
        </w:tabs>
        <w:spacing w:before="120"/>
        <w:ind w:left="567" w:right="-2" w:hanging="567"/>
        <w:jc w:val="left"/>
        <w:rPr>
          <w:rFonts w:ascii="Times New Roman" w:hAnsi="Times New Roman"/>
          <w:b w:val="0"/>
          <w:smallCaps w:val="0"/>
          <w:sz w:val="24"/>
          <w:szCs w:val="24"/>
        </w:rPr>
      </w:pPr>
      <w:r w:rsidRPr="0096128D">
        <w:rPr>
          <w:rFonts w:ascii="Times New Roman" w:hAnsi="Times New Roman"/>
          <w:b w:val="0"/>
          <w:smallCaps w:val="0"/>
          <w:sz w:val="24"/>
          <w:szCs w:val="24"/>
        </w:rPr>
        <w:t>1.</w:t>
      </w:r>
      <w:r w:rsidR="00BA22E1">
        <w:rPr>
          <w:rFonts w:ascii="Times New Roman" w:hAnsi="Times New Roman"/>
          <w:b w:val="0"/>
          <w:smallCaps w:val="0"/>
          <w:sz w:val="24"/>
          <w:szCs w:val="24"/>
        </w:rPr>
        <w:t>2</w:t>
      </w:r>
      <w:r w:rsidRPr="0096128D">
        <w:rPr>
          <w:rFonts w:ascii="Times New Roman" w:hAnsi="Times New Roman"/>
          <w:b w:val="0"/>
          <w:smallCaps w:val="0"/>
          <w:sz w:val="24"/>
          <w:szCs w:val="24"/>
        </w:rPr>
        <w:t xml:space="preserve"> Gli incentivi alle fonti energetiche rinnovabili </w:t>
      </w:r>
      <w:r w:rsidRPr="0096128D">
        <w:rPr>
          <w:rFonts w:ascii="Times New Roman" w:hAnsi="Times New Roman"/>
          <w:b w:val="0"/>
          <w:smallCaps w:val="0"/>
          <w:sz w:val="24"/>
          <w:szCs w:val="24"/>
        </w:rPr>
        <w:tab/>
        <w:t>1</w:t>
      </w:r>
      <w:r w:rsidR="00BA22E1">
        <w:rPr>
          <w:rFonts w:ascii="Times New Roman" w:hAnsi="Times New Roman"/>
          <w:b w:val="0"/>
          <w:smallCaps w:val="0"/>
          <w:sz w:val="24"/>
          <w:szCs w:val="24"/>
        </w:rPr>
        <w:t>5</w:t>
      </w:r>
    </w:p>
    <w:p w:rsidR="0096128D" w:rsidRDefault="0096128D" w:rsidP="0096128D">
      <w:pPr>
        <w:pStyle w:val="Titolo"/>
        <w:jc w:val="left"/>
        <w:rPr>
          <w:rFonts w:ascii="Times New Roman" w:hAnsi="Times New Roman"/>
          <w:b w:val="0"/>
          <w:sz w:val="24"/>
          <w:szCs w:val="24"/>
        </w:rPr>
      </w:pPr>
    </w:p>
    <w:p w:rsidR="0096128D" w:rsidRDefault="0096128D" w:rsidP="0096128D">
      <w:pPr>
        <w:pStyle w:val="Titolo"/>
        <w:tabs>
          <w:tab w:val="left" w:leader="dot" w:pos="7797"/>
        </w:tabs>
        <w:spacing w:before="120"/>
        <w:ind w:left="1843" w:right="-2" w:hanging="1843"/>
        <w:jc w:val="left"/>
        <w:rPr>
          <w:rFonts w:ascii="Garamond" w:hAnsi="Garamond"/>
          <w:b w:val="0"/>
          <w:sz w:val="24"/>
        </w:rPr>
      </w:pPr>
      <w:r>
        <w:rPr>
          <w:rFonts w:ascii="Garamond" w:hAnsi="Garamond"/>
          <w:sz w:val="24"/>
        </w:rPr>
        <w:t xml:space="preserve">Capitolo 1 – L’energia solare </w:t>
      </w:r>
      <w:r>
        <w:rPr>
          <w:rFonts w:ascii="Garamond" w:hAnsi="Garamond"/>
          <w:b w:val="0"/>
          <w:sz w:val="24"/>
        </w:rPr>
        <w:tab/>
        <w:t>19</w:t>
      </w:r>
    </w:p>
    <w:p w:rsidR="0096128D" w:rsidRDefault="00C55BD7" w:rsidP="0096128D">
      <w:pPr>
        <w:pStyle w:val="Titolo"/>
        <w:tabs>
          <w:tab w:val="left" w:leader="dot" w:pos="7797"/>
        </w:tabs>
        <w:spacing w:before="120"/>
        <w:ind w:left="567" w:right="-2" w:hanging="567"/>
        <w:jc w:val="left"/>
        <w:rPr>
          <w:rFonts w:ascii="Garamond" w:hAnsi="Garamond"/>
          <w:b w:val="0"/>
          <w:smallCaps w:val="0"/>
          <w:sz w:val="24"/>
        </w:rPr>
      </w:pPr>
      <w:r>
        <w:rPr>
          <w:rFonts w:ascii="Garamond" w:hAnsi="Garamond"/>
          <w:b w:val="0"/>
          <w:smallCaps w:val="0"/>
          <w:sz w:val="24"/>
        </w:rPr>
        <w:t>1</w:t>
      </w:r>
      <w:r w:rsidR="0096128D">
        <w:rPr>
          <w:rFonts w:ascii="Garamond" w:hAnsi="Garamond"/>
          <w:b w:val="0"/>
          <w:smallCaps w:val="0"/>
          <w:sz w:val="24"/>
        </w:rPr>
        <w:t xml:space="preserve">.1 La radiazione solare </w:t>
      </w:r>
      <w:r w:rsidR="0096128D">
        <w:rPr>
          <w:rFonts w:ascii="Garamond" w:hAnsi="Garamond"/>
          <w:b w:val="0"/>
          <w:smallCaps w:val="0"/>
          <w:sz w:val="24"/>
        </w:rPr>
        <w:tab/>
      </w:r>
      <w:r>
        <w:rPr>
          <w:rFonts w:ascii="Garamond" w:hAnsi="Garamond"/>
          <w:b w:val="0"/>
          <w:smallCaps w:val="0"/>
          <w:sz w:val="24"/>
        </w:rPr>
        <w:t>20</w:t>
      </w:r>
    </w:p>
    <w:p w:rsidR="0096128D" w:rsidRDefault="00C55BD7" w:rsidP="0096128D">
      <w:pPr>
        <w:pStyle w:val="Titolo"/>
        <w:tabs>
          <w:tab w:val="left" w:leader="dot" w:pos="567"/>
          <w:tab w:val="left" w:leader="dot" w:pos="7797"/>
        </w:tabs>
        <w:spacing w:before="60"/>
        <w:ind w:right="-2" w:firstLine="567"/>
        <w:jc w:val="left"/>
        <w:rPr>
          <w:rFonts w:ascii="Garamond" w:hAnsi="Garamond"/>
          <w:b w:val="0"/>
          <w:smallCaps w:val="0"/>
          <w:sz w:val="24"/>
        </w:rPr>
      </w:pPr>
      <w:r>
        <w:rPr>
          <w:rFonts w:ascii="Garamond" w:hAnsi="Garamond"/>
          <w:b w:val="0"/>
          <w:smallCaps w:val="0"/>
          <w:sz w:val="24"/>
        </w:rPr>
        <w:t>1</w:t>
      </w:r>
      <w:r w:rsidR="0096128D">
        <w:rPr>
          <w:rFonts w:ascii="Garamond" w:hAnsi="Garamond"/>
          <w:b w:val="0"/>
          <w:smallCaps w:val="0"/>
          <w:sz w:val="24"/>
        </w:rPr>
        <w:t>.1.1 L’irraggiamento solare extra-terrestre</w:t>
      </w:r>
      <w:r w:rsidR="0096128D">
        <w:rPr>
          <w:rFonts w:ascii="Garamond" w:hAnsi="Garamond"/>
          <w:b w:val="0"/>
          <w:smallCaps w:val="0"/>
          <w:sz w:val="24"/>
        </w:rPr>
        <w:tab/>
      </w:r>
      <w:r>
        <w:rPr>
          <w:rFonts w:ascii="Garamond" w:hAnsi="Garamond"/>
          <w:b w:val="0"/>
          <w:smallCaps w:val="0"/>
          <w:sz w:val="24"/>
        </w:rPr>
        <w:t>20</w:t>
      </w:r>
    </w:p>
    <w:p w:rsidR="0096128D" w:rsidRDefault="00C55BD7" w:rsidP="0096128D">
      <w:pPr>
        <w:pStyle w:val="Titolo"/>
        <w:tabs>
          <w:tab w:val="left" w:leader="dot" w:pos="567"/>
          <w:tab w:val="left" w:leader="dot" w:pos="7797"/>
        </w:tabs>
        <w:spacing w:before="60"/>
        <w:ind w:right="-2" w:firstLine="567"/>
        <w:jc w:val="left"/>
        <w:rPr>
          <w:rFonts w:ascii="Garamond" w:hAnsi="Garamond"/>
          <w:b w:val="0"/>
          <w:smallCaps w:val="0"/>
          <w:sz w:val="24"/>
        </w:rPr>
      </w:pPr>
      <w:r>
        <w:rPr>
          <w:rFonts w:ascii="Garamond" w:hAnsi="Garamond"/>
          <w:b w:val="0"/>
          <w:smallCaps w:val="0"/>
          <w:sz w:val="24"/>
        </w:rPr>
        <w:t>1</w:t>
      </w:r>
      <w:r w:rsidR="0096128D">
        <w:rPr>
          <w:rFonts w:ascii="Garamond" w:hAnsi="Garamond"/>
          <w:b w:val="0"/>
          <w:smallCaps w:val="0"/>
          <w:sz w:val="24"/>
        </w:rPr>
        <w:t>.1.2 La determinazione della traiettoria solare</w:t>
      </w:r>
      <w:r w:rsidR="0096128D">
        <w:rPr>
          <w:rFonts w:ascii="Garamond" w:hAnsi="Garamond"/>
          <w:b w:val="0"/>
          <w:smallCaps w:val="0"/>
          <w:sz w:val="24"/>
        </w:rPr>
        <w:tab/>
      </w:r>
      <w:r>
        <w:rPr>
          <w:rFonts w:ascii="Garamond" w:hAnsi="Garamond"/>
          <w:b w:val="0"/>
          <w:smallCaps w:val="0"/>
          <w:sz w:val="24"/>
        </w:rPr>
        <w:t>2</w:t>
      </w:r>
      <w:r w:rsidR="0096128D">
        <w:rPr>
          <w:rFonts w:ascii="Garamond" w:hAnsi="Garamond"/>
          <w:b w:val="0"/>
          <w:smallCaps w:val="0"/>
          <w:sz w:val="24"/>
        </w:rPr>
        <w:t>6</w:t>
      </w:r>
    </w:p>
    <w:p w:rsidR="0096128D" w:rsidRDefault="00C55BD7" w:rsidP="0096128D">
      <w:pPr>
        <w:pStyle w:val="Titolo"/>
        <w:tabs>
          <w:tab w:val="left" w:leader="dot" w:pos="567"/>
          <w:tab w:val="left" w:leader="dot" w:pos="7797"/>
        </w:tabs>
        <w:spacing w:before="60"/>
        <w:ind w:right="-2" w:firstLine="567"/>
        <w:jc w:val="left"/>
        <w:rPr>
          <w:rFonts w:ascii="Garamond" w:hAnsi="Garamond"/>
          <w:b w:val="0"/>
          <w:smallCaps w:val="0"/>
          <w:sz w:val="24"/>
        </w:rPr>
      </w:pPr>
      <w:r>
        <w:rPr>
          <w:rFonts w:ascii="Garamond" w:hAnsi="Garamond"/>
          <w:b w:val="0"/>
          <w:smallCaps w:val="0"/>
          <w:sz w:val="24"/>
        </w:rPr>
        <w:t>1</w:t>
      </w:r>
      <w:r w:rsidR="0096128D">
        <w:rPr>
          <w:rFonts w:ascii="Garamond" w:hAnsi="Garamond"/>
          <w:b w:val="0"/>
          <w:smallCaps w:val="0"/>
          <w:sz w:val="24"/>
        </w:rPr>
        <w:t xml:space="preserve">.1.3 L’irraggiamento su di una superficie orizzontale al suolo </w:t>
      </w:r>
      <w:r w:rsidR="0096128D">
        <w:rPr>
          <w:rFonts w:ascii="Garamond" w:hAnsi="Garamond"/>
          <w:b w:val="0"/>
          <w:smallCaps w:val="0"/>
          <w:sz w:val="24"/>
        </w:rPr>
        <w:tab/>
      </w:r>
      <w:r>
        <w:rPr>
          <w:rFonts w:ascii="Garamond" w:hAnsi="Garamond"/>
          <w:b w:val="0"/>
          <w:smallCaps w:val="0"/>
          <w:sz w:val="24"/>
        </w:rPr>
        <w:t>28</w:t>
      </w:r>
    </w:p>
    <w:p w:rsidR="0096128D" w:rsidRDefault="00C55BD7" w:rsidP="0096128D">
      <w:pPr>
        <w:pStyle w:val="Titolo"/>
        <w:tabs>
          <w:tab w:val="left" w:leader="dot" w:pos="567"/>
          <w:tab w:val="left" w:leader="dot" w:pos="7797"/>
        </w:tabs>
        <w:spacing w:before="60"/>
        <w:ind w:right="-2" w:firstLine="567"/>
        <w:jc w:val="left"/>
        <w:rPr>
          <w:rFonts w:ascii="Garamond" w:hAnsi="Garamond"/>
          <w:b w:val="0"/>
          <w:smallCaps w:val="0"/>
          <w:sz w:val="24"/>
        </w:rPr>
      </w:pPr>
      <w:r>
        <w:rPr>
          <w:rFonts w:ascii="Garamond" w:hAnsi="Garamond"/>
          <w:b w:val="0"/>
          <w:smallCaps w:val="0"/>
          <w:sz w:val="24"/>
        </w:rPr>
        <w:t>1</w:t>
      </w:r>
      <w:r w:rsidR="0096128D">
        <w:rPr>
          <w:rFonts w:ascii="Garamond" w:hAnsi="Garamond"/>
          <w:b w:val="0"/>
          <w:smallCaps w:val="0"/>
          <w:sz w:val="24"/>
        </w:rPr>
        <w:t xml:space="preserve">.1.4 L’irraggiamento su di una superficie comunque orientata </w:t>
      </w:r>
      <w:r w:rsidR="0096128D">
        <w:rPr>
          <w:rFonts w:ascii="Garamond" w:hAnsi="Garamond"/>
          <w:b w:val="0"/>
          <w:smallCaps w:val="0"/>
          <w:sz w:val="24"/>
        </w:rPr>
        <w:tab/>
      </w:r>
      <w:r>
        <w:rPr>
          <w:rFonts w:ascii="Garamond" w:hAnsi="Garamond"/>
          <w:b w:val="0"/>
          <w:smallCaps w:val="0"/>
          <w:sz w:val="24"/>
        </w:rPr>
        <w:t>31</w:t>
      </w:r>
    </w:p>
    <w:p w:rsidR="0096128D" w:rsidRDefault="00C55BD7" w:rsidP="0096128D">
      <w:pPr>
        <w:pStyle w:val="Titolo"/>
        <w:tabs>
          <w:tab w:val="left" w:leader="dot" w:pos="7797"/>
        </w:tabs>
        <w:spacing w:before="120"/>
        <w:ind w:left="567" w:right="-2" w:hanging="567"/>
        <w:jc w:val="left"/>
        <w:rPr>
          <w:rFonts w:ascii="Garamond" w:hAnsi="Garamond"/>
          <w:b w:val="0"/>
          <w:smallCaps w:val="0"/>
          <w:sz w:val="24"/>
        </w:rPr>
      </w:pPr>
      <w:r>
        <w:rPr>
          <w:rFonts w:ascii="Garamond" w:hAnsi="Garamond"/>
          <w:b w:val="0"/>
          <w:smallCaps w:val="0"/>
          <w:sz w:val="24"/>
        </w:rPr>
        <w:t>1</w:t>
      </w:r>
      <w:r w:rsidR="0096128D">
        <w:rPr>
          <w:rFonts w:ascii="Garamond" w:hAnsi="Garamond"/>
          <w:b w:val="0"/>
          <w:smallCaps w:val="0"/>
          <w:sz w:val="24"/>
        </w:rPr>
        <w:t xml:space="preserve">.2 Gli impianti solari termici </w:t>
      </w:r>
      <w:r w:rsidR="0096128D">
        <w:rPr>
          <w:rFonts w:ascii="Garamond" w:hAnsi="Garamond"/>
          <w:b w:val="0"/>
          <w:smallCaps w:val="0"/>
          <w:sz w:val="24"/>
        </w:rPr>
        <w:tab/>
      </w:r>
      <w:r>
        <w:rPr>
          <w:rFonts w:ascii="Garamond" w:hAnsi="Garamond"/>
          <w:b w:val="0"/>
          <w:smallCaps w:val="0"/>
          <w:sz w:val="24"/>
        </w:rPr>
        <w:t>33</w:t>
      </w:r>
    </w:p>
    <w:p w:rsidR="0096128D" w:rsidRDefault="00C55BD7" w:rsidP="0096128D">
      <w:pPr>
        <w:pStyle w:val="Titolo"/>
        <w:tabs>
          <w:tab w:val="left" w:leader="dot" w:pos="567"/>
          <w:tab w:val="left" w:leader="dot" w:pos="7797"/>
        </w:tabs>
        <w:spacing w:before="60"/>
        <w:ind w:right="-2" w:firstLine="567"/>
        <w:jc w:val="left"/>
        <w:rPr>
          <w:rFonts w:ascii="Garamond" w:hAnsi="Garamond"/>
          <w:b w:val="0"/>
          <w:smallCaps w:val="0"/>
          <w:sz w:val="24"/>
        </w:rPr>
      </w:pPr>
      <w:r>
        <w:rPr>
          <w:rFonts w:ascii="Garamond" w:hAnsi="Garamond"/>
          <w:b w:val="0"/>
          <w:smallCaps w:val="0"/>
          <w:sz w:val="24"/>
        </w:rPr>
        <w:t>1</w:t>
      </w:r>
      <w:r w:rsidR="0096128D">
        <w:rPr>
          <w:rFonts w:ascii="Garamond" w:hAnsi="Garamond"/>
          <w:b w:val="0"/>
          <w:smallCaps w:val="0"/>
          <w:sz w:val="24"/>
        </w:rPr>
        <w:t>.2.1 Tipologia e caratteristiche dei collettori solari</w:t>
      </w:r>
      <w:r w:rsidR="0096128D">
        <w:rPr>
          <w:rFonts w:ascii="Garamond" w:hAnsi="Garamond"/>
          <w:b w:val="0"/>
          <w:smallCaps w:val="0"/>
          <w:sz w:val="24"/>
        </w:rPr>
        <w:tab/>
      </w:r>
      <w:r>
        <w:rPr>
          <w:rFonts w:ascii="Garamond" w:hAnsi="Garamond"/>
          <w:b w:val="0"/>
          <w:smallCaps w:val="0"/>
          <w:sz w:val="24"/>
        </w:rPr>
        <w:t>35</w:t>
      </w:r>
    </w:p>
    <w:p w:rsidR="0096128D" w:rsidRDefault="00C55BD7" w:rsidP="0096128D">
      <w:pPr>
        <w:pStyle w:val="Titolo"/>
        <w:tabs>
          <w:tab w:val="left" w:leader="dot" w:pos="567"/>
          <w:tab w:val="left" w:leader="dot" w:pos="7797"/>
        </w:tabs>
        <w:spacing w:before="60"/>
        <w:ind w:right="-2" w:firstLine="567"/>
        <w:jc w:val="left"/>
        <w:rPr>
          <w:rFonts w:ascii="Garamond" w:hAnsi="Garamond"/>
          <w:b w:val="0"/>
          <w:smallCaps w:val="0"/>
          <w:sz w:val="24"/>
        </w:rPr>
      </w:pPr>
      <w:r>
        <w:rPr>
          <w:rFonts w:ascii="Garamond" w:hAnsi="Garamond"/>
          <w:b w:val="0"/>
          <w:smallCaps w:val="0"/>
          <w:sz w:val="24"/>
        </w:rPr>
        <w:t>1</w:t>
      </w:r>
      <w:r w:rsidR="0096128D">
        <w:rPr>
          <w:rFonts w:ascii="Garamond" w:hAnsi="Garamond"/>
          <w:b w:val="0"/>
          <w:smallCaps w:val="0"/>
          <w:sz w:val="24"/>
        </w:rPr>
        <w:t>.2.2 Le prestazioni dei collettori solari</w:t>
      </w:r>
      <w:r w:rsidR="0096128D">
        <w:rPr>
          <w:rFonts w:ascii="Garamond" w:hAnsi="Garamond"/>
          <w:b w:val="0"/>
          <w:smallCaps w:val="0"/>
          <w:sz w:val="24"/>
        </w:rPr>
        <w:tab/>
      </w:r>
      <w:r>
        <w:rPr>
          <w:rFonts w:ascii="Garamond" w:hAnsi="Garamond"/>
          <w:b w:val="0"/>
          <w:smallCaps w:val="0"/>
          <w:sz w:val="24"/>
        </w:rPr>
        <w:t>37</w:t>
      </w:r>
    </w:p>
    <w:p w:rsidR="0096128D" w:rsidRDefault="00C55BD7" w:rsidP="0096128D">
      <w:pPr>
        <w:pStyle w:val="Titolo"/>
        <w:tabs>
          <w:tab w:val="left" w:leader="dot" w:pos="567"/>
          <w:tab w:val="left" w:leader="dot" w:pos="7797"/>
        </w:tabs>
        <w:spacing w:before="60"/>
        <w:ind w:right="-2" w:firstLine="567"/>
        <w:jc w:val="left"/>
        <w:rPr>
          <w:rFonts w:ascii="Garamond" w:hAnsi="Garamond"/>
          <w:b w:val="0"/>
          <w:smallCaps w:val="0"/>
          <w:sz w:val="24"/>
        </w:rPr>
      </w:pPr>
      <w:r>
        <w:rPr>
          <w:rFonts w:ascii="Garamond" w:hAnsi="Garamond"/>
          <w:b w:val="0"/>
          <w:smallCaps w:val="0"/>
          <w:sz w:val="24"/>
        </w:rPr>
        <w:t>1</w:t>
      </w:r>
      <w:r w:rsidR="0096128D">
        <w:rPr>
          <w:rFonts w:ascii="Garamond" w:hAnsi="Garamond"/>
          <w:b w:val="0"/>
          <w:smallCaps w:val="0"/>
          <w:sz w:val="24"/>
        </w:rPr>
        <w:t>.2.3 Tipologia e caratteristiche degli impianti solari termici</w:t>
      </w:r>
      <w:r w:rsidR="0096128D">
        <w:rPr>
          <w:rFonts w:ascii="Garamond" w:hAnsi="Garamond"/>
          <w:b w:val="0"/>
          <w:smallCaps w:val="0"/>
          <w:sz w:val="24"/>
        </w:rPr>
        <w:tab/>
      </w:r>
      <w:r>
        <w:rPr>
          <w:rFonts w:ascii="Garamond" w:hAnsi="Garamond"/>
          <w:b w:val="0"/>
          <w:smallCaps w:val="0"/>
          <w:sz w:val="24"/>
        </w:rPr>
        <w:t>40</w:t>
      </w:r>
    </w:p>
    <w:p w:rsidR="0096128D" w:rsidRDefault="00C55BD7" w:rsidP="0096128D">
      <w:pPr>
        <w:pStyle w:val="Titolo"/>
        <w:tabs>
          <w:tab w:val="left" w:leader="dot" w:pos="567"/>
          <w:tab w:val="left" w:leader="dot" w:pos="7797"/>
        </w:tabs>
        <w:spacing w:before="60"/>
        <w:ind w:right="-2" w:firstLine="567"/>
        <w:jc w:val="left"/>
        <w:rPr>
          <w:rFonts w:ascii="Garamond" w:hAnsi="Garamond"/>
          <w:b w:val="0"/>
          <w:smallCaps w:val="0"/>
          <w:sz w:val="24"/>
        </w:rPr>
      </w:pPr>
      <w:r>
        <w:rPr>
          <w:rFonts w:ascii="Garamond" w:hAnsi="Garamond"/>
          <w:b w:val="0"/>
          <w:smallCaps w:val="0"/>
          <w:sz w:val="24"/>
        </w:rPr>
        <w:t>1</w:t>
      </w:r>
      <w:r w:rsidR="0096128D">
        <w:rPr>
          <w:rFonts w:ascii="Garamond" w:hAnsi="Garamond"/>
          <w:b w:val="0"/>
          <w:smallCaps w:val="0"/>
          <w:sz w:val="24"/>
        </w:rPr>
        <w:t>.2.4 Metodologie di dimensionamento degli impianti solari termici</w:t>
      </w:r>
      <w:r w:rsidR="0096128D">
        <w:rPr>
          <w:rFonts w:ascii="Garamond" w:hAnsi="Garamond"/>
          <w:b w:val="0"/>
          <w:smallCaps w:val="0"/>
          <w:sz w:val="24"/>
        </w:rPr>
        <w:tab/>
      </w:r>
      <w:r>
        <w:rPr>
          <w:rFonts w:ascii="Garamond" w:hAnsi="Garamond"/>
          <w:b w:val="0"/>
          <w:smallCaps w:val="0"/>
          <w:sz w:val="24"/>
        </w:rPr>
        <w:t>41</w:t>
      </w:r>
    </w:p>
    <w:p w:rsidR="0096128D" w:rsidRDefault="00C55BD7" w:rsidP="00C55BD7">
      <w:pPr>
        <w:pStyle w:val="Titolo"/>
        <w:tabs>
          <w:tab w:val="left" w:leader="dot" w:pos="7797"/>
        </w:tabs>
        <w:spacing w:before="120"/>
        <w:ind w:left="567" w:right="-2" w:hanging="567"/>
        <w:jc w:val="left"/>
        <w:rPr>
          <w:rFonts w:ascii="Garamond" w:hAnsi="Garamond"/>
          <w:b w:val="0"/>
          <w:smallCaps w:val="0"/>
          <w:sz w:val="24"/>
        </w:rPr>
      </w:pPr>
      <w:r>
        <w:rPr>
          <w:rFonts w:ascii="Garamond" w:hAnsi="Garamond"/>
          <w:b w:val="0"/>
          <w:smallCaps w:val="0"/>
          <w:sz w:val="24"/>
        </w:rPr>
        <w:t>1</w:t>
      </w:r>
      <w:r w:rsidR="0096128D">
        <w:rPr>
          <w:rFonts w:ascii="Garamond" w:hAnsi="Garamond"/>
          <w:b w:val="0"/>
          <w:smallCaps w:val="0"/>
          <w:sz w:val="24"/>
        </w:rPr>
        <w:t>.</w:t>
      </w:r>
      <w:r>
        <w:rPr>
          <w:rFonts w:ascii="Garamond" w:hAnsi="Garamond"/>
          <w:b w:val="0"/>
          <w:smallCaps w:val="0"/>
          <w:sz w:val="24"/>
        </w:rPr>
        <w:t>3</w:t>
      </w:r>
      <w:r w:rsidR="0096128D">
        <w:rPr>
          <w:rFonts w:ascii="Garamond" w:hAnsi="Garamond"/>
          <w:b w:val="0"/>
          <w:smallCaps w:val="0"/>
          <w:sz w:val="24"/>
        </w:rPr>
        <w:t xml:space="preserve"> Gli impianti fotovoltaici </w:t>
      </w:r>
      <w:r w:rsidR="0096128D">
        <w:rPr>
          <w:rFonts w:ascii="Garamond" w:hAnsi="Garamond"/>
          <w:b w:val="0"/>
          <w:smallCaps w:val="0"/>
          <w:sz w:val="24"/>
        </w:rPr>
        <w:tab/>
      </w:r>
      <w:r>
        <w:rPr>
          <w:rFonts w:ascii="Garamond" w:hAnsi="Garamond"/>
          <w:b w:val="0"/>
          <w:smallCaps w:val="0"/>
          <w:sz w:val="24"/>
        </w:rPr>
        <w:t>4</w:t>
      </w:r>
      <w:r w:rsidR="0096128D">
        <w:rPr>
          <w:rFonts w:ascii="Garamond" w:hAnsi="Garamond"/>
          <w:b w:val="0"/>
          <w:smallCaps w:val="0"/>
          <w:sz w:val="24"/>
        </w:rPr>
        <w:t>5</w:t>
      </w:r>
    </w:p>
    <w:p w:rsidR="0096128D" w:rsidRDefault="00C55BD7" w:rsidP="00C55BD7">
      <w:pPr>
        <w:pStyle w:val="Titolo"/>
        <w:tabs>
          <w:tab w:val="left" w:leader="dot" w:pos="567"/>
          <w:tab w:val="left" w:leader="dot" w:pos="7797"/>
        </w:tabs>
        <w:spacing w:before="60"/>
        <w:ind w:right="-2" w:firstLine="567"/>
        <w:jc w:val="left"/>
        <w:rPr>
          <w:rFonts w:ascii="Garamond" w:hAnsi="Garamond"/>
          <w:b w:val="0"/>
          <w:smallCaps w:val="0"/>
          <w:sz w:val="24"/>
        </w:rPr>
      </w:pPr>
      <w:r>
        <w:rPr>
          <w:rFonts w:ascii="Garamond" w:hAnsi="Garamond"/>
          <w:b w:val="0"/>
          <w:smallCaps w:val="0"/>
          <w:sz w:val="24"/>
        </w:rPr>
        <w:t>1</w:t>
      </w:r>
      <w:r w:rsidR="0096128D">
        <w:rPr>
          <w:rFonts w:ascii="Garamond" w:hAnsi="Garamond"/>
          <w:b w:val="0"/>
          <w:smallCaps w:val="0"/>
          <w:sz w:val="24"/>
        </w:rPr>
        <w:t>.</w:t>
      </w:r>
      <w:r>
        <w:rPr>
          <w:rFonts w:ascii="Garamond" w:hAnsi="Garamond"/>
          <w:b w:val="0"/>
          <w:smallCaps w:val="0"/>
          <w:sz w:val="24"/>
        </w:rPr>
        <w:t>3</w:t>
      </w:r>
      <w:r w:rsidR="0096128D">
        <w:rPr>
          <w:rFonts w:ascii="Garamond" w:hAnsi="Garamond"/>
          <w:b w:val="0"/>
          <w:smallCaps w:val="0"/>
          <w:sz w:val="24"/>
        </w:rPr>
        <w:t>.1 Il rendimento degli impianti fotovoltaici</w:t>
      </w:r>
      <w:r w:rsidR="0096128D">
        <w:rPr>
          <w:rFonts w:ascii="Garamond" w:hAnsi="Garamond"/>
          <w:b w:val="0"/>
          <w:smallCaps w:val="0"/>
          <w:sz w:val="24"/>
        </w:rPr>
        <w:tab/>
      </w:r>
      <w:r>
        <w:rPr>
          <w:rFonts w:ascii="Garamond" w:hAnsi="Garamond"/>
          <w:b w:val="0"/>
          <w:smallCaps w:val="0"/>
          <w:sz w:val="24"/>
        </w:rPr>
        <w:t>46</w:t>
      </w:r>
    </w:p>
    <w:p w:rsidR="0096128D" w:rsidRDefault="00C55BD7" w:rsidP="00C55BD7">
      <w:pPr>
        <w:pStyle w:val="Titolo"/>
        <w:tabs>
          <w:tab w:val="left" w:leader="dot" w:pos="567"/>
          <w:tab w:val="left" w:leader="dot" w:pos="7797"/>
        </w:tabs>
        <w:spacing w:before="60"/>
        <w:ind w:right="-2" w:firstLine="567"/>
        <w:jc w:val="left"/>
        <w:rPr>
          <w:rFonts w:ascii="Garamond" w:hAnsi="Garamond"/>
          <w:b w:val="0"/>
          <w:smallCaps w:val="0"/>
          <w:sz w:val="24"/>
        </w:rPr>
      </w:pPr>
      <w:r>
        <w:rPr>
          <w:rFonts w:ascii="Garamond" w:hAnsi="Garamond"/>
          <w:b w:val="0"/>
          <w:smallCaps w:val="0"/>
          <w:sz w:val="24"/>
        </w:rPr>
        <w:t>1</w:t>
      </w:r>
      <w:r w:rsidR="0096128D">
        <w:rPr>
          <w:rFonts w:ascii="Garamond" w:hAnsi="Garamond"/>
          <w:b w:val="0"/>
          <w:smallCaps w:val="0"/>
          <w:sz w:val="24"/>
        </w:rPr>
        <w:t>.</w:t>
      </w:r>
      <w:r>
        <w:rPr>
          <w:rFonts w:ascii="Garamond" w:hAnsi="Garamond"/>
          <w:b w:val="0"/>
          <w:smallCaps w:val="0"/>
          <w:sz w:val="24"/>
        </w:rPr>
        <w:t>3</w:t>
      </w:r>
      <w:r w:rsidR="0096128D">
        <w:rPr>
          <w:rFonts w:ascii="Garamond" w:hAnsi="Garamond"/>
          <w:b w:val="0"/>
          <w:smallCaps w:val="0"/>
          <w:sz w:val="24"/>
        </w:rPr>
        <w:t>.2 Il dimensionamento degli impianti fotovoltaici</w:t>
      </w:r>
      <w:r w:rsidR="0096128D">
        <w:rPr>
          <w:rFonts w:ascii="Garamond" w:hAnsi="Garamond"/>
          <w:b w:val="0"/>
          <w:smallCaps w:val="0"/>
          <w:sz w:val="24"/>
        </w:rPr>
        <w:tab/>
      </w:r>
      <w:r>
        <w:rPr>
          <w:rFonts w:ascii="Garamond" w:hAnsi="Garamond"/>
          <w:b w:val="0"/>
          <w:smallCaps w:val="0"/>
          <w:sz w:val="24"/>
        </w:rPr>
        <w:t>48</w:t>
      </w:r>
    </w:p>
    <w:p w:rsidR="0096128D" w:rsidRDefault="00C55BD7" w:rsidP="00C55BD7">
      <w:pPr>
        <w:pStyle w:val="Titolo"/>
        <w:tabs>
          <w:tab w:val="left" w:leader="dot" w:pos="567"/>
          <w:tab w:val="left" w:leader="dot" w:pos="7797"/>
        </w:tabs>
        <w:spacing w:before="60"/>
        <w:ind w:right="-2" w:firstLine="567"/>
        <w:jc w:val="left"/>
        <w:rPr>
          <w:rFonts w:ascii="Garamond" w:hAnsi="Garamond"/>
          <w:b w:val="0"/>
          <w:smallCaps w:val="0"/>
          <w:sz w:val="24"/>
        </w:rPr>
      </w:pPr>
      <w:r>
        <w:rPr>
          <w:rFonts w:ascii="Garamond" w:hAnsi="Garamond"/>
          <w:b w:val="0"/>
          <w:smallCaps w:val="0"/>
          <w:sz w:val="24"/>
        </w:rPr>
        <w:t>1</w:t>
      </w:r>
      <w:r w:rsidR="0096128D">
        <w:rPr>
          <w:rFonts w:ascii="Garamond" w:hAnsi="Garamond"/>
          <w:b w:val="0"/>
          <w:smallCaps w:val="0"/>
          <w:sz w:val="24"/>
        </w:rPr>
        <w:t>.</w:t>
      </w:r>
      <w:r>
        <w:rPr>
          <w:rFonts w:ascii="Garamond" w:hAnsi="Garamond"/>
          <w:b w:val="0"/>
          <w:smallCaps w:val="0"/>
          <w:sz w:val="24"/>
        </w:rPr>
        <w:t>3</w:t>
      </w:r>
      <w:r w:rsidR="0096128D">
        <w:rPr>
          <w:rFonts w:ascii="Garamond" w:hAnsi="Garamond"/>
          <w:b w:val="0"/>
          <w:smallCaps w:val="0"/>
          <w:sz w:val="24"/>
        </w:rPr>
        <w:t xml:space="preserve">.3 Il fotovoltaico a concentrazione </w:t>
      </w:r>
      <w:r w:rsidR="0096128D">
        <w:rPr>
          <w:rFonts w:ascii="Garamond" w:hAnsi="Garamond"/>
          <w:b w:val="0"/>
          <w:smallCaps w:val="0"/>
          <w:sz w:val="24"/>
        </w:rPr>
        <w:tab/>
        <w:t>50</w:t>
      </w:r>
    </w:p>
    <w:p w:rsidR="0096128D" w:rsidRPr="0096128D" w:rsidRDefault="0096128D" w:rsidP="0096128D">
      <w:pPr>
        <w:pStyle w:val="Titolo"/>
        <w:jc w:val="left"/>
        <w:rPr>
          <w:rFonts w:ascii="Times New Roman" w:hAnsi="Times New Roman"/>
          <w:b w:val="0"/>
          <w:sz w:val="24"/>
          <w:szCs w:val="24"/>
        </w:rPr>
      </w:pPr>
    </w:p>
    <w:p w:rsidR="0096128D" w:rsidRPr="0096128D" w:rsidRDefault="0096128D" w:rsidP="0096128D">
      <w:pPr>
        <w:pStyle w:val="Titolo"/>
        <w:tabs>
          <w:tab w:val="left" w:leader="dot" w:pos="7797"/>
        </w:tabs>
        <w:spacing w:before="120"/>
        <w:ind w:left="1843" w:right="-2" w:hanging="1843"/>
        <w:jc w:val="left"/>
        <w:rPr>
          <w:rFonts w:ascii="Times New Roman" w:hAnsi="Times New Roman"/>
          <w:b w:val="0"/>
          <w:sz w:val="24"/>
          <w:szCs w:val="24"/>
        </w:rPr>
      </w:pPr>
      <w:r w:rsidRPr="0096128D">
        <w:rPr>
          <w:rFonts w:ascii="Times New Roman" w:hAnsi="Times New Roman"/>
          <w:sz w:val="24"/>
          <w:szCs w:val="24"/>
        </w:rPr>
        <w:t xml:space="preserve">Capitolo 2 – L’energia eolica  </w:t>
      </w:r>
      <w:r w:rsidRPr="0096128D">
        <w:rPr>
          <w:rFonts w:ascii="Times New Roman" w:hAnsi="Times New Roman"/>
          <w:b w:val="0"/>
          <w:sz w:val="24"/>
          <w:szCs w:val="24"/>
        </w:rPr>
        <w:tab/>
      </w:r>
      <w:r w:rsidR="00C55BD7">
        <w:rPr>
          <w:rFonts w:ascii="Times New Roman" w:hAnsi="Times New Roman"/>
          <w:b w:val="0"/>
          <w:sz w:val="24"/>
          <w:szCs w:val="24"/>
        </w:rPr>
        <w:t>53</w:t>
      </w:r>
    </w:p>
    <w:p w:rsidR="0096128D" w:rsidRPr="0096128D" w:rsidRDefault="0096128D" w:rsidP="0096128D">
      <w:pPr>
        <w:pStyle w:val="Titolo"/>
        <w:tabs>
          <w:tab w:val="left" w:leader="dot" w:pos="7797"/>
        </w:tabs>
        <w:spacing w:before="120"/>
        <w:ind w:left="567" w:right="-2" w:hanging="567"/>
        <w:jc w:val="left"/>
        <w:rPr>
          <w:rFonts w:ascii="Times New Roman" w:hAnsi="Times New Roman"/>
          <w:b w:val="0"/>
          <w:smallCaps w:val="0"/>
          <w:sz w:val="24"/>
          <w:szCs w:val="24"/>
        </w:rPr>
      </w:pPr>
      <w:r w:rsidRPr="0096128D">
        <w:rPr>
          <w:rFonts w:ascii="Times New Roman" w:hAnsi="Times New Roman"/>
          <w:b w:val="0"/>
          <w:smallCaps w:val="0"/>
          <w:sz w:val="24"/>
          <w:szCs w:val="24"/>
        </w:rPr>
        <w:t xml:space="preserve">2.1 L’energia del vento </w:t>
      </w:r>
      <w:r w:rsidRPr="0096128D">
        <w:rPr>
          <w:rFonts w:ascii="Times New Roman" w:hAnsi="Times New Roman"/>
          <w:b w:val="0"/>
          <w:smallCaps w:val="0"/>
          <w:sz w:val="24"/>
          <w:szCs w:val="24"/>
        </w:rPr>
        <w:tab/>
        <w:t>40</w:t>
      </w:r>
    </w:p>
    <w:p w:rsidR="0096128D" w:rsidRDefault="0096128D" w:rsidP="0096128D">
      <w:pPr>
        <w:pStyle w:val="Titolo"/>
        <w:tabs>
          <w:tab w:val="left" w:leader="dot" w:pos="6804"/>
        </w:tabs>
        <w:jc w:val="left"/>
        <w:rPr>
          <w:rFonts w:ascii="Times New Roman" w:hAnsi="Times New Roman"/>
          <w:b w:val="0"/>
          <w:sz w:val="24"/>
          <w:szCs w:val="24"/>
        </w:rPr>
      </w:pPr>
    </w:p>
    <w:p w:rsidR="00C55BD7" w:rsidRDefault="00C55BD7" w:rsidP="0096128D">
      <w:pPr>
        <w:pStyle w:val="Titolo"/>
        <w:tabs>
          <w:tab w:val="left" w:leader="dot" w:pos="6804"/>
        </w:tabs>
        <w:jc w:val="left"/>
        <w:rPr>
          <w:rFonts w:ascii="Times New Roman" w:hAnsi="Times New Roman"/>
          <w:b w:val="0"/>
          <w:sz w:val="24"/>
          <w:szCs w:val="24"/>
        </w:rPr>
      </w:pPr>
      <w:r>
        <w:rPr>
          <w:rFonts w:ascii="Times New Roman" w:hAnsi="Times New Roman"/>
          <w:b w:val="0"/>
          <w:sz w:val="24"/>
          <w:szCs w:val="24"/>
        </w:rPr>
        <w:t>.........</w:t>
      </w:r>
    </w:p>
    <w:p w:rsidR="00C55BD7" w:rsidRDefault="00C55BD7" w:rsidP="0096128D">
      <w:pPr>
        <w:pStyle w:val="Titolo"/>
        <w:tabs>
          <w:tab w:val="left" w:leader="dot" w:pos="6804"/>
        </w:tabs>
        <w:jc w:val="left"/>
        <w:rPr>
          <w:rFonts w:ascii="Times New Roman" w:hAnsi="Times New Roman"/>
          <w:b w:val="0"/>
          <w:sz w:val="24"/>
          <w:szCs w:val="24"/>
        </w:rPr>
      </w:pPr>
      <w:r>
        <w:rPr>
          <w:rFonts w:ascii="Times New Roman" w:hAnsi="Times New Roman"/>
          <w:b w:val="0"/>
          <w:sz w:val="24"/>
          <w:szCs w:val="24"/>
        </w:rPr>
        <w:t>.........</w:t>
      </w:r>
    </w:p>
    <w:p w:rsidR="00C55BD7" w:rsidRPr="0096128D" w:rsidRDefault="00C55BD7" w:rsidP="0096128D">
      <w:pPr>
        <w:pStyle w:val="Titolo"/>
        <w:tabs>
          <w:tab w:val="left" w:leader="dot" w:pos="6804"/>
        </w:tabs>
        <w:jc w:val="left"/>
        <w:rPr>
          <w:rFonts w:ascii="Times New Roman" w:hAnsi="Times New Roman"/>
          <w:b w:val="0"/>
          <w:sz w:val="24"/>
          <w:szCs w:val="24"/>
        </w:rPr>
      </w:pPr>
    </w:p>
    <w:p w:rsidR="0096128D" w:rsidRPr="0096128D" w:rsidRDefault="0096128D" w:rsidP="00C55BD7">
      <w:pPr>
        <w:pStyle w:val="Titolo"/>
        <w:tabs>
          <w:tab w:val="left" w:leader="dot" w:pos="7797"/>
        </w:tabs>
        <w:spacing w:before="120"/>
        <w:ind w:left="1843" w:right="-2" w:hanging="1843"/>
        <w:jc w:val="left"/>
        <w:rPr>
          <w:rFonts w:ascii="Times New Roman" w:hAnsi="Times New Roman"/>
          <w:b w:val="0"/>
          <w:sz w:val="24"/>
          <w:szCs w:val="24"/>
        </w:rPr>
      </w:pPr>
      <w:r w:rsidRPr="0096128D">
        <w:rPr>
          <w:rFonts w:ascii="Times New Roman" w:hAnsi="Times New Roman"/>
          <w:sz w:val="24"/>
          <w:szCs w:val="24"/>
        </w:rPr>
        <w:t>C</w:t>
      </w:r>
      <w:r w:rsidR="00C55BD7">
        <w:rPr>
          <w:rFonts w:ascii="Times New Roman" w:hAnsi="Times New Roman"/>
          <w:sz w:val="24"/>
          <w:szCs w:val="24"/>
        </w:rPr>
        <w:t>onclusioni</w:t>
      </w:r>
      <w:r w:rsidR="00C55BD7">
        <w:rPr>
          <w:rFonts w:ascii="Times New Roman" w:hAnsi="Times New Roman"/>
          <w:sz w:val="24"/>
          <w:szCs w:val="24"/>
        </w:rPr>
        <w:tab/>
      </w:r>
      <w:r w:rsidRPr="0096128D">
        <w:rPr>
          <w:rFonts w:ascii="Times New Roman" w:hAnsi="Times New Roman"/>
          <w:sz w:val="24"/>
          <w:szCs w:val="24"/>
        </w:rPr>
        <w:t xml:space="preserve"> </w:t>
      </w:r>
      <w:r w:rsidRPr="0096128D">
        <w:rPr>
          <w:rFonts w:ascii="Times New Roman" w:hAnsi="Times New Roman"/>
          <w:b w:val="0"/>
          <w:sz w:val="24"/>
          <w:szCs w:val="24"/>
        </w:rPr>
        <w:tab/>
        <w:t>103</w:t>
      </w:r>
    </w:p>
    <w:p w:rsidR="0096128D" w:rsidRDefault="0096128D" w:rsidP="0096128D">
      <w:pPr>
        <w:spacing w:after="0" w:line="360" w:lineRule="auto"/>
        <w:jc w:val="center"/>
        <w:rPr>
          <w:rFonts w:ascii="Times New Roman" w:hAnsi="Times New Roman" w:cs="Times New Roman"/>
          <w:sz w:val="24"/>
          <w:szCs w:val="24"/>
        </w:rPr>
      </w:pPr>
    </w:p>
    <w:p w:rsidR="00C55BD7" w:rsidRPr="0096128D" w:rsidRDefault="00C55BD7" w:rsidP="00C55BD7">
      <w:pPr>
        <w:pStyle w:val="Titolo"/>
        <w:tabs>
          <w:tab w:val="left" w:leader="dot" w:pos="6804"/>
        </w:tabs>
        <w:jc w:val="left"/>
        <w:rPr>
          <w:rFonts w:ascii="Times New Roman" w:hAnsi="Times New Roman"/>
          <w:b w:val="0"/>
          <w:sz w:val="24"/>
          <w:szCs w:val="24"/>
        </w:rPr>
      </w:pPr>
    </w:p>
    <w:p w:rsidR="00C55BD7" w:rsidRPr="0096128D" w:rsidRDefault="00C55BD7" w:rsidP="00C55BD7">
      <w:pPr>
        <w:pStyle w:val="Titolo"/>
        <w:tabs>
          <w:tab w:val="left" w:leader="dot" w:pos="7797"/>
        </w:tabs>
        <w:spacing w:before="120"/>
        <w:ind w:left="1843" w:right="-2" w:hanging="1843"/>
        <w:jc w:val="left"/>
        <w:rPr>
          <w:rFonts w:ascii="Times New Roman" w:hAnsi="Times New Roman"/>
          <w:b w:val="0"/>
          <w:sz w:val="24"/>
          <w:szCs w:val="24"/>
        </w:rPr>
      </w:pPr>
      <w:r>
        <w:rPr>
          <w:rFonts w:ascii="Times New Roman" w:hAnsi="Times New Roman"/>
          <w:sz w:val="24"/>
          <w:szCs w:val="24"/>
        </w:rPr>
        <w:t>Bibliografia</w:t>
      </w:r>
      <w:r>
        <w:rPr>
          <w:rFonts w:ascii="Times New Roman" w:hAnsi="Times New Roman"/>
          <w:sz w:val="24"/>
          <w:szCs w:val="24"/>
        </w:rPr>
        <w:tab/>
      </w:r>
      <w:r w:rsidRPr="0096128D">
        <w:rPr>
          <w:rFonts w:ascii="Times New Roman" w:hAnsi="Times New Roman"/>
          <w:sz w:val="24"/>
          <w:szCs w:val="24"/>
        </w:rPr>
        <w:t xml:space="preserve"> </w:t>
      </w:r>
      <w:r w:rsidRPr="0096128D">
        <w:rPr>
          <w:rFonts w:ascii="Times New Roman" w:hAnsi="Times New Roman"/>
          <w:b w:val="0"/>
          <w:sz w:val="24"/>
          <w:szCs w:val="24"/>
        </w:rPr>
        <w:tab/>
        <w:t>10</w:t>
      </w:r>
      <w:r>
        <w:rPr>
          <w:rFonts w:ascii="Times New Roman" w:hAnsi="Times New Roman"/>
          <w:b w:val="0"/>
          <w:sz w:val="24"/>
          <w:szCs w:val="24"/>
        </w:rPr>
        <w:t>7</w:t>
      </w:r>
    </w:p>
    <w:p w:rsidR="00C55BD7" w:rsidRPr="0096128D" w:rsidRDefault="00C55BD7" w:rsidP="0096128D">
      <w:pPr>
        <w:spacing w:after="0" w:line="360" w:lineRule="auto"/>
        <w:jc w:val="center"/>
        <w:rPr>
          <w:rFonts w:ascii="Times New Roman" w:hAnsi="Times New Roman" w:cs="Times New Roman"/>
          <w:sz w:val="24"/>
          <w:szCs w:val="24"/>
        </w:rPr>
      </w:pPr>
    </w:p>
    <w:p w:rsidR="00EB548D" w:rsidRDefault="00EB548D">
      <w:pPr>
        <w:rPr>
          <w:rFonts w:ascii="Times New Roman" w:hAnsi="Times New Roman" w:cs="Times New Roman"/>
          <w:sz w:val="24"/>
          <w:szCs w:val="24"/>
        </w:rPr>
      </w:pPr>
      <w:r>
        <w:rPr>
          <w:rFonts w:ascii="Times New Roman" w:hAnsi="Times New Roman" w:cs="Times New Roman"/>
          <w:sz w:val="24"/>
          <w:szCs w:val="24"/>
        </w:rPr>
        <w:br w:type="page"/>
      </w:r>
    </w:p>
    <w:p w:rsidR="00EB548D" w:rsidRPr="00EB548D" w:rsidRDefault="00EB548D" w:rsidP="00EB548D">
      <w:pPr>
        <w:spacing w:after="0" w:line="360" w:lineRule="auto"/>
        <w:jc w:val="center"/>
        <w:rPr>
          <w:rFonts w:ascii="Times New Roman" w:hAnsi="Times New Roman" w:cs="Times New Roman"/>
          <w:b/>
          <w:sz w:val="48"/>
          <w:szCs w:val="48"/>
        </w:rPr>
      </w:pPr>
      <w:r w:rsidRPr="00EB548D">
        <w:rPr>
          <w:rFonts w:ascii="Times New Roman" w:hAnsi="Times New Roman" w:cs="Times New Roman"/>
          <w:b/>
          <w:sz w:val="48"/>
          <w:szCs w:val="48"/>
        </w:rPr>
        <w:lastRenderedPageBreak/>
        <w:t>Introduzione</w:t>
      </w:r>
    </w:p>
    <w:p w:rsidR="00EB548D" w:rsidRDefault="00EB548D" w:rsidP="00EB548D">
      <w:pPr>
        <w:spacing w:after="0" w:line="360" w:lineRule="auto"/>
        <w:jc w:val="both"/>
        <w:rPr>
          <w:rFonts w:ascii="Times New Roman" w:hAnsi="Times New Roman" w:cs="Times New Roman"/>
          <w:sz w:val="24"/>
          <w:szCs w:val="24"/>
        </w:rPr>
      </w:pPr>
    </w:p>
    <w:p w:rsidR="00EB548D" w:rsidRPr="00EB548D" w:rsidRDefault="00EB548D" w:rsidP="00EB548D">
      <w:pPr>
        <w:spacing w:after="0" w:line="360" w:lineRule="auto"/>
        <w:jc w:val="both"/>
        <w:rPr>
          <w:rFonts w:ascii="Times New Roman" w:hAnsi="Times New Roman" w:cs="Times New Roman"/>
          <w:sz w:val="24"/>
          <w:szCs w:val="24"/>
        </w:rPr>
      </w:pPr>
    </w:p>
    <w:p w:rsidR="00EB548D" w:rsidRPr="00EB548D" w:rsidRDefault="00EB548D" w:rsidP="00EB548D">
      <w:pPr>
        <w:pStyle w:val="Stile1"/>
        <w:spacing w:line="360" w:lineRule="auto"/>
        <w:ind w:firstLine="567"/>
        <w:rPr>
          <w:rFonts w:ascii="Times New Roman" w:hAnsi="Times New Roman"/>
          <w:sz w:val="24"/>
        </w:rPr>
      </w:pPr>
      <w:r w:rsidRPr="00EB548D">
        <w:rPr>
          <w:rFonts w:ascii="Times New Roman" w:hAnsi="Times New Roman"/>
          <w:sz w:val="24"/>
        </w:rPr>
        <w:t>Tradizionalmente, nel settore energetico si distingue fra fonti energetiche rinnovabili e fonti energetiche non rinnovabili. Sono classificate come rinnovabili le fonti energetiche primarie considerate inesauribili, ovvero in grado di rigenerarsi con continuità o comunque caratterizzate da durate molto grandi rispetto alla scala dei tempi umani. Viceversa, sono fonti non rinnovabili quelle consumate con velocità di gran lunga maggiori di quelle di formazione. Sono pertanto fonti rinnovabili l’energia solare, l’energia eolica, l’energia idraulica, l’energia delle biomasse, l’energia geotermica, l’energia delle maree e l’energia del moto ondoso. Sono invece fonti non rinnovabili l’energia derivante dai combustibili fossili (petrolio, gas naturale e carbone) e nucleari (essenzialmente l’uranio).</w:t>
      </w:r>
    </w:p>
    <w:p w:rsidR="0096128D" w:rsidRPr="00EB548D" w:rsidRDefault="0096128D" w:rsidP="00EB548D">
      <w:pPr>
        <w:spacing w:after="0" w:line="360" w:lineRule="auto"/>
        <w:jc w:val="both"/>
        <w:rPr>
          <w:rFonts w:ascii="Times New Roman" w:hAnsi="Times New Roman" w:cs="Times New Roman"/>
          <w:sz w:val="24"/>
          <w:szCs w:val="24"/>
        </w:rPr>
      </w:pPr>
    </w:p>
    <w:p w:rsidR="00EB548D" w:rsidRDefault="00EB548D" w:rsidP="00EB54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EB548D" w:rsidRDefault="00EB548D" w:rsidP="00EB54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EB548D" w:rsidRPr="00EB548D" w:rsidRDefault="00EB548D" w:rsidP="00EB54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A54DA1" w:rsidRDefault="00A54DA1" w:rsidP="00A54DA1">
      <w:pPr>
        <w:spacing w:after="0" w:line="360" w:lineRule="auto"/>
        <w:jc w:val="both"/>
        <w:rPr>
          <w:rFonts w:ascii="Times New Roman" w:eastAsia="Times New Roman" w:hAnsi="Times New Roman" w:cs="Times New Roman"/>
          <w:sz w:val="24"/>
          <w:szCs w:val="20"/>
          <w:lang w:eastAsia="it-IT"/>
        </w:rPr>
      </w:pPr>
    </w:p>
    <w:p w:rsidR="00A54DA1" w:rsidRPr="00A54DA1" w:rsidRDefault="00A54DA1" w:rsidP="00A54DA1">
      <w:pPr>
        <w:spacing w:after="0" w:line="360" w:lineRule="auto"/>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 xml:space="preserve">In tale contesto, questo lavoro di tesi ha come obiettivo lo sviluppo di una </w:t>
      </w:r>
      <w:r w:rsidRPr="00A54DA1">
        <w:rPr>
          <w:rFonts w:ascii="Times New Roman" w:eastAsia="Times New Roman" w:hAnsi="Times New Roman" w:cs="Times New Roman"/>
          <w:sz w:val="24"/>
          <w:szCs w:val="20"/>
          <w:lang w:eastAsia="it-IT"/>
        </w:rPr>
        <w:t>analisi</w:t>
      </w:r>
      <w:r>
        <w:rPr>
          <w:rFonts w:ascii="Times New Roman" w:eastAsia="Times New Roman" w:hAnsi="Times New Roman" w:cs="Times New Roman"/>
          <w:sz w:val="24"/>
          <w:szCs w:val="20"/>
          <w:lang w:eastAsia="it-IT"/>
        </w:rPr>
        <w:t xml:space="preserve"> LCA (Life Cycle Analysis) </w:t>
      </w:r>
      <w:r w:rsidRPr="00A54DA1">
        <w:rPr>
          <w:rFonts w:ascii="Times New Roman" w:eastAsia="Times New Roman" w:hAnsi="Times New Roman" w:cs="Times New Roman"/>
          <w:sz w:val="24"/>
          <w:szCs w:val="20"/>
          <w:lang w:eastAsia="it-IT"/>
        </w:rPr>
        <w:t>d</w:t>
      </w:r>
      <w:r>
        <w:rPr>
          <w:rFonts w:ascii="Times New Roman" w:eastAsia="Times New Roman" w:hAnsi="Times New Roman" w:cs="Times New Roman"/>
          <w:sz w:val="24"/>
          <w:szCs w:val="20"/>
          <w:lang w:eastAsia="it-IT"/>
        </w:rPr>
        <w:t>i un impianto solare, in maniera tale da</w:t>
      </w:r>
      <w:r w:rsidRPr="00A54DA1">
        <w:rPr>
          <w:rFonts w:ascii="Times New Roman" w:eastAsia="Times New Roman" w:hAnsi="Times New Roman" w:cs="Times New Roman"/>
          <w:sz w:val="24"/>
          <w:szCs w:val="20"/>
          <w:lang w:eastAsia="it-IT"/>
        </w:rPr>
        <w:t xml:space="preserve"> valutare </w:t>
      </w:r>
      <w:r>
        <w:rPr>
          <w:rFonts w:ascii="Times New Roman" w:eastAsia="Times New Roman" w:hAnsi="Times New Roman" w:cs="Times New Roman"/>
          <w:sz w:val="24"/>
          <w:szCs w:val="20"/>
          <w:lang w:eastAsia="it-IT"/>
        </w:rPr>
        <w:t xml:space="preserve">il suo </w:t>
      </w:r>
      <w:r w:rsidRPr="00A54DA1">
        <w:rPr>
          <w:rFonts w:ascii="Times New Roman" w:eastAsia="Times New Roman" w:hAnsi="Times New Roman" w:cs="Times New Roman"/>
          <w:sz w:val="24"/>
          <w:szCs w:val="20"/>
          <w:lang w:eastAsia="it-IT"/>
        </w:rPr>
        <w:t>impatto ambientale lungo tutte le fasi del ciclo di vita, attraverso la quantificazione dell’utilizzo delle risorse (gli “input” come energia, materie prime, acqua) e delle emissioni nell’ambiente (aria, acqua e suolo) associate al</w:t>
      </w:r>
      <w:r>
        <w:rPr>
          <w:rFonts w:ascii="Times New Roman" w:eastAsia="Times New Roman" w:hAnsi="Times New Roman" w:cs="Times New Roman"/>
          <w:sz w:val="24"/>
          <w:szCs w:val="20"/>
          <w:lang w:eastAsia="it-IT"/>
        </w:rPr>
        <w:t>la produzione di energia</w:t>
      </w:r>
      <w:r w:rsidRPr="00A54DA1">
        <w:rPr>
          <w:rFonts w:ascii="Times New Roman" w:eastAsia="Times New Roman" w:hAnsi="Times New Roman" w:cs="Times New Roman"/>
          <w:sz w:val="24"/>
          <w:szCs w:val="20"/>
          <w:lang w:eastAsia="it-IT"/>
        </w:rPr>
        <w:t xml:space="preserve">. </w:t>
      </w:r>
      <w:r>
        <w:rPr>
          <w:rFonts w:ascii="Times New Roman" w:eastAsia="Times New Roman" w:hAnsi="Times New Roman" w:cs="Times New Roman"/>
          <w:sz w:val="24"/>
          <w:szCs w:val="20"/>
          <w:lang w:eastAsia="it-IT"/>
        </w:rPr>
        <w:t xml:space="preserve">Lo studio sarà </w:t>
      </w:r>
      <w:r w:rsidRPr="00A54DA1">
        <w:rPr>
          <w:rFonts w:ascii="Times New Roman" w:eastAsia="Times New Roman" w:hAnsi="Times New Roman" w:cs="Times New Roman"/>
          <w:sz w:val="24"/>
          <w:szCs w:val="20"/>
          <w:lang w:eastAsia="it-IT"/>
        </w:rPr>
        <w:t>focalizz</w:t>
      </w:r>
      <w:r>
        <w:rPr>
          <w:rFonts w:ascii="Times New Roman" w:eastAsia="Times New Roman" w:hAnsi="Times New Roman" w:cs="Times New Roman"/>
          <w:sz w:val="24"/>
          <w:szCs w:val="20"/>
          <w:lang w:eastAsia="it-IT"/>
        </w:rPr>
        <w:t xml:space="preserve">ato su un impianto </w:t>
      </w:r>
      <w:r w:rsidRPr="00A54DA1">
        <w:rPr>
          <w:rFonts w:ascii="Times New Roman" w:eastAsia="Times New Roman" w:hAnsi="Times New Roman" w:cs="Times New Roman"/>
          <w:sz w:val="24"/>
          <w:szCs w:val="20"/>
          <w:lang w:eastAsia="it-IT"/>
        </w:rPr>
        <w:t xml:space="preserve">fotovoltaico a concentrazione e verranno </w:t>
      </w:r>
      <w:r>
        <w:rPr>
          <w:rFonts w:ascii="Times New Roman" w:eastAsia="Times New Roman" w:hAnsi="Times New Roman" w:cs="Times New Roman"/>
          <w:sz w:val="24"/>
          <w:szCs w:val="20"/>
          <w:lang w:eastAsia="it-IT"/>
        </w:rPr>
        <w:t xml:space="preserve">anche </w:t>
      </w:r>
      <w:r w:rsidRPr="00A54DA1">
        <w:rPr>
          <w:rFonts w:ascii="Times New Roman" w:eastAsia="Times New Roman" w:hAnsi="Times New Roman" w:cs="Times New Roman"/>
          <w:sz w:val="24"/>
          <w:szCs w:val="20"/>
          <w:lang w:eastAsia="it-IT"/>
        </w:rPr>
        <w:t xml:space="preserve">proposte </w:t>
      </w:r>
      <w:r>
        <w:rPr>
          <w:rFonts w:ascii="Times New Roman" w:eastAsia="Times New Roman" w:hAnsi="Times New Roman" w:cs="Times New Roman"/>
          <w:sz w:val="24"/>
          <w:szCs w:val="20"/>
          <w:lang w:eastAsia="it-IT"/>
        </w:rPr>
        <w:t xml:space="preserve">soluzioni </w:t>
      </w:r>
      <w:r w:rsidRPr="00A54DA1">
        <w:rPr>
          <w:rFonts w:ascii="Times New Roman" w:eastAsia="Times New Roman" w:hAnsi="Times New Roman" w:cs="Times New Roman"/>
          <w:sz w:val="24"/>
          <w:szCs w:val="20"/>
          <w:lang w:eastAsia="it-IT"/>
        </w:rPr>
        <w:t xml:space="preserve">alternative </w:t>
      </w:r>
      <w:r>
        <w:rPr>
          <w:rFonts w:ascii="Times New Roman" w:eastAsia="Times New Roman" w:hAnsi="Times New Roman" w:cs="Times New Roman"/>
          <w:sz w:val="24"/>
          <w:szCs w:val="20"/>
          <w:lang w:eastAsia="it-IT"/>
        </w:rPr>
        <w:t xml:space="preserve">per la sezione di </w:t>
      </w:r>
      <w:r w:rsidRPr="00A54DA1">
        <w:rPr>
          <w:rFonts w:ascii="Times New Roman" w:eastAsia="Times New Roman" w:hAnsi="Times New Roman" w:cs="Times New Roman"/>
          <w:sz w:val="24"/>
          <w:szCs w:val="20"/>
          <w:lang w:eastAsia="it-IT"/>
        </w:rPr>
        <w:t xml:space="preserve">accumulo </w:t>
      </w:r>
      <w:r>
        <w:rPr>
          <w:rFonts w:ascii="Times New Roman" w:eastAsia="Times New Roman" w:hAnsi="Times New Roman" w:cs="Times New Roman"/>
          <w:sz w:val="24"/>
          <w:szCs w:val="20"/>
          <w:lang w:eastAsia="it-IT"/>
        </w:rPr>
        <w:t>energetico</w:t>
      </w:r>
      <w:r w:rsidRPr="00A54DA1">
        <w:rPr>
          <w:rFonts w:ascii="Times New Roman" w:eastAsia="Times New Roman" w:hAnsi="Times New Roman" w:cs="Times New Roman"/>
          <w:sz w:val="24"/>
          <w:szCs w:val="20"/>
          <w:lang w:eastAsia="it-IT"/>
        </w:rPr>
        <w:t xml:space="preserve">. Le analisi verranno eseguite </w:t>
      </w:r>
      <w:r>
        <w:rPr>
          <w:rFonts w:ascii="Times New Roman" w:eastAsia="Times New Roman" w:hAnsi="Times New Roman" w:cs="Times New Roman"/>
          <w:sz w:val="24"/>
          <w:szCs w:val="20"/>
          <w:lang w:eastAsia="it-IT"/>
        </w:rPr>
        <w:t>utilizzando i</w:t>
      </w:r>
      <w:r w:rsidRPr="00A54DA1">
        <w:rPr>
          <w:rFonts w:ascii="Times New Roman" w:eastAsia="Times New Roman" w:hAnsi="Times New Roman" w:cs="Times New Roman"/>
          <w:sz w:val="24"/>
          <w:szCs w:val="20"/>
          <w:lang w:eastAsia="it-IT"/>
        </w:rPr>
        <w:t xml:space="preserve">l software SimaPro, uno dei software </w:t>
      </w:r>
      <w:r>
        <w:rPr>
          <w:rFonts w:ascii="Times New Roman" w:eastAsia="Times New Roman" w:hAnsi="Times New Roman" w:cs="Times New Roman"/>
          <w:sz w:val="24"/>
          <w:szCs w:val="20"/>
          <w:lang w:eastAsia="it-IT"/>
        </w:rPr>
        <w:t xml:space="preserve">più utilizzato </w:t>
      </w:r>
      <w:r w:rsidRPr="00A54DA1">
        <w:rPr>
          <w:rFonts w:ascii="Times New Roman" w:eastAsia="Times New Roman" w:hAnsi="Times New Roman" w:cs="Times New Roman"/>
          <w:sz w:val="24"/>
          <w:szCs w:val="20"/>
          <w:lang w:eastAsia="it-IT"/>
        </w:rPr>
        <w:t xml:space="preserve">per gli studi LCA, e i </w:t>
      </w:r>
      <w:r>
        <w:rPr>
          <w:rFonts w:ascii="Times New Roman" w:eastAsia="Times New Roman" w:hAnsi="Times New Roman" w:cs="Times New Roman"/>
          <w:sz w:val="24"/>
          <w:szCs w:val="20"/>
          <w:lang w:eastAsia="it-IT"/>
        </w:rPr>
        <w:t xml:space="preserve">risultati ottenuti </w:t>
      </w:r>
      <w:r w:rsidRPr="00A54DA1">
        <w:rPr>
          <w:rFonts w:ascii="Times New Roman" w:eastAsia="Times New Roman" w:hAnsi="Times New Roman" w:cs="Times New Roman"/>
          <w:sz w:val="24"/>
          <w:szCs w:val="20"/>
          <w:lang w:eastAsia="it-IT"/>
        </w:rPr>
        <w:t>verranno confrontati con d</w:t>
      </w:r>
      <w:r>
        <w:rPr>
          <w:rFonts w:ascii="Times New Roman" w:eastAsia="Times New Roman" w:hAnsi="Times New Roman" w:cs="Times New Roman"/>
          <w:sz w:val="24"/>
          <w:szCs w:val="20"/>
          <w:lang w:eastAsia="it-IT"/>
        </w:rPr>
        <w:t>ati disponibili i</w:t>
      </w:r>
      <w:r w:rsidRPr="00A54DA1">
        <w:rPr>
          <w:rFonts w:ascii="Times New Roman" w:eastAsia="Times New Roman" w:hAnsi="Times New Roman" w:cs="Times New Roman"/>
          <w:sz w:val="24"/>
          <w:szCs w:val="20"/>
          <w:lang w:eastAsia="it-IT"/>
        </w:rPr>
        <w:t xml:space="preserve">n letteratura </w:t>
      </w:r>
      <w:r>
        <w:rPr>
          <w:rFonts w:ascii="Times New Roman" w:eastAsia="Times New Roman" w:hAnsi="Times New Roman" w:cs="Times New Roman"/>
          <w:sz w:val="24"/>
          <w:szCs w:val="20"/>
          <w:lang w:eastAsia="it-IT"/>
        </w:rPr>
        <w:t xml:space="preserve">per </w:t>
      </w:r>
      <w:r w:rsidRPr="00A54DA1">
        <w:rPr>
          <w:rFonts w:ascii="Times New Roman" w:eastAsia="Times New Roman" w:hAnsi="Times New Roman" w:cs="Times New Roman"/>
          <w:sz w:val="24"/>
          <w:szCs w:val="20"/>
          <w:lang w:eastAsia="it-IT"/>
        </w:rPr>
        <w:t>tecnologie similari.</w:t>
      </w:r>
    </w:p>
    <w:p w:rsidR="00A54DA1" w:rsidRPr="00A54DA1" w:rsidRDefault="00A54DA1" w:rsidP="00A54DA1">
      <w:pPr>
        <w:spacing w:line="360" w:lineRule="auto"/>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 xml:space="preserve">Più nel dettaglio, il </w:t>
      </w:r>
      <w:r w:rsidRPr="00A54DA1">
        <w:rPr>
          <w:rFonts w:ascii="Times New Roman" w:eastAsia="Times New Roman" w:hAnsi="Times New Roman" w:cs="Times New Roman"/>
          <w:sz w:val="24"/>
          <w:szCs w:val="20"/>
          <w:lang w:eastAsia="it-IT"/>
        </w:rPr>
        <w:t xml:space="preserve">lavoro </w:t>
      </w:r>
      <w:r>
        <w:rPr>
          <w:rFonts w:ascii="Times New Roman" w:eastAsia="Times New Roman" w:hAnsi="Times New Roman" w:cs="Times New Roman"/>
          <w:sz w:val="24"/>
          <w:szCs w:val="20"/>
          <w:lang w:eastAsia="it-IT"/>
        </w:rPr>
        <w:t xml:space="preserve">è così </w:t>
      </w:r>
      <w:r w:rsidRPr="00A54DA1">
        <w:rPr>
          <w:rFonts w:ascii="Times New Roman" w:eastAsia="Times New Roman" w:hAnsi="Times New Roman" w:cs="Times New Roman"/>
          <w:sz w:val="24"/>
          <w:szCs w:val="20"/>
          <w:lang w:eastAsia="it-IT"/>
        </w:rPr>
        <w:t>organizzato:</w:t>
      </w:r>
    </w:p>
    <w:p w:rsidR="00A54DA1" w:rsidRDefault="00A54DA1" w:rsidP="00A54DA1">
      <w:pPr>
        <w:pStyle w:val="Paragrafoelenco"/>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Nel primo capitolo si descriverà la metodologia della Life Cycle Assesment (Analisi del ciclo di vita) in tutte le sue fasi, partendo da un breve cenno storico e descrivendo i passi da seguire per redigere una buona LCA;</w:t>
      </w:r>
    </w:p>
    <w:p w:rsidR="00A54DA1" w:rsidRDefault="00A54DA1" w:rsidP="00A54DA1">
      <w:pPr>
        <w:pStyle w:val="Paragrafoelenco"/>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Nel secondo capitolo verrà riportato lo stato dell’arte delle analisi LCA applicate alla tecnologia del fotovoltaico a concentrazione;</w:t>
      </w:r>
    </w:p>
    <w:p w:rsidR="00A54DA1" w:rsidRDefault="00A54DA1" w:rsidP="00A54DA1">
      <w:pPr>
        <w:pStyle w:val="Paragrafoelenco"/>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Nel terzo capitolo verrà descritto brevemente l'impianto sperimentale oggetto dello studio;</w:t>
      </w:r>
    </w:p>
    <w:p w:rsidR="00A54DA1" w:rsidRDefault="00A54DA1" w:rsidP="00A54DA1">
      <w:pPr>
        <w:pStyle w:val="Paragrafoelenco"/>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Nel quarto capitolo verrà affrontata l’analisi LCA del campo fotovoltaico, dell’accumulo elettrochimico e delle opere comuni, descrivendo il metodo utilizzato e riportando i valori ottenuti con SimaPro, che verranno poi confrontati con dati sperimentali;</w:t>
      </w:r>
    </w:p>
    <w:p w:rsidR="00A54DA1" w:rsidRDefault="00A54DA1" w:rsidP="00A54DA1">
      <w:pPr>
        <w:pStyle w:val="Paragrafoelenco"/>
        <w:spacing w:after="0" w:line="360" w:lineRule="auto"/>
        <w:jc w:val="both"/>
        <w:rPr>
          <w:rFonts w:ascii="Times New Roman" w:hAnsi="Times New Roman" w:cs="Times New Roman"/>
          <w:sz w:val="24"/>
          <w:szCs w:val="24"/>
        </w:rPr>
      </w:pPr>
    </w:p>
    <w:p w:rsidR="00EB548D" w:rsidRDefault="00EB548D" w:rsidP="00EB548D">
      <w:pPr>
        <w:spacing w:after="0" w:line="360" w:lineRule="auto"/>
        <w:jc w:val="both"/>
        <w:rPr>
          <w:rFonts w:ascii="Times New Roman" w:hAnsi="Times New Roman" w:cs="Times New Roman"/>
          <w:sz w:val="24"/>
          <w:szCs w:val="24"/>
        </w:rPr>
      </w:pPr>
    </w:p>
    <w:p w:rsidR="00EB548D" w:rsidRDefault="00EB548D">
      <w:pPr>
        <w:rPr>
          <w:rFonts w:ascii="Times New Roman" w:hAnsi="Times New Roman" w:cs="Times New Roman"/>
          <w:sz w:val="24"/>
          <w:szCs w:val="24"/>
        </w:rPr>
      </w:pPr>
      <w:r>
        <w:rPr>
          <w:rFonts w:ascii="Times New Roman" w:hAnsi="Times New Roman" w:cs="Times New Roman"/>
          <w:sz w:val="24"/>
          <w:szCs w:val="24"/>
        </w:rPr>
        <w:br w:type="page"/>
      </w:r>
    </w:p>
    <w:p w:rsidR="00EB548D" w:rsidRDefault="00EB548D" w:rsidP="00EB548D">
      <w:pPr>
        <w:spacing w:after="0" w:line="360" w:lineRule="auto"/>
        <w:jc w:val="center"/>
        <w:rPr>
          <w:rFonts w:ascii="Times New Roman" w:hAnsi="Times New Roman" w:cs="Times New Roman"/>
          <w:b/>
          <w:sz w:val="48"/>
          <w:szCs w:val="48"/>
        </w:rPr>
      </w:pPr>
      <w:r>
        <w:rPr>
          <w:rFonts w:ascii="Times New Roman" w:hAnsi="Times New Roman" w:cs="Times New Roman"/>
          <w:b/>
          <w:sz w:val="48"/>
          <w:szCs w:val="48"/>
        </w:rPr>
        <w:lastRenderedPageBreak/>
        <w:t>Capitolo 1</w:t>
      </w:r>
    </w:p>
    <w:p w:rsidR="00EB548D" w:rsidRPr="00EB548D" w:rsidRDefault="00EB548D" w:rsidP="00EB548D">
      <w:pPr>
        <w:spacing w:after="0" w:line="360" w:lineRule="auto"/>
        <w:jc w:val="center"/>
        <w:rPr>
          <w:rFonts w:ascii="Times New Roman" w:hAnsi="Times New Roman" w:cs="Times New Roman"/>
          <w:b/>
          <w:sz w:val="48"/>
          <w:szCs w:val="48"/>
        </w:rPr>
      </w:pPr>
      <w:r>
        <w:rPr>
          <w:rFonts w:ascii="Times New Roman" w:hAnsi="Times New Roman" w:cs="Times New Roman"/>
          <w:b/>
          <w:sz w:val="48"/>
          <w:szCs w:val="48"/>
        </w:rPr>
        <w:t>La struttura del sistema energetico</w:t>
      </w:r>
    </w:p>
    <w:p w:rsidR="00EB548D" w:rsidRPr="00F95F00" w:rsidRDefault="00EB548D" w:rsidP="00F95F00">
      <w:pPr>
        <w:spacing w:after="0" w:line="360" w:lineRule="auto"/>
        <w:jc w:val="both"/>
        <w:rPr>
          <w:rFonts w:ascii="Times New Roman" w:hAnsi="Times New Roman" w:cs="Times New Roman"/>
          <w:sz w:val="24"/>
          <w:szCs w:val="24"/>
        </w:rPr>
      </w:pPr>
    </w:p>
    <w:p w:rsidR="00EB548D" w:rsidRPr="00F95F00" w:rsidRDefault="00EB548D" w:rsidP="00F95F00">
      <w:pPr>
        <w:spacing w:after="0" w:line="360" w:lineRule="auto"/>
        <w:jc w:val="both"/>
        <w:rPr>
          <w:rFonts w:ascii="Times New Roman" w:hAnsi="Times New Roman" w:cs="Times New Roman"/>
          <w:sz w:val="24"/>
          <w:szCs w:val="24"/>
        </w:rPr>
      </w:pPr>
    </w:p>
    <w:p w:rsidR="00F95F00" w:rsidRDefault="00F95F00" w:rsidP="00F95F00">
      <w:pPr>
        <w:pStyle w:val="Stile1"/>
        <w:spacing w:line="360" w:lineRule="auto"/>
        <w:ind w:firstLine="567"/>
        <w:rPr>
          <w:rFonts w:ascii="Times New Roman" w:hAnsi="Times New Roman"/>
          <w:sz w:val="24"/>
        </w:rPr>
      </w:pPr>
      <w:r>
        <w:rPr>
          <w:rFonts w:ascii="Times New Roman" w:hAnsi="Times New Roman"/>
          <w:sz w:val="24"/>
        </w:rPr>
        <w:t xml:space="preserve">Negli ultimi anni, </w:t>
      </w:r>
      <w:r w:rsidRPr="00F95F00">
        <w:rPr>
          <w:rFonts w:ascii="Times New Roman" w:hAnsi="Times New Roman"/>
          <w:sz w:val="24"/>
        </w:rPr>
        <w:t xml:space="preserve">lo sviluppo delle fonti rinnovabili </w:t>
      </w:r>
      <w:r>
        <w:rPr>
          <w:rFonts w:ascii="Times New Roman" w:hAnsi="Times New Roman"/>
          <w:sz w:val="24"/>
        </w:rPr>
        <w:t>ha subito un forte impulso a causa de</w:t>
      </w:r>
      <w:r w:rsidRPr="00F95F00">
        <w:rPr>
          <w:rFonts w:ascii="Times New Roman" w:hAnsi="Times New Roman"/>
          <w:sz w:val="24"/>
        </w:rPr>
        <w:t>i gravi problemi ambientali connessi al largo impiego di combustibili fossili. L’impiego di carbone, gas naturale e derivati petroliferi negli impianti di conversione dell’energia comporta un notevole impatto ambientale, dovuto essenzialmente alle emissioni solide, liquide e gassose prodotte dal processo di combustione. In particolare, il crescente impiego di combustibili fossili ha determinato il rilascio in atmosfera di enormi quantità di anidride carbonica, derivante dal carbonio originariamente intrappolato nel sottosuolo, con un rapido aumento della concentrazione atmosferica di CO</w:t>
      </w:r>
      <w:r w:rsidRPr="00F95F00">
        <w:rPr>
          <w:rFonts w:ascii="Times New Roman" w:hAnsi="Times New Roman"/>
          <w:sz w:val="24"/>
          <w:vertAlign w:val="subscript"/>
        </w:rPr>
        <w:t>2</w:t>
      </w:r>
      <w:r w:rsidRPr="00F95F00">
        <w:rPr>
          <w:rFonts w:ascii="Times New Roman" w:hAnsi="Times New Roman"/>
          <w:sz w:val="24"/>
        </w:rPr>
        <w:t>, passata da circa 280 ppm del periodo preindustriale all'attuale valore di circa 400 ppm. I più recenti studi</w:t>
      </w:r>
      <w:r>
        <w:rPr>
          <w:rFonts w:ascii="Times New Roman" w:hAnsi="Times New Roman"/>
          <w:sz w:val="24"/>
        </w:rPr>
        <w:t>......</w:t>
      </w:r>
      <w:r w:rsidRPr="00F95F00">
        <w:rPr>
          <w:rFonts w:ascii="Times New Roman" w:hAnsi="Times New Roman"/>
          <w:sz w:val="24"/>
        </w:rPr>
        <w:t xml:space="preserve">. </w:t>
      </w:r>
    </w:p>
    <w:p w:rsidR="00F95F00" w:rsidRPr="00F95F00" w:rsidRDefault="00F95F00" w:rsidP="00F95F00">
      <w:pPr>
        <w:pStyle w:val="Stile1"/>
        <w:spacing w:line="360" w:lineRule="auto"/>
        <w:ind w:firstLine="567"/>
        <w:rPr>
          <w:rFonts w:ascii="Times New Roman" w:hAnsi="Times New Roman"/>
          <w:sz w:val="24"/>
        </w:rPr>
      </w:pPr>
    </w:p>
    <w:p w:rsidR="00F95F00" w:rsidRPr="00F95F00" w:rsidRDefault="00F95F00" w:rsidP="00F95F00">
      <w:pPr>
        <w:pStyle w:val="Stile1"/>
        <w:spacing w:line="360" w:lineRule="auto"/>
        <w:ind w:firstLine="567"/>
        <w:rPr>
          <w:rFonts w:ascii="Times New Roman" w:hAnsi="Times New Roman"/>
          <w:sz w:val="24"/>
        </w:rPr>
      </w:pPr>
      <w:r w:rsidRPr="00F95F00">
        <w:rPr>
          <w:rFonts w:ascii="Times New Roman" w:hAnsi="Times New Roman"/>
          <w:sz w:val="24"/>
        </w:rPr>
        <w:t>.........</w:t>
      </w:r>
    </w:p>
    <w:p w:rsidR="00F95F00" w:rsidRPr="00F95F00" w:rsidRDefault="00F95F00" w:rsidP="00F95F00">
      <w:pPr>
        <w:pStyle w:val="Stile1"/>
        <w:spacing w:line="360" w:lineRule="auto"/>
        <w:ind w:firstLine="567"/>
        <w:rPr>
          <w:rFonts w:ascii="Times New Roman" w:hAnsi="Times New Roman"/>
          <w:sz w:val="24"/>
        </w:rPr>
      </w:pPr>
      <w:r w:rsidRPr="00F95F00">
        <w:rPr>
          <w:rFonts w:ascii="Times New Roman" w:hAnsi="Times New Roman"/>
          <w:sz w:val="24"/>
        </w:rPr>
        <w:t>.........</w:t>
      </w:r>
    </w:p>
    <w:p w:rsidR="00F95F00" w:rsidRPr="00F95F00" w:rsidRDefault="00F95F00" w:rsidP="00F95F00">
      <w:pPr>
        <w:pStyle w:val="Stile1"/>
        <w:spacing w:line="360" w:lineRule="auto"/>
        <w:ind w:firstLine="567"/>
        <w:rPr>
          <w:rFonts w:ascii="Times New Roman" w:hAnsi="Times New Roman"/>
          <w:sz w:val="24"/>
        </w:rPr>
      </w:pPr>
      <w:r w:rsidRPr="00F95F00">
        <w:rPr>
          <w:rFonts w:ascii="Times New Roman" w:hAnsi="Times New Roman"/>
          <w:sz w:val="24"/>
        </w:rPr>
        <w:t>.........</w:t>
      </w:r>
    </w:p>
    <w:p w:rsidR="00F95F00" w:rsidRPr="00F95F00" w:rsidRDefault="00F95F00" w:rsidP="00F95F00">
      <w:pPr>
        <w:pStyle w:val="Stile1"/>
        <w:widowControl w:val="0"/>
        <w:spacing w:line="360" w:lineRule="auto"/>
        <w:ind w:firstLine="567"/>
        <w:rPr>
          <w:rFonts w:ascii="Times New Roman" w:hAnsi="Times New Roman"/>
          <w:sz w:val="24"/>
        </w:rPr>
      </w:pPr>
    </w:p>
    <w:p w:rsidR="00F95F00" w:rsidRPr="00F95F00" w:rsidRDefault="00F95F00" w:rsidP="00F95F00">
      <w:pPr>
        <w:widowControl w:val="0"/>
        <w:spacing w:after="0" w:line="360" w:lineRule="auto"/>
        <w:jc w:val="both"/>
        <w:rPr>
          <w:rFonts w:ascii="Times New Roman" w:hAnsi="Times New Roman" w:cs="Times New Roman"/>
          <w:b/>
          <w:sz w:val="32"/>
          <w:szCs w:val="32"/>
        </w:rPr>
      </w:pPr>
      <w:r w:rsidRPr="00F95F00">
        <w:rPr>
          <w:rFonts w:ascii="Times New Roman" w:hAnsi="Times New Roman" w:cs="Times New Roman"/>
          <w:b/>
          <w:sz w:val="32"/>
          <w:szCs w:val="32"/>
        </w:rPr>
        <w:t>1.1 I Consumi di energia</w:t>
      </w:r>
    </w:p>
    <w:p w:rsidR="00F95F00" w:rsidRDefault="00F95F00" w:rsidP="00F95F00">
      <w:pPr>
        <w:widowControl w:val="0"/>
        <w:spacing w:after="0" w:line="360" w:lineRule="auto"/>
        <w:jc w:val="both"/>
        <w:rPr>
          <w:rFonts w:ascii="Times New Roman" w:hAnsi="Times New Roman" w:cs="Times New Roman"/>
          <w:sz w:val="24"/>
          <w:szCs w:val="24"/>
        </w:rPr>
      </w:pPr>
    </w:p>
    <w:p w:rsidR="0096128D" w:rsidRDefault="00F95F00" w:rsidP="00F95F00">
      <w:pPr>
        <w:widowControl w:val="0"/>
        <w:spacing w:after="0" w:line="360" w:lineRule="auto"/>
        <w:jc w:val="both"/>
        <w:rPr>
          <w:rFonts w:ascii="Times New Roman" w:hAnsi="Times New Roman" w:cs="Times New Roman"/>
          <w:sz w:val="24"/>
        </w:rPr>
      </w:pPr>
      <w:r w:rsidRPr="00F95F00">
        <w:rPr>
          <w:rFonts w:ascii="Times New Roman" w:hAnsi="Times New Roman" w:cs="Times New Roman"/>
          <w:sz w:val="24"/>
        </w:rPr>
        <w:t>I consumi energetici mondiali sono attualmente pari a circa 13300 Mtep/anno (i dati si riferiscono al 2012, ultimo anno per il quale sono disponibili le statistiche definitive)</w:t>
      </w:r>
      <w:r w:rsidR="002C2D66">
        <w:rPr>
          <w:rFonts w:ascii="Times New Roman" w:hAnsi="Times New Roman" w:cs="Times New Roman"/>
          <w:sz w:val="24"/>
        </w:rPr>
        <w:t xml:space="preserve"> [13-15]</w:t>
      </w:r>
      <w:r w:rsidRPr="00F95F00">
        <w:rPr>
          <w:rFonts w:ascii="Times New Roman" w:hAnsi="Times New Roman" w:cs="Times New Roman"/>
          <w:sz w:val="24"/>
        </w:rPr>
        <w:t xml:space="preserve">. Tali consumi vengono coperti dal petrolio con una quota pari a circa il 31,4%, dal carbone con il 29%, dal gas naturale con il 21,3%, dal nucleare con il 4,8%, e dalle fonti energetiche rinnovabili (principalmente biomasse e idroelettrico) per il rimanente 13,5%. Negli ultimi 30-40 anni, come evidenziato nella figura 1.1, il consumo energetico mondiale è aumentato mediamente di circa il 2% all’anno, ma la ripartizione fra le diverse fonti primarie non ha subito modifiche di rilievo, cosicché anche il contributo delle fonti rinnovabili (includendo biomasse, rifiuti, idroelettrico, eolico, solare e geotermoelettrico) è aumentato in valore assoluto ma continua a contribuire al </w:t>
      </w:r>
      <w:r w:rsidRPr="00F95F00">
        <w:rPr>
          <w:rFonts w:ascii="Times New Roman" w:hAnsi="Times New Roman" w:cs="Times New Roman"/>
          <w:sz w:val="24"/>
        </w:rPr>
        <w:lastRenderedPageBreak/>
        <w:t>totale con una quota di circa il 12-14%.</w:t>
      </w:r>
    </w:p>
    <w:p w:rsidR="00F95F00" w:rsidRDefault="00F95F00" w:rsidP="00F95F00">
      <w:pPr>
        <w:widowControl w:val="0"/>
        <w:spacing w:after="0" w:line="360" w:lineRule="auto"/>
        <w:jc w:val="both"/>
        <w:rPr>
          <w:rFonts w:ascii="Times New Roman" w:hAnsi="Times New Roman" w:cs="Times New Roman"/>
          <w:sz w:val="24"/>
        </w:rPr>
      </w:pPr>
    </w:p>
    <w:p w:rsidR="00F95F00" w:rsidRDefault="00F95F00" w:rsidP="00F95F00">
      <w:pPr>
        <w:widowControl w:val="0"/>
        <w:spacing w:after="0" w:line="360" w:lineRule="auto"/>
        <w:jc w:val="center"/>
        <w:rPr>
          <w:rFonts w:ascii="Times New Roman" w:hAnsi="Times New Roman" w:cs="Times New Roman"/>
          <w:sz w:val="24"/>
        </w:rPr>
      </w:pPr>
      <w:r w:rsidRPr="00F95F00">
        <w:rPr>
          <w:rFonts w:ascii="Times New Roman" w:hAnsi="Times New Roman" w:cs="Times New Roman"/>
          <w:noProof/>
          <w:sz w:val="24"/>
          <w:lang w:eastAsia="it-IT"/>
        </w:rPr>
        <w:drawing>
          <wp:inline distT="0" distB="0" distL="0" distR="0">
            <wp:extent cx="5321808" cy="2894076"/>
            <wp:effectExtent l="19050" t="0" r="0" b="0"/>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5321808" cy="2894076"/>
                    </a:xfrm>
                    <a:prstGeom prst="rect">
                      <a:avLst/>
                    </a:prstGeom>
                    <a:noFill/>
                    <a:ln w="9525">
                      <a:noFill/>
                      <a:miter lim="800000"/>
                      <a:headEnd/>
                      <a:tailEnd/>
                    </a:ln>
                  </pic:spPr>
                </pic:pic>
              </a:graphicData>
            </a:graphic>
          </wp:inline>
        </w:drawing>
      </w:r>
    </w:p>
    <w:p w:rsidR="00F95F00" w:rsidRPr="00F95F00" w:rsidRDefault="00F95F00" w:rsidP="00F95F00">
      <w:pPr>
        <w:pStyle w:val="Stile1"/>
        <w:jc w:val="center"/>
        <w:rPr>
          <w:rFonts w:ascii="Times New Roman" w:hAnsi="Times New Roman"/>
          <w:sz w:val="24"/>
        </w:rPr>
      </w:pPr>
      <w:r w:rsidRPr="00F95F00">
        <w:rPr>
          <w:rFonts w:ascii="Times New Roman" w:hAnsi="Times New Roman"/>
          <w:b/>
          <w:sz w:val="24"/>
        </w:rPr>
        <w:t>Figura 1.1</w:t>
      </w:r>
      <w:r w:rsidRPr="00F95F00">
        <w:rPr>
          <w:rFonts w:ascii="Times New Roman" w:hAnsi="Times New Roman"/>
          <w:sz w:val="24"/>
        </w:rPr>
        <w:t xml:space="preserve"> – Consumo mondiale di energia primaria (Fonte IEA).</w:t>
      </w:r>
    </w:p>
    <w:p w:rsidR="00F95F00" w:rsidRDefault="00F95F00" w:rsidP="00F95F00">
      <w:pPr>
        <w:widowControl w:val="0"/>
        <w:spacing w:after="0" w:line="360" w:lineRule="auto"/>
        <w:jc w:val="both"/>
        <w:rPr>
          <w:rFonts w:ascii="Times New Roman" w:hAnsi="Times New Roman" w:cs="Times New Roman"/>
          <w:sz w:val="24"/>
        </w:rPr>
      </w:pPr>
    </w:p>
    <w:p w:rsidR="00F95F00" w:rsidRDefault="00F95F00" w:rsidP="00F95F00">
      <w:pPr>
        <w:widowControl w:val="0"/>
        <w:spacing w:after="0" w:line="360" w:lineRule="auto"/>
        <w:jc w:val="both"/>
        <w:rPr>
          <w:rFonts w:ascii="Times New Roman" w:hAnsi="Times New Roman" w:cs="Times New Roman"/>
          <w:sz w:val="24"/>
        </w:rPr>
      </w:pPr>
      <w:r>
        <w:rPr>
          <w:rFonts w:ascii="Times New Roman" w:hAnsi="Times New Roman" w:cs="Times New Roman"/>
          <w:sz w:val="24"/>
        </w:rPr>
        <w:t>.....</w:t>
      </w:r>
    </w:p>
    <w:p w:rsidR="00F95F00" w:rsidRDefault="00F95F00" w:rsidP="00F95F00">
      <w:pPr>
        <w:widowControl w:val="0"/>
        <w:spacing w:after="0" w:line="360" w:lineRule="auto"/>
        <w:jc w:val="both"/>
        <w:rPr>
          <w:rFonts w:ascii="Times New Roman" w:hAnsi="Times New Roman" w:cs="Times New Roman"/>
          <w:sz w:val="24"/>
        </w:rPr>
      </w:pPr>
      <w:r>
        <w:rPr>
          <w:rFonts w:ascii="Times New Roman" w:hAnsi="Times New Roman" w:cs="Times New Roman"/>
          <w:sz w:val="24"/>
        </w:rPr>
        <w:t>.....</w:t>
      </w:r>
    </w:p>
    <w:p w:rsidR="00F95F00" w:rsidRDefault="00F95F00" w:rsidP="00F95F00">
      <w:pPr>
        <w:widowControl w:val="0"/>
        <w:spacing w:after="0" w:line="360" w:lineRule="auto"/>
        <w:jc w:val="both"/>
        <w:rPr>
          <w:rFonts w:ascii="Times New Roman" w:hAnsi="Times New Roman" w:cs="Times New Roman"/>
          <w:sz w:val="24"/>
        </w:rPr>
      </w:pPr>
      <w:r>
        <w:rPr>
          <w:rFonts w:ascii="Times New Roman" w:hAnsi="Times New Roman" w:cs="Times New Roman"/>
          <w:sz w:val="24"/>
        </w:rPr>
        <w:t>.....</w:t>
      </w:r>
    </w:p>
    <w:p w:rsidR="00F95F00" w:rsidRDefault="00F95F00" w:rsidP="00F95F00">
      <w:pPr>
        <w:widowControl w:val="0"/>
        <w:spacing w:after="0" w:line="360" w:lineRule="auto"/>
        <w:jc w:val="both"/>
        <w:rPr>
          <w:rFonts w:ascii="Times New Roman" w:hAnsi="Times New Roman" w:cs="Times New Roman"/>
          <w:sz w:val="24"/>
        </w:rPr>
      </w:pPr>
    </w:p>
    <w:p w:rsidR="00BA22E1" w:rsidRDefault="00BA22E1" w:rsidP="00F95F00">
      <w:pPr>
        <w:widowControl w:val="0"/>
        <w:spacing w:after="0" w:line="360" w:lineRule="auto"/>
        <w:jc w:val="both"/>
        <w:rPr>
          <w:rFonts w:ascii="Times New Roman" w:hAnsi="Times New Roman" w:cs="Times New Roman"/>
          <w:sz w:val="24"/>
        </w:rPr>
      </w:pPr>
    </w:p>
    <w:p w:rsidR="00BA22E1" w:rsidRDefault="00BA22E1" w:rsidP="00F95F00">
      <w:pPr>
        <w:widowControl w:val="0"/>
        <w:spacing w:after="0" w:line="360" w:lineRule="auto"/>
        <w:jc w:val="both"/>
        <w:rPr>
          <w:rFonts w:ascii="Times New Roman" w:hAnsi="Times New Roman" w:cs="Times New Roman"/>
          <w:sz w:val="24"/>
        </w:rPr>
      </w:pPr>
    </w:p>
    <w:p w:rsidR="00BA22E1" w:rsidRDefault="00BA22E1" w:rsidP="00F95F00">
      <w:pPr>
        <w:widowControl w:val="0"/>
        <w:spacing w:after="0" w:line="360" w:lineRule="auto"/>
        <w:jc w:val="both"/>
        <w:rPr>
          <w:rFonts w:ascii="Times New Roman" w:hAnsi="Times New Roman" w:cs="Times New Roman"/>
          <w:sz w:val="24"/>
        </w:rPr>
      </w:pPr>
    </w:p>
    <w:p w:rsidR="002C2D66" w:rsidRDefault="002C2D66" w:rsidP="00F95F00">
      <w:pPr>
        <w:widowControl w:val="0"/>
        <w:spacing w:after="0" w:line="360" w:lineRule="auto"/>
        <w:jc w:val="both"/>
        <w:rPr>
          <w:rFonts w:ascii="Times New Roman" w:hAnsi="Times New Roman" w:cs="Times New Roman"/>
          <w:sz w:val="24"/>
        </w:rPr>
      </w:pPr>
    </w:p>
    <w:p w:rsidR="002C2D66" w:rsidRDefault="002C2D66" w:rsidP="00F95F00">
      <w:pPr>
        <w:widowControl w:val="0"/>
        <w:spacing w:after="0" w:line="360" w:lineRule="auto"/>
        <w:jc w:val="both"/>
        <w:rPr>
          <w:rFonts w:ascii="Times New Roman" w:hAnsi="Times New Roman" w:cs="Times New Roman"/>
          <w:sz w:val="24"/>
        </w:rPr>
      </w:pPr>
    </w:p>
    <w:p w:rsidR="002C2D66" w:rsidRDefault="002C2D66" w:rsidP="00F95F00">
      <w:pPr>
        <w:widowControl w:val="0"/>
        <w:spacing w:after="0" w:line="360" w:lineRule="auto"/>
        <w:jc w:val="both"/>
        <w:rPr>
          <w:rFonts w:ascii="Times New Roman" w:hAnsi="Times New Roman" w:cs="Times New Roman"/>
          <w:sz w:val="24"/>
        </w:rPr>
      </w:pPr>
    </w:p>
    <w:p w:rsidR="002C2D66" w:rsidRDefault="002C2D66" w:rsidP="00F95F00">
      <w:pPr>
        <w:widowControl w:val="0"/>
        <w:spacing w:after="0" w:line="360" w:lineRule="auto"/>
        <w:jc w:val="both"/>
        <w:rPr>
          <w:rFonts w:ascii="Times New Roman" w:hAnsi="Times New Roman" w:cs="Times New Roman"/>
          <w:sz w:val="24"/>
        </w:rPr>
      </w:pPr>
    </w:p>
    <w:p w:rsidR="002C2D66" w:rsidRDefault="002C2D66" w:rsidP="00F95F00">
      <w:pPr>
        <w:widowControl w:val="0"/>
        <w:spacing w:after="0" w:line="360" w:lineRule="auto"/>
        <w:jc w:val="both"/>
        <w:rPr>
          <w:rFonts w:ascii="Times New Roman" w:hAnsi="Times New Roman" w:cs="Times New Roman"/>
          <w:sz w:val="24"/>
        </w:rPr>
      </w:pPr>
    </w:p>
    <w:p w:rsidR="002C2D66" w:rsidRDefault="002C2D66" w:rsidP="00F95F00">
      <w:pPr>
        <w:widowControl w:val="0"/>
        <w:spacing w:after="0" w:line="360" w:lineRule="auto"/>
        <w:jc w:val="both"/>
        <w:rPr>
          <w:rFonts w:ascii="Times New Roman" w:hAnsi="Times New Roman" w:cs="Times New Roman"/>
          <w:sz w:val="24"/>
        </w:rPr>
      </w:pPr>
    </w:p>
    <w:p w:rsidR="002C2D66" w:rsidRDefault="002C2D66" w:rsidP="00F95F00">
      <w:pPr>
        <w:widowControl w:val="0"/>
        <w:spacing w:after="0" w:line="360" w:lineRule="auto"/>
        <w:jc w:val="both"/>
        <w:rPr>
          <w:rFonts w:ascii="Times New Roman" w:hAnsi="Times New Roman" w:cs="Times New Roman"/>
          <w:sz w:val="24"/>
        </w:rPr>
      </w:pPr>
    </w:p>
    <w:p w:rsidR="002C2D66" w:rsidRDefault="002C2D66" w:rsidP="00F95F00">
      <w:pPr>
        <w:widowControl w:val="0"/>
        <w:spacing w:after="0" w:line="360" w:lineRule="auto"/>
        <w:jc w:val="both"/>
        <w:rPr>
          <w:rFonts w:ascii="Times New Roman" w:hAnsi="Times New Roman" w:cs="Times New Roman"/>
          <w:sz w:val="24"/>
        </w:rPr>
      </w:pPr>
    </w:p>
    <w:p w:rsidR="002C2D66" w:rsidRDefault="002C2D66" w:rsidP="00F95F00">
      <w:pPr>
        <w:widowControl w:val="0"/>
        <w:spacing w:after="0" w:line="360" w:lineRule="auto"/>
        <w:jc w:val="both"/>
        <w:rPr>
          <w:rFonts w:ascii="Times New Roman" w:hAnsi="Times New Roman" w:cs="Times New Roman"/>
          <w:sz w:val="24"/>
        </w:rPr>
      </w:pPr>
    </w:p>
    <w:p w:rsidR="00BA22E1" w:rsidRDefault="00BA22E1" w:rsidP="00F95F00">
      <w:pPr>
        <w:widowControl w:val="0"/>
        <w:spacing w:after="0" w:line="360" w:lineRule="auto"/>
        <w:jc w:val="both"/>
        <w:rPr>
          <w:rFonts w:ascii="Times New Roman" w:hAnsi="Times New Roman" w:cs="Times New Roman"/>
          <w:sz w:val="24"/>
        </w:rPr>
      </w:pPr>
    </w:p>
    <w:p w:rsidR="00BA22E1" w:rsidRDefault="00BA22E1" w:rsidP="00F95F00">
      <w:pPr>
        <w:widowControl w:val="0"/>
        <w:spacing w:after="0" w:line="360" w:lineRule="auto"/>
        <w:jc w:val="both"/>
        <w:rPr>
          <w:rFonts w:ascii="Times New Roman" w:hAnsi="Times New Roman" w:cs="Times New Roman"/>
          <w:sz w:val="24"/>
        </w:rPr>
      </w:pPr>
    </w:p>
    <w:p w:rsidR="00BA22E1" w:rsidRDefault="00BA22E1" w:rsidP="00F95F00">
      <w:pPr>
        <w:widowControl w:val="0"/>
        <w:spacing w:after="0" w:line="360" w:lineRule="auto"/>
        <w:jc w:val="both"/>
        <w:rPr>
          <w:rFonts w:ascii="Times New Roman" w:hAnsi="Times New Roman" w:cs="Times New Roman"/>
          <w:sz w:val="24"/>
        </w:rPr>
      </w:pPr>
    </w:p>
    <w:p w:rsidR="00BA22E1" w:rsidRPr="00BA22E1" w:rsidRDefault="00BA22E1" w:rsidP="00BA22E1">
      <w:pPr>
        <w:widowControl w:val="0"/>
        <w:spacing w:after="0" w:line="360" w:lineRule="auto"/>
        <w:jc w:val="both"/>
        <w:rPr>
          <w:rFonts w:ascii="Times New Roman" w:hAnsi="Times New Roman" w:cs="Times New Roman"/>
          <w:b/>
          <w:sz w:val="24"/>
          <w:szCs w:val="24"/>
        </w:rPr>
      </w:pPr>
      <w:r w:rsidRPr="00BA22E1">
        <w:rPr>
          <w:rFonts w:ascii="Times New Roman" w:hAnsi="Times New Roman" w:cs="Times New Roman"/>
          <w:b/>
          <w:sz w:val="24"/>
          <w:szCs w:val="24"/>
        </w:rPr>
        <w:t>1.1.1 Il bilancio energetico nazionale</w:t>
      </w:r>
    </w:p>
    <w:p w:rsidR="00BA22E1" w:rsidRPr="00BA22E1" w:rsidRDefault="00BA22E1" w:rsidP="00F95F00">
      <w:pPr>
        <w:widowControl w:val="0"/>
        <w:spacing w:after="0" w:line="360" w:lineRule="auto"/>
        <w:jc w:val="both"/>
        <w:rPr>
          <w:rFonts w:ascii="Times New Roman" w:hAnsi="Times New Roman" w:cs="Times New Roman"/>
          <w:sz w:val="24"/>
        </w:rPr>
      </w:pPr>
    </w:p>
    <w:p w:rsidR="00BA22E1" w:rsidRPr="00BA22E1" w:rsidRDefault="00BA22E1" w:rsidP="00BA22E1">
      <w:pPr>
        <w:pStyle w:val="Stile1"/>
        <w:ind w:firstLine="567"/>
        <w:rPr>
          <w:rFonts w:ascii="Times New Roman" w:hAnsi="Times New Roman"/>
          <w:sz w:val="24"/>
        </w:rPr>
      </w:pPr>
      <w:r w:rsidRPr="00BA22E1">
        <w:rPr>
          <w:rFonts w:ascii="Times New Roman" w:hAnsi="Times New Roman"/>
          <w:sz w:val="24"/>
        </w:rPr>
        <w:t>Per quanto concerne l’Italia, la figura 1.2 riporta l'andamento del consumo interno lordo e dei consumi finali di energia in Italia dal 1997 al 2013, mentre la tabella 1.2 riporta la struttura del bilancio energetico nazionale riferito al 2013.</w:t>
      </w:r>
    </w:p>
    <w:p w:rsidR="00BA22E1" w:rsidRPr="00BA22E1" w:rsidRDefault="00BA22E1" w:rsidP="00BA22E1">
      <w:pPr>
        <w:pStyle w:val="Stile1"/>
        <w:ind w:firstLine="567"/>
        <w:rPr>
          <w:rFonts w:ascii="Times New Roman" w:hAnsi="Times New Roman"/>
          <w:sz w:val="24"/>
        </w:rPr>
      </w:pPr>
    </w:p>
    <w:p w:rsidR="00BA22E1" w:rsidRPr="00BA22E1" w:rsidRDefault="00BA22E1" w:rsidP="00BA22E1">
      <w:pPr>
        <w:pStyle w:val="Stile1"/>
        <w:ind w:firstLine="567"/>
        <w:rPr>
          <w:rFonts w:ascii="Times New Roman" w:hAnsi="Times New Roman"/>
          <w:sz w:val="16"/>
          <w:szCs w:val="16"/>
        </w:rPr>
      </w:pPr>
    </w:p>
    <w:tbl>
      <w:tblPr>
        <w:tblW w:w="8674" w:type="dxa"/>
        <w:jc w:val="center"/>
        <w:tblBorders>
          <w:top w:val="single" w:sz="4" w:space="0" w:color="auto"/>
          <w:bottom w:val="single" w:sz="4" w:space="0" w:color="auto"/>
        </w:tblBorders>
        <w:tblLayout w:type="fixed"/>
        <w:tblCellMar>
          <w:left w:w="0" w:type="dxa"/>
          <w:right w:w="0" w:type="dxa"/>
        </w:tblCellMar>
        <w:tblLook w:val="0000"/>
      </w:tblPr>
      <w:tblGrid>
        <w:gridCol w:w="2268"/>
        <w:gridCol w:w="907"/>
        <w:gridCol w:w="1164"/>
        <w:gridCol w:w="934"/>
        <w:gridCol w:w="1587"/>
        <w:gridCol w:w="907"/>
        <w:gridCol w:w="907"/>
      </w:tblGrid>
      <w:tr w:rsidR="00BA22E1" w:rsidRPr="00BA22E1" w:rsidTr="00BA22E1">
        <w:trPr>
          <w:trHeight w:val="360"/>
          <w:jc w:val="center"/>
        </w:trPr>
        <w:tc>
          <w:tcPr>
            <w:tcW w:w="2268" w:type="dxa"/>
            <w:tcBorders>
              <w:top w:val="single" w:sz="12" w:space="0" w:color="auto"/>
              <w:bottom w:val="single" w:sz="12" w:space="0" w:color="auto"/>
            </w:tcBorders>
            <w:shd w:val="clear" w:color="auto" w:fill="auto"/>
            <w:vAlign w:val="center"/>
          </w:tcPr>
          <w:p w:rsidR="00BA22E1" w:rsidRPr="00BA22E1" w:rsidRDefault="00BA22E1" w:rsidP="00BA22E1">
            <w:pPr>
              <w:pStyle w:val="Stile1"/>
              <w:ind w:left="113"/>
              <w:jc w:val="center"/>
              <w:rPr>
                <w:rFonts w:ascii="Times New Roman" w:hAnsi="Times New Roman"/>
                <w:b/>
                <w:sz w:val="24"/>
              </w:rPr>
            </w:pPr>
          </w:p>
        </w:tc>
        <w:tc>
          <w:tcPr>
            <w:tcW w:w="907" w:type="dxa"/>
            <w:tcBorders>
              <w:top w:val="single" w:sz="12" w:space="0" w:color="auto"/>
              <w:bottom w:val="single" w:sz="12" w:space="0" w:color="auto"/>
            </w:tcBorders>
            <w:shd w:val="clear" w:color="auto" w:fill="auto"/>
            <w:vAlign w:val="center"/>
          </w:tcPr>
          <w:p w:rsidR="00BA22E1" w:rsidRPr="00BA22E1" w:rsidRDefault="00BA22E1" w:rsidP="00BA22E1">
            <w:pPr>
              <w:spacing w:after="0" w:line="240" w:lineRule="auto"/>
              <w:jc w:val="center"/>
              <w:rPr>
                <w:rFonts w:ascii="Times New Roman" w:eastAsia="Arial Unicode MS" w:hAnsi="Times New Roman" w:cs="Times New Roman"/>
                <w:b/>
                <w:sz w:val="24"/>
              </w:rPr>
            </w:pPr>
            <w:r w:rsidRPr="00BA22E1">
              <w:rPr>
                <w:rFonts w:ascii="Times New Roman" w:hAnsi="Times New Roman" w:cs="Times New Roman"/>
                <w:b/>
                <w:sz w:val="24"/>
              </w:rPr>
              <w:t>Solidi</w:t>
            </w:r>
          </w:p>
        </w:tc>
        <w:tc>
          <w:tcPr>
            <w:tcW w:w="1164" w:type="dxa"/>
            <w:tcBorders>
              <w:top w:val="single" w:sz="12" w:space="0" w:color="auto"/>
              <w:bottom w:val="single" w:sz="12" w:space="0" w:color="auto"/>
            </w:tcBorders>
            <w:shd w:val="clear" w:color="auto" w:fill="auto"/>
            <w:vAlign w:val="center"/>
          </w:tcPr>
          <w:p w:rsidR="00BA22E1" w:rsidRPr="00BA22E1" w:rsidRDefault="00BA22E1" w:rsidP="00BA22E1">
            <w:pPr>
              <w:spacing w:after="0" w:line="240" w:lineRule="auto"/>
              <w:jc w:val="center"/>
              <w:rPr>
                <w:rFonts w:ascii="Times New Roman" w:eastAsia="Arial Unicode MS" w:hAnsi="Times New Roman" w:cs="Times New Roman"/>
                <w:b/>
                <w:sz w:val="24"/>
              </w:rPr>
            </w:pPr>
            <w:r w:rsidRPr="00BA22E1">
              <w:rPr>
                <w:rFonts w:ascii="Times New Roman" w:hAnsi="Times New Roman" w:cs="Times New Roman"/>
                <w:b/>
                <w:sz w:val="24"/>
              </w:rPr>
              <w:t>Gas naturale</w:t>
            </w:r>
          </w:p>
        </w:tc>
        <w:tc>
          <w:tcPr>
            <w:tcW w:w="934" w:type="dxa"/>
            <w:tcBorders>
              <w:top w:val="single" w:sz="12" w:space="0" w:color="auto"/>
              <w:bottom w:val="single" w:sz="12" w:space="0" w:color="auto"/>
            </w:tcBorders>
            <w:shd w:val="clear" w:color="auto" w:fill="auto"/>
            <w:vAlign w:val="center"/>
          </w:tcPr>
          <w:p w:rsidR="00BA22E1" w:rsidRPr="00BA22E1" w:rsidRDefault="00BA22E1" w:rsidP="00BA22E1">
            <w:pPr>
              <w:spacing w:after="0" w:line="240" w:lineRule="auto"/>
              <w:jc w:val="center"/>
              <w:rPr>
                <w:rFonts w:ascii="Times New Roman" w:eastAsia="Arial Unicode MS" w:hAnsi="Times New Roman" w:cs="Times New Roman"/>
                <w:b/>
                <w:sz w:val="24"/>
              </w:rPr>
            </w:pPr>
            <w:r w:rsidRPr="00BA22E1">
              <w:rPr>
                <w:rFonts w:ascii="Times New Roman" w:hAnsi="Times New Roman" w:cs="Times New Roman"/>
                <w:b/>
                <w:sz w:val="24"/>
              </w:rPr>
              <w:t>Petrolio</w:t>
            </w:r>
          </w:p>
        </w:tc>
        <w:tc>
          <w:tcPr>
            <w:tcW w:w="1587" w:type="dxa"/>
            <w:tcBorders>
              <w:top w:val="single" w:sz="12" w:space="0" w:color="auto"/>
              <w:bottom w:val="single" w:sz="12" w:space="0" w:color="auto"/>
            </w:tcBorders>
            <w:shd w:val="clear" w:color="auto" w:fill="auto"/>
            <w:vAlign w:val="center"/>
          </w:tcPr>
          <w:p w:rsidR="00BA22E1" w:rsidRPr="00BA22E1" w:rsidRDefault="00BA22E1" w:rsidP="00BA22E1">
            <w:pPr>
              <w:spacing w:after="0" w:line="240" w:lineRule="auto"/>
              <w:jc w:val="center"/>
              <w:rPr>
                <w:rFonts w:ascii="Times New Roman" w:eastAsia="Arial Unicode MS" w:hAnsi="Times New Roman" w:cs="Times New Roman"/>
                <w:b/>
                <w:sz w:val="24"/>
              </w:rPr>
            </w:pPr>
            <w:r w:rsidRPr="00BA22E1">
              <w:rPr>
                <w:rFonts w:ascii="Times New Roman" w:hAnsi="Times New Roman" w:cs="Times New Roman"/>
                <w:b/>
                <w:sz w:val="24"/>
              </w:rPr>
              <w:t>Rinnovabili</w:t>
            </w:r>
          </w:p>
        </w:tc>
        <w:tc>
          <w:tcPr>
            <w:tcW w:w="907" w:type="dxa"/>
            <w:tcBorders>
              <w:top w:val="single" w:sz="12" w:space="0" w:color="auto"/>
              <w:bottom w:val="single" w:sz="12" w:space="0" w:color="auto"/>
            </w:tcBorders>
            <w:shd w:val="clear" w:color="auto" w:fill="auto"/>
            <w:vAlign w:val="center"/>
          </w:tcPr>
          <w:p w:rsidR="00BA22E1" w:rsidRPr="00BA22E1" w:rsidRDefault="00BA22E1" w:rsidP="00BA22E1">
            <w:pPr>
              <w:spacing w:after="0" w:line="240" w:lineRule="auto"/>
              <w:jc w:val="center"/>
              <w:rPr>
                <w:rFonts w:ascii="Times New Roman" w:eastAsia="Arial Unicode MS" w:hAnsi="Times New Roman" w:cs="Times New Roman"/>
                <w:b/>
                <w:sz w:val="24"/>
              </w:rPr>
            </w:pPr>
            <w:r w:rsidRPr="00BA22E1">
              <w:rPr>
                <w:rFonts w:ascii="Times New Roman" w:hAnsi="Times New Roman" w:cs="Times New Roman"/>
                <w:b/>
                <w:sz w:val="24"/>
              </w:rPr>
              <w:t>Energia Elettrica</w:t>
            </w:r>
          </w:p>
        </w:tc>
        <w:tc>
          <w:tcPr>
            <w:tcW w:w="907" w:type="dxa"/>
            <w:tcBorders>
              <w:top w:val="single" w:sz="12" w:space="0" w:color="auto"/>
              <w:bottom w:val="single" w:sz="12" w:space="0" w:color="auto"/>
            </w:tcBorders>
            <w:shd w:val="clear" w:color="auto" w:fill="auto"/>
            <w:vAlign w:val="center"/>
          </w:tcPr>
          <w:p w:rsidR="00BA22E1" w:rsidRPr="00BA22E1" w:rsidRDefault="00BA22E1" w:rsidP="00BA22E1">
            <w:pPr>
              <w:spacing w:after="0" w:line="240" w:lineRule="auto"/>
              <w:jc w:val="center"/>
              <w:rPr>
                <w:rFonts w:ascii="Times New Roman" w:eastAsia="Arial Unicode MS" w:hAnsi="Times New Roman" w:cs="Times New Roman"/>
                <w:b/>
                <w:sz w:val="24"/>
              </w:rPr>
            </w:pPr>
            <w:r w:rsidRPr="00BA22E1">
              <w:rPr>
                <w:rFonts w:ascii="Times New Roman" w:hAnsi="Times New Roman" w:cs="Times New Roman"/>
                <w:b/>
                <w:sz w:val="24"/>
              </w:rPr>
              <w:t>Totale</w:t>
            </w:r>
          </w:p>
        </w:tc>
      </w:tr>
      <w:tr w:rsidR="00BA22E1" w:rsidRPr="00BA22E1" w:rsidTr="00BA22E1">
        <w:trPr>
          <w:trHeight w:hRule="exact" w:val="340"/>
          <w:jc w:val="center"/>
        </w:trPr>
        <w:tc>
          <w:tcPr>
            <w:tcW w:w="2268" w:type="dxa"/>
            <w:tcBorders>
              <w:top w:val="single" w:sz="12" w:space="0" w:color="auto"/>
            </w:tcBorders>
            <w:vAlign w:val="bottom"/>
          </w:tcPr>
          <w:p w:rsidR="00BA22E1" w:rsidRPr="00BA22E1" w:rsidRDefault="00BA22E1" w:rsidP="00A12CA1">
            <w:pPr>
              <w:pStyle w:val="Titolo7"/>
              <w:ind w:left="0"/>
              <w:rPr>
                <w:rFonts w:ascii="Times New Roman" w:eastAsia="Arial Unicode MS" w:hAnsi="Times New Roman" w:cs="Times New Roman"/>
                <w:b w:val="0"/>
                <w:bCs w:val="0"/>
                <w:sz w:val="24"/>
                <w:szCs w:val="24"/>
              </w:rPr>
            </w:pPr>
            <w:r w:rsidRPr="00BA22E1">
              <w:rPr>
                <w:rFonts w:ascii="Times New Roman" w:hAnsi="Times New Roman" w:cs="Times New Roman"/>
                <w:b w:val="0"/>
                <w:bCs w:val="0"/>
                <w:sz w:val="24"/>
              </w:rPr>
              <w:t>1 Produzione</w:t>
            </w:r>
          </w:p>
        </w:tc>
        <w:tc>
          <w:tcPr>
            <w:tcW w:w="907" w:type="dxa"/>
            <w:tcBorders>
              <w:top w:val="single" w:sz="12" w:space="0" w:color="auto"/>
            </w:tcBorders>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0,357</w:t>
            </w:r>
          </w:p>
        </w:tc>
        <w:tc>
          <w:tcPr>
            <w:tcW w:w="1164" w:type="dxa"/>
            <w:tcBorders>
              <w:top w:val="single" w:sz="12" w:space="0" w:color="auto"/>
            </w:tcBorders>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6,336</w:t>
            </w:r>
          </w:p>
        </w:tc>
        <w:tc>
          <w:tcPr>
            <w:tcW w:w="934" w:type="dxa"/>
            <w:tcBorders>
              <w:top w:val="single" w:sz="12" w:space="0" w:color="auto"/>
            </w:tcBorders>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5,502</w:t>
            </w:r>
          </w:p>
        </w:tc>
        <w:tc>
          <w:tcPr>
            <w:tcW w:w="1587" w:type="dxa"/>
            <w:tcBorders>
              <w:top w:val="single" w:sz="12" w:space="0" w:color="auto"/>
            </w:tcBorders>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31,626</w:t>
            </w:r>
          </w:p>
        </w:tc>
        <w:tc>
          <w:tcPr>
            <w:tcW w:w="907" w:type="dxa"/>
            <w:tcBorders>
              <w:top w:val="single" w:sz="12" w:space="0" w:color="auto"/>
            </w:tcBorders>
            <w:vAlign w:val="bottom"/>
          </w:tcPr>
          <w:p w:rsidR="00BA22E1" w:rsidRPr="00BA22E1" w:rsidRDefault="00BA22E1" w:rsidP="00A12CA1">
            <w:pPr>
              <w:rPr>
                <w:rFonts w:ascii="Times New Roman" w:hAnsi="Times New Roman" w:cs="Times New Roman"/>
                <w:sz w:val="24"/>
              </w:rPr>
            </w:pPr>
            <w:r w:rsidRPr="00BA22E1">
              <w:rPr>
                <w:rFonts w:ascii="Times New Roman" w:hAnsi="Times New Roman" w:cs="Times New Roman"/>
                <w:sz w:val="24"/>
              </w:rPr>
              <w:t> </w:t>
            </w:r>
          </w:p>
        </w:tc>
        <w:tc>
          <w:tcPr>
            <w:tcW w:w="907" w:type="dxa"/>
            <w:tcBorders>
              <w:top w:val="single" w:sz="12" w:space="0" w:color="auto"/>
            </w:tcBorders>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43,821</w:t>
            </w:r>
          </w:p>
        </w:tc>
      </w:tr>
      <w:tr w:rsidR="00BA22E1" w:rsidRPr="00BA22E1" w:rsidTr="00BA22E1">
        <w:trPr>
          <w:trHeight w:hRule="exact" w:val="340"/>
          <w:jc w:val="center"/>
        </w:trPr>
        <w:tc>
          <w:tcPr>
            <w:tcW w:w="2268" w:type="dxa"/>
            <w:vAlign w:val="bottom"/>
          </w:tcPr>
          <w:p w:rsidR="00BA22E1" w:rsidRPr="00BA22E1" w:rsidRDefault="00BA22E1" w:rsidP="00A12CA1">
            <w:pPr>
              <w:rPr>
                <w:rFonts w:ascii="Times New Roman" w:eastAsia="Arial Unicode MS" w:hAnsi="Times New Roman" w:cs="Times New Roman"/>
                <w:sz w:val="24"/>
                <w:szCs w:val="24"/>
              </w:rPr>
            </w:pPr>
            <w:r w:rsidRPr="00BA22E1">
              <w:rPr>
                <w:rFonts w:ascii="Times New Roman" w:hAnsi="Times New Roman" w:cs="Times New Roman"/>
                <w:sz w:val="24"/>
              </w:rPr>
              <w:t>2 Importazione</w:t>
            </w:r>
          </w:p>
        </w:tc>
        <w:tc>
          <w:tcPr>
            <w:tcW w:w="907" w:type="dxa"/>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13,485</w:t>
            </w:r>
          </w:p>
        </w:tc>
        <w:tc>
          <w:tcPr>
            <w:tcW w:w="1164" w:type="dxa"/>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50,756</w:t>
            </w:r>
          </w:p>
        </w:tc>
        <w:tc>
          <w:tcPr>
            <w:tcW w:w="934" w:type="dxa"/>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77,815</w:t>
            </w:r>
          </w:p>
        </w:tc>
        <w:tc>
          <w:tcPr>
            <w:tcW w:w="1587" w:type="dxa"/>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2,304</w:t>
            </w:r>
          </w:p>
        </w:tc>
        <w:tc>
          <w:tcPr>
            <w:tcW w:w="907" w:type="dxa"/>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9,754</w:t>
            </w:r>
          </w:p>
        </w:tc>
        <w:tc>
          <w:tcPr>
            <w:tcW w:w="907" w:type="dxa"/>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154,114</w:t>
            </w:r>
          </w:p>
        </w:tc>
      </w:tr>
      <w:tr w:rsidR="00BA22E1" w:rsidRPr="00BA22E1" w:rsidTr="00BA22E1">
        <w:trPr>
          <w:trHeight w:hRule="exact" w:val="340"/>
          <w:jc w:val="center"/>
        </w:trPr>
        <w:tc>
          <w:tcPr>
            <w:tcW w:w="2268" w:type="dxa"/>
            <w:vAlign w:val="bottom"/>
          </w:tcPr>
          <w:p w:rsidR="00BA22E1" w:rsidRPr="00BA22E1" w:rsidRDefault="00BA22E1" w:rsidP="00A12CA1">
            <w:pPr>
              <w:rPr>
                <w:rFonts w:ascii="Times New Roman" w:eastAsia="Arial Unicode MS" w:hAnsi="Times New Roman" w:cs="Times New Roman"/>
                <w:sz w:val="24"/>
                <w:szCs w:val="24"/>
              </w:rPr>
            </w:pPr>
            <w:r w:rsidRPr="00BA22E1">
              <w:rPr>
                <w:rFonts w:ascii="Times New Roman" w:hAnsi="Times New Roman" w:cs="Times New Roman"/>
                <w:sz w:val="24"/>
              </w:rPr>
              <w:t>3 Esportazione</w:t>
            </w:r>
          </w:p>
        </w:tc>
        <w:tc>
          <w:tcPr>
            <w:tcW w:w="907" w:type="dxa"/>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0,173</w:t>
            </w:r>
          </w:p>
        </w:tc>
        <w:tc>
          <w:tcPr>
            <w:tcW w:w="1164" w:type="dxa"/>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0,187</w:t>
            </w:r>
          </w:p>
        </w:tc>
        <w:tc>
          <w:tcPr>
            <w:tcW w:w="934" w:type="dxa"/>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24,060</w:t>
            </w:r>
          </w:p>
        </w:tc>
        <w:tc>
          <w:tcPr>
            <w:tcW w:w="1587" w:type="dxa"/>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0,052</w:t>
            </w:r>
          </w:p>
        </w:tc>
        <w:tc>
          <w:tcPr>
            <w:tcW w:w="907" w:type="dxa"/>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0,484</w:t>
            </w:r>
          </w:p>
        </w:tc>
        <w:tc>
          <w:tcPr>
            <w:tcW w:w="907" w:type="dxa"/>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24,956</w:t>
            </w:r>
          </w:p>
        </w:tc>
      </w:tr>
      <w:tr w:rsidR="00BA22E1" w:rsidRPr="00BA22E1" w:rsidTr="00BA22E1">
        <w:trPr>
          <w:trHeight w:hRule="exact" w:val="340"/>
          <w:jc w:val="center"/>
        </w:trPr>
        <w:tc>
          <w:tcPr>
            <w:tcW w:w="2268" w:type="dxa"/>
            <w:tcBorders>
              <w:bottom w:val="nil"/>
            </w:tcBorders>
            <w:vAlign w:val="bottom"/>
          </w:tcPr>
          <w:p w:rsidR="00BA22E1" w:rsidRPr="00BA22E1" w:rsidRDefault="00BA22E1" w:rsidP="00A12CA1">
            <w:pPr>
              <w:rPr>
                <w:rFonts w:ascii="Times New Roman" w:eastAsia="Arial Unicode MS" w:hAnsi="Times New Roman" w:cs="Times New Roman"/>
                <w:sz w:val="24"/>
                <w:szCs w:val="24"/>
              </w:rPr>
            </w:pPr>
            <w:r w:rsidRPr="00BA22E1">
              <w:rPr>
                <w:rFonts w:ascii="Times New Roman" w:hAnsi="Times New Roman" w:cs="Times New Roman"/>
                <w:sz w:val="24"/>
              </w:rPr>
              <w:t>4 Variazione scorte</w:t>
            </w:r>
          </w:p>
        </w:tc>
        <w:tc>
          <w:tcPr>
            <w:tcW w:w="907" w:type="dxa"/>
            <w:tcBorders>
              <w:bottom w:val="nil"/>
            </w:tcBorders>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-0,494</w:t>
            </w:r>
          </w:p>
        </w:tc>
        <w:tc>
          <w:tcPr>
            <w:tcW w:w="1164" w:type="dxa"/>
            <w:tcBorders>
              <w:bottom w:val="nil"/>
            </w:tcBorders>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-0,488</w:t>
            </w:r>
          </w:p>
        </w:tc>
        <w:tc>
          <w:tcPr>
            <w:tcW w:w="934" w:type="dxa"/>
            <w:tcBorders>
              <w:bottom w:val="nil"/>
            </w:tcBorders>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0,914</w:t>
            </w:r>
          </w:p>
        </w:tc>
        <w:tc>
          <w:tcPr>
            <w:tcW w:w="1587" w:type="dxa"/>
            <w:tcBorders>
              <w:bottom w:val="nil"/>
            </w:tcBorders>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0,053</w:t>
            </w:r>
          </w:p>
        </w:tc>
        <w:tc>
          <w:tcPr>
            <w:tcW w:w="907" w:type="dxa"/>
            <w:tcBorders>
              <w:bottom w:val="nil"/>
            </w:tcBorders>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0</w:t>
            </w:r>
          </w:p>
        </w:tc>
        <w:tc>
          <w:tcPr>
            <w:tcW w:w="907" w:type="dxa"/>
            <w:tcBorders>
              <w:bottom w:val="nil"/>
            </w:tcBorders>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-0,015</w:t>
            </w:r>
          </w:p>
        </w:tc>
      </w:tr>
      <w:tr w:rsidR="00BA22E1" w:rsidRPr="00BA22E1" w:rsidTr="00BA22E1">
        <w:trPr>
          <w:trHeight w:hRule="exact" w:val="680"/>
          <w:jc w:val="center"/>
        </w:trPr>
        <w:tc>
          <w:tcPr>
            <w:tcW w:w="2268" w:type="dxa"/>
            <w:tcBorders>
              <w:top w:val="nil"/>
              <w:bottom w:val="single" w:sz="4" w:space="0" w:color="auto"/>
            </w:tcBorders>
            <w:vAlign w:val="bottom"/>
          </w:tcPr>
          <w:p w:rsidR="00BA22E1" w:rsidRDefault="00BA22E1" w:rsidP="00BA22E1">
            <w:pPr>
              <w:spacing w:after="0" w:line="240" w:lineRule="auto"/>
              <w:rPr>
                <w:rFonts w:ascii="Times New Roman" w:hAnsi="Times New Roman" w:cs="Times New Roman"/>
                <w:b/>
              </w:rPr>
            </w:pPr>
            <w:r w:rsidRPr="00BA22E1">
              <w:rPr>
                <w:rFonts w:ascii="Times New Roman" w:hAnsi="Times New Roman" w:cs="Times New Roman"/>
                <w:sz w:val="24"/>
              </w:rPr>
              <w:t xml:space="preserve">5 </w:t>
            </w:r>
            <w:r w:rsidRPr="00BA22E1">
              <w:rPr>
                <w:rFonts w:ascii="Times New Roman" w:hAnsi="Times New Roman" w:cs="Times New Roman"/>
                <w:b/>
              </w:rPr>
              <w:t>Consumo Interno</w:t>
            </w:r>
          </w:p>
          <w:p w:rsidR="00BA22E1" w:rsidRPr="00BA22E1" w:rsidRDefault="00BA22E1" w:rsidP="00BA22E1">
            <w:pPr>
              <w:rPr>
                <w:rFonts w:ascii="Times New Roman" w:eastAsia="Arial Unicode MS" w:hAnsi="Times New Roman" w:cs="Times New Roman"/>
                <w:b/>
              </w:rPr>
            </w:pPr>
            <w:r w:rsidRPr="00BA22E1">
              <w:rPr>
                <w:rFonts w:ascii="Times New Roman" w:hAnsi="Times New Roman" w:cs="Times New Roman"/>
                <w:sz w:val="24"/>
              </w:rPr>
              <w:t xml:space="preserve">    </w:t>
            </w:r>
            <w:r w:rsidRPr="00BA22E1">
              <w:rPr>
                <w:rFonts w:ascii="Times New Roman" w:hAnsi="Times New Roman" w:cs="Times New Roman"/>
                <w:b/>
              </w:rPr>
              <w:t>Lordo (1+2-3-4)</w:t>
            </w:r>
          </w:p>
        </w:tc>
        <w:tc>
          <w:tcPr>
            <w:tcW w:w="907" w:type="dxa"/>
            <w:tcBorders>
              <w:top w:val="nil"/>
              <w:bottom w:val="single" w:sz="4" w:space="0" w:color="auto"/>
            </w:tcBorders>
            <w:vAlign w:val="bottom"/>
          </w:tcPr>
          <w:p w:rsidR="00BA22E1" w:rsidRPr="00BA22E1" w:rsidRDefault="00BA22E1" w:rsidP="00A12CA1">
            <w:pPr>
              <w:jc w:val="right"/>
              <w:rPr>
                <w:rFonts w:ascii="Times New Roman" w:hAnsi="Times New Roman" w:cs="Times New Roman"/>
                <w:b/>
                <w:sz w:val="24"/>
              </w:rPr>
            </w:pPr>
            <w:r w:rsidRPr="00BA22E1">
              <w:rPr>
                <w:rFonts w:ascii="Times New Roman" w:hAnsi="Times New Roman" w:cs="Times New Roman"/>
                <w:b/>
                <w:sz w:val="24"/>
              </w:rPr>
              <w:t>14,163</w:t>
            </w:r>
          </w:p>
        </w:tc>
        <w:tc>
          <w:tcPr>
            <w:tcW w:w="1164" w:type="dxa"/>
            <w:tcBorders>
              <w:top w:val="nil"/>
              <w:bottom w:val="single" w:sz="4" w:space="0" w:color="auto"/>
            </w:tcBorders>
            <w:vAlign w:val="bottom"/>
          </w:tcPr>
          <w:p w:rsidR="00BA22E1" w:rsidRPr="00BA22E1" w:rsidRDefault="00BA22E1" w:rsidP="00A12CA1">
            <w:pPr>
              <w:jc w:val="right"/>
              <w:rPr>
                <w:rFonts w:ascii="Times New Roman" w:hAnsi="Times New Roman" w:cs="Times New Roman"/>
                <w:b/>
                <w:sz w:val="24"/>
              </w:rPr>
            </w:pPr>
            <w:r w:rsidRPr="00BA22E1">
              <w:rPr>
                <w:rFonts w:ascii="Times New Roman" w:hAnsi="Times New Roman" w:cs="Times New Roman"/>
                <w:b/>
                <w:sz w:val="24"/>
              </w:rPr>
              <w:t>57,393</w:t>
            </w:r>
          </w:p>
        </w:tc>
        <w:tc>
          <w:tcPr>
            <w:tcW w:w="934" w:type="dxa"/>
            <w:tcBorders>
              <w:top w:val="nil"/>
              <w:bottom w:val="single" w:sz="4" w:space="0" w:color="auto"/>
            </w:tcBorders>
            <w:vAlign w:val="bottom"/>
          </w:tcPr>
          <w:p w:rsidR="00BA22E1" w:rsidRPr="00BA22E1" w:rsidRDefault="00BA22E1" w:rsidP="00A12CA1">
            <w:pPr>
              <w:jc w:val="right"/>
              <w:rPr>
                <w:rFonts w:ascii="Times New Roman" w:hAnsi="Times New Roman" w:cs="Times New Roman"/>
                <w:b/>
                <w:sz w:val="24"/>
              </w:rPr>
            </w:pPr>
            <w:r w:rsidRPr="00BA22E1">
              <w:rPr>
                <w:rFonts w:ascii="Times New Roman" w:hAnsi="Times New Roman" w:cs="Times New Roman"/>
                <w:b/>
                <w:sz w:val="24"/>
              </w:rPr>
              <w:t>58,343</w:t>
            </w:r>
          </w:p>
        </w:tc>
        <w:tc>
          <w:tcPr>
            <w:tcW w:w="1587" w:type="dxa"/>
            <w:tcBorders>
              <w:top w:val="nil"/>
              <w:bottom w:val="single" w:sz="4" w:space="0" w:color="auto"/>
            </w:tcBorders>
            <w:vAlign w:val="bottom"/>
          </w:tcPr>
          <w:p w:rsidR="00BA22E1" w:rsidRPr="00BA22E1" w:rsidRDefault="00BA22E1" w:rsidP="00A12CA1">
            <w:pPr>
              <w:jc w:val="right"/>
              <w:rPr>
                <w:rFonts w:ascii="Times New Roman" w:hAnsi="Times New Roman" w:cs="Times New Roman"/>
                <w:b/>
                <w:sz w:val="24"/>
              </w:rPr>
            </w:pPr>
            <w:r w:rsidRPr="00BA22E1">
              <w:rPr>
                <w:rFonts w:ascii="Times New Roman" w:hAnsi="Times New Roman" w:cs="Times New Roman"/>
                <w:b/>
                <w:sz w:val="24"/>
              </w:rPr>
              <w:t>33,825</w:t>
            </w:r>
          </w:p>
        </w:tc>
        <w:tc>
          <w:tcPr>
            <w:tcW w:w="907" w:type="dxa"/>
            <w:tcBorders>
              <w:top w:val="nil"/>
              <w:bottom w:val="single" w:sz="4" w:space="0" w:color="auto"/>
            </w:tcBorders>
            <w:vAlign w:val="bottom"/>
          </w:tcPr>
          <w:p w:rsidR="00BA22E1" w:rsidRPr="00BA22E1" w:rsidRDefault="00BA22E1" w:rsidP="00A12CA1">
            <w:pPr>
              <w:jc w:val="right"/>
              <w:rPr>
                <w:rFonts w:ascii="Times New Roman" w:hAnsi="Times New Roman" w:cs="Times New Roman"/>
                <w:b/>
                <w:sz w:val="24"/>
              </w:rPr>
            </w:pPr>
            <w:r w:rsidRPr="00BA22E1">
              <w:rPr>
                <w:rFonts w:ascii="Times New Roman" w:hAnsi="Times New Roman" w:cs="Times New Roman"/>
                <w:b/>
                <w:sz w:val="24"/>
              </w:rPr>
              <w:t>9,270</w:t>
            </w:r>
          </w:p>
        </w:tc>
        <w:tc>
          <w:tcPr>
            <w:tcW w:w="907" w:type="dxa"/>
            <w:tcBorders>
              <w:top w:val="nil"/>
              <w:bottom w:val="single" w:sz="4" w:space="0" w:color="auto"/>
            </w:tcBorders>
            <w:vAlign w:val="bottom"/>
          </w:tcPr>
          <w:p w:rsidR="00BA22E1" w:rsidRPr="00BA22E1" w:rsidRDefault="00BA22E1" w:rsidP="00A12CA1">
            <w:pPr>
              <w:jc w:val="right"/>
              <w:rPr>
                <w:rFonts w:ascii="Times New Roman" w:hAnsi="Times New Roman" w:cs="Times New Roman"/>
                <w:b/>
                <w:sz w:val="24"/>
              </w:rPr>
            </w:pPr>
            <w:r w:rsidRPr="00BA22E1">
              <w:rPr>
                <w:rFonts w:ascii="Times New Roman" w:hAnsi="Times New Roman" w:cs="Times New Roman"/>
                <w:b/>
                <w:sz w:val="24"/>
              </w:rPr>
              <w:t>172,994</w:t>
            </w:r>
          </w:p>
        </w:tc>
      </w:tr>
      <w:tr w:rsidR="00BA22E1" w:rsidRPr="00BA22E1" w:rsidTr="00BA22E1">
        <w:trPr>
          <w:trHeight w:hRule="exact" w:val="340"/>
          <w:jc w:val="center"/>
        </w:trPr>
        <w:tc>
          <w:tcPr>
            <w:tcW w:w="2268" w:type="dxa"/>
            <w:tcBorders>
              <w:top w:val="single" w:sz="4" w:space="0" w:color="auto"/>
              <w:bottom w:val="nil"/>
            </w:tcBorders>
            <w:vAlign w:val="center"/>
          </w:tcPr>
          <w:p w:rsidR="00BA22E1" w:rsidRPr="00BA22E1" w:rsidRDefault="00BA22E1" w:rsidP="00A12CA1">
            <w:pPr>
              <w:rPr>
                <w:rFonts w:ascii="Times New Roman" w:eastAsia="Arial Unicode MS" w:hAnsi="Times New Roman" w:cs="Times New Roman"/>
                <w:sz w:val="24"/>
                <w:szCs w:val="24"/>
              </w:rPr>
            </w:pPr>
            <w:r w:rsidRPr="00BA22E1">
              <w:rPr>
                <w:rFonts w:ascii="Times New Roman" w:hAnsi="Times New Roman" w:cs="Times New Roman"/>
                <w:sz w:val="24"/>
              </w:rPr>
              <w:t>6 Consumi e Perdite</w:t>
            </w:r>
          </w:p>
        </w:tc>
        <w:tc>
          <w:tcPr>
            <w:tcW w:w="907" w:type="dxa"/>
            <w:tcBorders>
              <w:top w:val="single" w:sz="4" w:space="0" w:color="auto"/>
              <w:bottom w:val="nil"/>
            </w:tcBorders>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-0,142</w:t>
            </w:r>
          </w:p>
        </w:tc>
        <w:tc>
          <w:tcPr>
            <w:tcW w:w="1164" w:type="dxa"/>
            <w:tcBorders>
              <w:top w:val="single" w:sz="4" w:space="0" w:color="auto"/>
              <w:bottom w:val="nil"/>
            </w:tcBorders>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-1,533</w:t>
            </w:r>
          </w:p>
        </w:tc>
        <w:tc>
          <w:tcPr>
            <w:tcW w:w="934" w:type="dxa"/>
            <w:tcBorders>
              <w:top w:val="single" w:sz="4" w:space="0" w:color="auto"/>
              <w:bottom w:val="nil"/>
            </w:tcBorders>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-3,822</w:t>
            </w:r>
          </w:p>
        </w:tc>
        <w:tc>
          <w:tcPr>
            <w:tcW w:w="1587" w:type="dxa"/>
            <w:tcBorders>
              <w:top w:val="single" w:sz="4" w:space="0" w:color="auto"/>
              <w:bottom w:val="nil"/>
            </w:tcBorders>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-0,013</w:t>
            </w:r>
          </w:p>
        </w:tc>
        <w:tc>
          <w:tcPr>
            <w:tcW w:w="907" w:type="dxa"/>
            <w:tcBorders>
              <w:top w:val="single" w:sz="4" w:space="0" w:color="auto"/>
              <w:bottom w:val="nil"/>
            </w:tcBorders>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-40,897</w:t>
            </w:r>
          </w:p>
        </w:tc>
        <w:tc>
          <w:tcPr>
            <w:tcW w:w="907" w:type="dxa"/>
            <w:tcBorders>
              <w:top w:val="single" w:sz="4" w:space="0" w:color="auto"/>
              <w:bottom w:val="nil"/>
            </w:tcBorders>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-46,407</w:t>
            </w:r>
          </w:p>
        </w:tc>
      </w:tr>
      <w:tr w:rsidR="00BA22E1" w:rsidRPr="00BA22E1" w:rsidTr="00BA22E1">
        <w:trPr>
          <w:trHeight w:hRule="exact" w:val="680"/>
          <w:jc w:val="center"/>
        </w:trPr>
        <w:tc>
          <w:tcPr>
            <w:tcW w:w="2268" w:type="dxa"/>
            <w:tcBorders>
              <w:top w:val="nil"/>
              <w:bottom w:val="single" w:sz="4" w:space="0" w:color="auto"/>
            </w:tcBorders>
            <w:vAlign w:val="bottom"/>
          </w:tcPr>
          <w:p w:rsidR="00BA22E1" w:rsidRDefault="00BA22E1" w:rsidP="00BA22E1">
            <w:pPr>
              <w:spacing w:after="0" w:line="240" w:lineRule="auto"/>
              <w:rPr>
                <w:rFonts w:ascii="Times New Roman" w:hAnsi="Times New Roman" w:cs="Times New Roman"/>
                <w:sz w:val="24"/>
              </w:rPr>
            </w:pPr>
            <w:r w:rsidRPr="00BA22E1">
              <w:rPr>
                <w:rFonts w:ascii="Times New Roman" w:hAnsi="Times New Roman" w:cs="Times New Roman"/>
                <w:sz w:val="24"/>
              </w:rPr>
              <w:t>7 Trasformazioni in</w:t>
            </w:r>
          </w:p>
          <w:p w:rsidR="00BA22E1" w:rsidRPr="00BA22E1" w:rsidRDefault="00BA22E1" w:rsidP="00BA22E1">
            <w:pPr>
              <w:rPr>
                <w:rFonts w:ascii="Times New Roman" w:eastAsia="Arial Unicode MS" w:hAnsi="Times New Roman" w:cs="Times New Roman"/>
                <w:sz w:val="24"/>
                <w:szCs w:val="24"/>
              </w:rPr>
            </w:pPr>
            <w:r w:rsidRPr="00BA22E1">
              <w:rPr>
                <w:rFonts w:ascii="Times New Roman" w:hAnsi="Times New Roman" w:cs="Times New Roman"/>
                <w:sz w:val="24"/>
              </w:rPr>
              <w:t xml:space="preserve">   Energia Elettrica</w:t>
            </w:r>
          </w:p>
        </w:tc>
        <w:tc>
          <w:tcPr>
            <w:tcW w:w="907" w:type="dxa"/>
            <w:tcBorders>
              <w:top w:val="nil"/>
              <w:bottom w:val="single" w:sz="4" w:space="0" w:color="auto"/>
            </w:tcBorders>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-11,090</w:t>
            </w:r>
          </w:p>
        </w:tc>
        <w:tc>
          <w:tcPr>
            <w:tcW w:w="1164" w:type="dxa"/>
            <w:tcBorders>
              <w:top w:val="nil"/>
              <w:bottom w:val="single" w:sz="4" w:space="0" w:color="auto"/>
            </w:tcBorders>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-16,876</w:t>
            </w:r>
          </w:p>
        </w:tc>
        <w:tc>
          <w:tcPr>
            <w:tcW w:w="934" w:type="dxa"/>
            <w:tcBorders>
              <w:top w:val="nil"/>
              <w:bottom w:val="single" w:sz="4" w:space="0" w:color="auto"/>
            </w:tcBorders>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-2,476</w:t>
            </w:r>
          </w:p>
        </w:tc>
        <w:tc>
          <w:tcPr>
            <w:tcW w:w="1587" w:type="dxa"/>
            <w:tcBorders>
              <w:top w:val="nil"/>
              <w:bottom w:val="single" w:sz="4" w:space="0" w:color="auto"/>
            </w:tcBorders>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-25,901</w:t>
            </w:r>
          </w:p>
        </w:tc>
        <w:tc>
          <w:tcPr>
            <w:tcW w:w="907" w:type="dxa"/>
            <w:tcBorders>
              <w:top w:val="nil"/>
              <w:bottom w:val="single" w:sz="4" w:space="0" w:color="auto"/>
            </w:tcBorders>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56,343</w:t>
            </w:r>
          </w:p>
        </w:tc>
        <w:tc>
          <w:tcPr>
            <w:tcW w:w="907" w:type="dxa"/>
            <w:tcBorders>
              <w:top w:val="nil"/>
              <w:bottom w:val="single" w:sz="4" w:space="0" w:color="auto"/>
            </w:tcBorders>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0</w:t>
            </w:r>
          </w:p>
        </w:tc>
      </w:tr>
      <w:tr w:rsidR="00BA22E1" w:rsidRPr="00BA22E1" w:rsidTr="00BA22E1">
        <w:trPr>
          <w:trHeight w:hRule="exact" w:val="680"/>
          <w:jc w:val="center"/>
        </w:trPr>
        <w:tc>
          <w:tcPr>
            <w:tcW w:w="2268" w:type="dxa"/>
            <w:tcBorders>
              <w:top w:val="single" w:sz="4" w:space="0" w:color="auto"/>
            </w:tcBorders>
            <w:vAlign w:val="center"/>
          </w:tcPr>
          <w:p w:rsidR="00BA22E1" w:rsidRDefault="00BA22E1" w:rsidP="00BA22E1">
            <w:pPr>
              <w:spacing w:after="0" w:line="240" w:lineRule="auto"/>
              <w:rPr>
                <w:rFonts w:ascii="Times New Roman" w:hAnsi="Times New Roman" w:cs="Times New Roman"/>
                <w:b/>
              </w:rPr>
            </w:pPr>
            <w:r w:rsidRPr="00BA22E1">
              <w:rPr>
                <w:rFonts w:ascii="Times New Roman" w:hAnsi="Times New Roman" w:cs="Times New Roman"/>
                <w:sz w:val="24"/>
              </w:rPr>
              <w:t xml:space="preserve">8 </w:t>
            </w:r>
            <w:r w:rsidRPr="00BA22E1">
              <w:rPr>
                <w:rFonts w:ascii="Times New Roman" w:hAnsi="Times New Roman" w:cs="Times New Roman"/>
                <w:b/>
              </w:rPr>
              <w:t>Impieghi Finali</w:t>
            </w:r>
          </w:p>
          <w:p w:rsidR="00BA22E1" w:rsidRPr="00BA22E1" w:rsidRDefault="00BA22E1" w:rsidP="00BA22E1">
            <w:pPr>
              <w:rPr>
                <w:rFonts w:ascii="Times New Roman" w:eastAsia="Arial Unicode MS" w:hAnsi="Times New Roman" w:cs="Times New Roman"/>
                <w:b/>
              </w:rPr>
            </w:pPr>
            <w:r>
              <w:rPr>
                <w:rFonts w:ascii="Times New Roman" w:hAnsi="Times New Roman" w:cs="Times New Roman"/>
                <w:b/>
              </w:rPr>
              <w:t xml:space="preserve">    </w:t>
            </w:r>
            <w:r w:rsidRPr="00BA22E1">
              <w:rPr>
                <w:rFonts w:ascii="Times New Roman" w:hAnsi="Times New Roman" w:cs="Times New Roman"/>
                <w:b/>
              </w:rPr>
              <w:t>(5+6+7)</w:t>
            </w:r>
          </w:p>
        </w:tc>
        <w:tc>
          <w:tcPr>
            <w:tcW w:w="907" w:type="dxa"/>
            <w:tcBorders>
              <w:top w:val="single" w:sz="4" w:space="0" w:color="auto"/>
            </w:tcBorders>
            <w:vAlign w:val="bottom"/>
          </w:tcPr>
          <w:p w:rsidR="00BA22E1" w:rsidRPr="00BA22E1" w:rsidRDefault="00BA22E1" w:rsidP="00A12CA1">
            <w:pPr>
              <w:jc w:val="right"/>
              <w:rPr>
                <w:rFonts w:ascii="Times New Roman" w:hAnsi="Times New Roman" w:cs="Times New Roman"/>
                <w:b/>
                <w:sz w:val="24"/>
              </w:rPr>
            </w:pPr>
            <w:r w:rsidRPr="00BA22E1">
              <w:rPr>
                <w:rFonts w:ascii="Times New Roman" w:hAnsi="Times New Roman" w:cs="Times New Roman"/>
                <w:b/>
                <w:sz w:val="24"/>
              </w:rPr>
              <w:t>2,931</w:t>
            </w:r>
          </w:p>
        </w:tc>
        <w:tc>
          <w:tcPr>
            <w:tcW w:w="1164" w:type="dxa"/>
            <w:tcBorders>
              <w:top w:val="single" w:sz="4" w:space="0" w:color="auto"/>
            </w:tcBorders>
            <w:vAlign w:val="bottom"/>
          </w:tcPr>
          <w:p w:rsidR="00BA22E1" w:rsidRPr="00BA22E1" w:rsidRDefault="00BA22E1" w:rsidP="00A12CA1">
            <w:pPr>
              <w:jc w:val="right"/>
              <w:rPr>
                <w:rFonts w:ascii="Times New Roman" w:hAnsi="Times New Roman" w:cs="Times New Roman"/>
                <w:b/>
                <w:sz w:val="24"/>
              </w:rPr>
            </w:pPr>
            <w:r w:rsidRPr="00BA22E1">
              <w:rPr>
                <w:rFonts w:ascii="Times New Roman" w:hAnsi="Times New Roman" w:cs="Times New Roman"/>
                <w:b/>
                <w:sz w:val="24"/>
              </w:rPr>
              <w:t>38,984</w:t>
            </w:r>
          </w:p>
        </w:tc>
        <w:tc>
          <w:tcPr>
            <w:tcW w:w="934" w:type="dxa"/>
            <w:tcBorders>
              <w:top w:val="single" w:sz="4" w:space="0" w:color="auto"/>
            </w:tcBorders>
            <w:vAlign w:val="bottom"/>
          </w:tcPr>
          <w:p w:rsidR="00BA22E1" w:rsidRPr="00BA22E1" w:rsidRDefault="00BA22E1" w:rsidP="00A12CA1">
            <w:pPr>
              <w:jc w:val="right"/>
              <w:rPr>
                <w:rFonts w:ascii="Times New Roman" w:hAnsi="Times New Roman" w:cs="Times New Roman"/>
                <w:b/>
                <w:sz w:val="24"/>
              </w:rPr>
            </w:pPr>
            <w:r w:rsidRPr="00BA22E1">
              <w:rPr>
                <w:rFonts w:ascii="Times New Roman" w:hAnsi="Times New Roman" w:cs="Times New Roman"/>
                <w:b/>
                <w:sz w:val="24"/>
              </w:rPr>
              <w:t>52,045</w:t>
            </w:r>
          </w:p>
        </w:tc>
        <w:tc>
          <w:tcPr>
            <w:tcW w:w="1587" w:type="dxa"/>
            <w:tcBorders>
              <w:top w:val="single" w:sz="4" w:space="0" w:color="auto"/>
            </w:tcBorders>
            <w:vAlign w:val="bottom"/>
          </w:tcPr>
          <w:p w:rsidR="00BA22E1" w:rsidRPr="00BA22E1" w:rsidRDefault="00BA22E1" w:rsidP="00A12CA1">
            <w:pPr>
              <w:jc w:val="right"/>
              <w:rPr>
                <w:rFonts w:ascii="Times New Roman" w:hAnsi="Times New Roman" w:cs="Times New Roman"/>
                <w:b/>
                <w:sz w:val="24"/>
              </w:rPr>
            </w:pPr>
            <w:r w:rsidRPr="00BA22E1">
              <w:rPr>
                <w:rFonts w:ascii="Times New Roman" w:hAnsi="Times New Roman" w:cs="Times New Roman"/>
                <w:b/>
                <w:sz w:val="24"/>
              </w:rPr>
              <w:t>7,911</w:t>
            </w:r>
          </w:p>
        </w:tc>
        <w:tc>
          <w:tcPr>
            <w:tcW w:w="907" w:type="dxa"/>
            <w:tcBorders>
              <w:top w:val="single" w:sz="4" w:space="0" w:color="auto"/>
            </w:tcBorders>
            <w:vAlign w:val="bottom"/>
          </w:tcPr>
          <w:p w:rsidR="00BA22E1" w:rsidRPr="00BA22E1" w:rsidRDefault="00BA22E1" w:rsidP="00A12CA1">
            <w:pPr>
              <w:jc w:val="right"/>
              <w:rPr>
                <w:rFonts w:ascii="Times New Roman" w:hAnsi="Times New Roman" w:cs="Times New Roman"/>
                <w:b/>
                <w:sz w:val="24"/>
              </w:rPr>
            </w:pPr>
            <w:r w:rsidRPr="00BA22E1">
              <w:rPr>
                <w:rFonts w:ascii="Times New Roman" w:hAnsi="Times New Roman" w:cs="Times New Roman"/>
                <w:b/>
                <w:sz w:val="24"/>
              </w:rPr>
              <w:t>24,716</w:t>
            </w:r>
          </w:p>
        </w:tc>
        <w:tc>
          <w:tcPr>
            <w:tcW w:w="907" w:type="dxa"/>
            <w:tcBorders>
              <w:top w:val="single" w:sz="4" w:space="0" w:color="auto"/>
            </w:tcBorders>
            <w:vAlign w:val="bottom"/>
          </w:tcPr>
          <w:p w:rsidR="00BA22E1" w:rsidRPr="00BA22E1" w:rsidRDefault="00BA22E1" w:rsidP="00A12CA1">
            <w:pPr>
              <w:jc w:val="right"/>
              <w:rPr>
                <w:rFonts w:ascii="Times New Roman" w:hAnsi="Times New Roman" w:cs="Times New Roman"/>
                <w:b/>
                <w:sz w:val="24"/>
              </w:rPr>
            </w:pPr>
            <w:r w:rsidRPr="00BA22E1">
              <w:rPr>
                <w:rFonts w:ascii="Times New Roman" w:hAnsi="Times New Roman" w:cs="Times New Roman"/>
                <w:b/>
                <w:sz w:val="24"/>
              </w:rPr>
              <w:t>126,587</w:t>
            </w:r>
          </w:p>
        </w:tc>
      </w:tr>
      <w:tr w:rsidR="00BA22E1" w:rsidRPr="00BA22E1" w:rsidTr="00BA22E1">
        <w:trPr>
          <w:trHeight w:hRule="exact" w:val="340"/>
          <w:jc w:val="center"/>
        </w:trPr>
        <w:tc>
          <w:tcPr>
            <w:tcW w:w="2268" w:type="dxa"/>
            <w:vAlign w:val="center"/>
          </w:tcPr>
          <w:p w:rsidR="00BA22E1" w:rsidRPr="00BA22E1" w:rsidRDefault="00BA22E1" w:rsidP="00A12CA1">
            <w:pPr>
              <w:ind w:left="142"/>
              <w:rPr>
                <w:rFonts w:ascii="Times New Roman" w:eastAsia="Arial Unicode MS" w:hAnsi="Times New Roman" w:cs="Times New Roman"/>
                <w:sz w:val="24"/>
                <w:szCs w:val="24"/>
              </w:rPr>
            </w:pPr>
            <w:r w:rsidRPr="00BA22E1">
              <w:rPr>
                <w:rFonts w:ascii="Times New Roman" w:hAnsi="Times New Roman" w:cs="Times New Roman"/>
                <w:sz w:val="24"/>
              </w:rPr>
              <w:t>Industria</w:t>
            </w:r>
          </w:p>
        </w:tc>
        <w:tc>
          <w:tcPr>
            <w:tcW w:w="907" w:type="dxa"/>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2,856</w:t>
            </w:r>
          </w:p>
        </w:tc>
        <w:tc>
          <w:tcPr>
            <w:tcW w:w="1164" w:type="dxa"/>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12,130</w:t>
            </w:r>
          </w:p>
        </w:tc>
        <w:tc>
          <w:tcPr>
            <w:tcW w:w="934" w:type="dxa"/>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3,788</w:t>
            </w:r>
          </w:p>
        </w:tc>
        <w:tc>
          <w:tcPr>
            <w:tcW w:w="1587" w:type="dxa"/>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0,034</w:t>
            </w:r>
          </w:p>
        </w:tc>
        <w:tc>
          <w:tcPr>
            <w:tcW w:w="907" w:type="dxa"/>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9,367</w:t>
            </w:r>
          </w:p>
        </w:tc>
        <w:tc>
          <w:tcPr>
            <w:tcW w:w="907" w:type="dxa"/>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28,175</w:t>
            </w:r>
          </w:p>
        </w:tc>
      </w:tr>
      <w:tr w:rsidR="00BA22E1" w:rsidRPr="00BA22E1" w:rsidTr="00BA22E1">
        <w:trPr>
          <w:trHeight w:hRule="exact" w:val="340"/>
          <w:jc w:val="center"/>
        </w:trPr>
        <w:tc>
          <w:tcPr>
            <w:tcW w:w="2268" w:type="dxa"/>
            <w:vAlign w:val="center"/>
          </w:tcPr>
          <w:p w:rsidR="00BA22E1" w:rsidRPr="00BA22E1" w:rsidRDefault="00BA22E1" w:rsidP="00A12CA1">
            <w:pPr>
              <w:ind w:left="142"/>
              <w:rPr>
                <w:rFonts w:ascii="Times New Roman" w:eastAsia="Arial Unicode MS" w:hAnsi="Times New Roman" w:cs="Times New Roman"/>
                <w:sz w:val="24"/>
                <w:szCs w:val="24"/>
              </w:rPr>
            </w:pPr>
            <w:r w:rsidRPr="00BA22E1">
              <w:rPr>
                <w:rFonts w:ascii="Times New Roman" w:hAnsi="Times New Roman" w:cs="Times New Roman"/>
                <w:sz w:val="24"/>
              </w:rPr>
              <w:t>Trasporti</w:t>
            </w:r>
          </w:p>
        </w:tc>
        <w:tc>
          <w:tcPr>
            <w:tcW w:w="907" w:type="dxa"/>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0</w:t>
            </w:r>
          </w:p>
        </w:tc>
        <w:tc>
          <w:tcPr>
            <w:tcW w:w="1164" w:type="dxa"/>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0,812</w:t>
            </w:r>
          </w:p>
        </w:tc>
        <w:tc>
          <w:tcPr>
            <w:tcW w:w="934" w:type="dxa"/>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34,897</w:t>
            </w:r>
          </w:p>
        </w:tc>
        <w:tc>
          <w:tcPr>
            <w:tcW w:w="1587" w:type="dxa"/>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1,188</w:t>
            </w:r>
          </w:p>
        </w:tc>
        <w:tc>
          <w:tcPr>
            <w:tcW w:w="907" w:type="dxa"/>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0,926</w:t>
            </w:r>
          </w:p>
        </w:tc>
        <w:tc>
          <w:tcPr>
            <w:tcW w:w="907" w:type="dxa"/>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37,823</w:t>
            </w:r>
          </w:p>
        </w:tc>
      </w:tr>
      <w:tr w:rsidR="00BA22E1" w:rsidRPr="00BA22E1" w:rsidTr="00BA22E1">
        <w:trPr>
          <w:trHeight w:hRule="exact" w:val="340"/>
          <w:jc w:val="center"/>
        </w:trPr>
        <w:tc>
          <w:tcPr>
            <w:tcW w:w="2268" w:type="dxa"/>
            <w:vAlign w:val="center"/>
          </w:tcPr>
          <w:p w:rsidR="00BA22E1" w:rsidRPr="00BA22E1" w:rsidRDefault="00BA22E1" w:rsidP="00A12CA1">
            <w:pPr>
              <w:ind w:left="142"/>
              <w:rPr>
                <w:rFonts w:ascii="Times New Roman" w:eastAsia="Arial Unicode MS" w:hAnsi="Times New Roman" w:cs="Times New Roman"/>
                <w:sz w:val="24"/>
                <w:szCs w:val="24"/>
              </w:rPr>
            </w:pPr>
            <w:r w:rsidRPr="00BA22E1">
              <w:rPr>
                <w:rFonts w:ascii="Times New Roman" w:hAnsi="Times New Roman" w:cs="Times New Roman"/>
                <w:sz w:val="24"/>
              </w:rPr>
              <w:t>Civile</w:t>
            </w:r>
          </w:p>
        </w:tc>
        <w:tc>
          <w:tcPr>
            <w:tcW w:w="907" w:type="dxa"/>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0,003</w:t>
            </w:r>
          </w:p>
        </w:tc>
        <w:tc>
          <w:tcPr>
            <w:tcW w:w="1164" w:type="dxa"/>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25,463</w:t>
            </w:r>
          </w:p>
        </w:tc>
        <w:tc>
          <w:tcPr>
            <w:tcW w:w="934" w:type="dxa"/>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3,427</w:t>
            </w:r>
          </w:p>
        </w:tc>
        <w:tc>
          <w:tcPr>
            <w:tcW w:w="1587" w:type="dxa"/>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6,682</w:t>
            </w:r>
          </w:p>
        </w:tc>
        <w:tc>
          <w:tcPr>
            <w:tcW w:w="907" w:type="dxa"/>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13,935</w:t>
            </w:r>
          </w:p>
        </w:tc>
        <w:tc>
          <w:tcPr>
            <w:tcW w:w="907" w:type="dxa"/>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49,510</w:t>
            </w:r>
          </w:p>
        </w:tc>
      </w:tr>
      <w:tr w:rsidR="00BA22E1" w:rsidRPr="00BA22E1" w:rsidTr="00BA22E1">
        <w:trPr>
          <w:trHeight w:hRule="exact" w:val="340"/>
          <w:jc w:val="center"/>
        </w:trPr>
        <w:tc>
          <w:tcPr>
            <w:tcW w:w="2268" w:type="dxa"/>
            <w:vAlign w:val="center"/>
          </w:tcPr>
          <w:p w:rsidR="00BA22E1" w:rsidRPr="00BA22E1" w:rsidRDefault="00BA22E1" w:rsidP="00A12CA1">
            <w:pPr>
              <w:ind w:left="142"/>
              <w:rPr>
                <w:rFonts w:ascii="Times New Roman" w:eastAsia="Arial Unicode MS" w:hAnsi="Times New Roman" w:cs="Times New Roman"/>
                <w:sz w:val="24"/>
                <w:szCs w:val="24"/>
              </w:rPr>
            </w:pPr>
            <w:r w:rsidRPr="00BA22E1">
              <w:rPr>
                <w:rFonts w:ascii="Times New Roman" w:hAnsi="Times New Roman" w:cs="Times New Roman"/>
                <w:sz w:val="24"/>
              </w:rPr>
              <w:t>Agricoltura</w:t>
            </w:r>
          </w:p>
        </w:tc>
        <w:tc>
          <w:tcPr>
            <w:tcW w:w="907" w:type="dxa"/>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0</w:t>
            </w:r>
          </w:p>
        </w:tc>
        <w:tc>
          <w:tcPr>
            <w:tcW w:w="1164" w:type="dxa"/>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0,129</w:t>
            </w:r>
          </w:p>
        </w:tc>
        <w:tc>
          <w:tcPr>
            <w:tcW w:w="934" w:type="dxa"/>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2,112</w:t>
            </w:r>
          </w:p>
        </w:tc>
        <w:tc>
          <w:tcPr>
            <w:tcW w:w="1587" w:type="dxa"/>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0,007</w:t>
            </w:r>
          </w:p>
        </w:tc>
        <w:tc>
          <w:tcPr>
            <w:tcW w:w="907" w:type="dxa"/>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0,488</w:t>
            </w:r>
          </w:p>
        </w:tc>
        <w:tc>
          <w:tcPr>
            <w:tcW w:w="907" w:type="dxa"/>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2,736</w:t>
            </w:r>
          </w:p>
        </w:tc>
      </w:tr>
      <w:tr w:rsidR="00BA22E1" w:rsidRPr="00BA22E1" w:rsidTr="00BA22E1">
        <w:trPr>
          <w:trHeight w:hRule="exact" w:val="340"/>
          <w:jc w:val="center"/>
        </w:trPr>
        <w:tc>
          <w:tcPr>
            <w:tcW w:w="2268" w:type="dxa"/>
            <w:tcBorders>
              <w:bottom w:val="nil"/>
            </w:tcBorders>
            <w:vAlign w:val="center"/>
          </w:tcPr>
          <w:p w:rsidR="00BA22E1" w:rsidRPr="00BA22E1" w:rsidRDefault="00BA22E1" w:rsidP="00A12CA1">
            <w:pPr>
              <w:ind w:left="142"/>
              <w:rPr>
                <w:rFonts w:ascii="Times New Roman" w:eastAsia="Arial Unicode MS" w:hAnsi="Times New Roman" w:cs="Times New Roman"/>
                <w:sz w:val="24"/>
                <w:szCs w:val="24"/>
              </w:rPr>
            </w:pPr>
            <w:r w:rsidRPr="00BA22E1">
              <w:rPr>
                <w:rFonts w:ascii="Times New Roman" w:hAnsi="Times New Roman" w:cs="Times New Roman"/>
                <w:sz w:val="24"/>
              </w:rPr>
              <w:t>Usi non energetici</w:t>
            </w:r>
          </w:p>
        </w:tc>
        <w:tc>
          <w:tcPr>
            <w:tcW w:w="907" w:type="dxa"/>
            <w:tcBorders>
              <w:bottom w:val="nil"/>
            </w:tcBorders>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0,072</w:t>
            </w:r>
          </w:p>
        </w:tc>
        <w:tc>
          <w:tcPr>
            <w:tcW w:w="1164" w:type="dxa"/>
            <w:tcBorders>
              <w:bottom w:val="nil"/>
            </w:tcBorders>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0,450</w:t>
            </w:r>
          </w:p>
        </w:tc>
        <w:tc>
          <w:tcPr>
            <w:tcW w:w="934" w:type="dxa"/>
            <w:tcBorders>
              <w:bottom w:val="nil"/>
            </w:tcBorders>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5,390</w:t>
            </w:r>
          </w:p>
        </w:tc>
        <w:tc>
          <w:tcPr>
            <w:tcW w:w="1587" w:type="dxa"/>
            <w:tcBorders>
              <w:bottom w:val="nil"/>
            </w:tcBorders>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0</w:t>
            </w:r>
          </w:p>
        </w:tc>
        <w:tc>
          <w:tcPr>
            <w:tcW w:w="907" w:type="dxa"/>
            <w:tcBorders>
              <w:bottom w:val="nil"/>
            </w:tcBorders>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0</w:t>
            </w:r>
          </w:p>
        </w:tc>
        <w:tc>
          <w:tcPr>
            <w:tcW w:w="907" w:type="dxa"/>
            <w:tcBorders>
              <w:bottom w:val="nil"/>
            </w:tcBorders>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5,912</w:t>
            </w:r>
          </w:p>
        </w:tc>
      </w:tr>
      <w:tr w:rsidR="00BA22E1" w:rsidRPr="00BA22E1" w:rsidTr="00BA22E1">
        <w:trPr>
          <w:trHeight w:hRule="exact" w:val="340"/>
          <w:jc w:val="center"/>
        </w:trPr>
        <w:tc>
          <w:tcPr>
            <w:tcW w:w="2268" w:type="dxa"/>
            <w:tcBorders>
              <w:top w:val="nil"/>
              <w:bottom w:val="single" w:sz="12" w:space="0" w:color="auto"/>
            </w:tcBorders>
            <w:vAlign w:val="center"/>
          </w:tcPr>
          <w:p w:rsidR="00BA22E1" w:rsidRPr="00BA22E1" w:rsidRDefault="00BA22E1" w:rsidP="00A12CA1">
            <w:pPr>
              <w:ind w:left="142"/>
              <w:rPr>
                <w:rFonts w:ascii="Times New Roman" w:eastAsia="Arial Unicode MS" w:hAnsi="Times New Roman" w:cs="Times New Roman"/>
                <w:sz w:val="24"/>
                <w:szCs w:val="24"/>
              </w:rPr>
            </w:pPr>
            <w:r w:rsidRPr="00BA22E1">
              <w:rPr>
                <w:rFonts w:ascii="Times New Roman" w:hAnsi="Times New Roman" w:cs="Times New Roman"/>
                <w:sz w:val="24"/>
              </w:rPr>
              <w:t>Bunkeraggi</w:t>
            </w:r>
          </w:p>
        </w:tc>
        <w:tc>
          <w:tcPr>
            <w:tcW w:w="907" w:type="dxa"/>
            <w:tcBorders>
              <w:top w:val="nil"/>
              <w:bottom w:val="single" w:sz="12" w:space="0" w:color="auto"/>
            </w:tcBorders>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0</w:t>
            </w:r>
          </w:p>
        </w:tc>
        <w:tc>
          <w:tcPr>
            <w:tcW w:w="1164" w:type="dxa"/>
            <w:tcBorders>
              <w:top w:val="nil"/>
              <w:bottom w:val="single" w:sz="12" w:space="0" w:color="auto"/>
            </w:tcBorders>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0</w:t>
            </w:r>
          </w:p>
        </w:tc>
        <w:tc>
          <w:tcPr>
            <w:tcW w:w="934" w:type="dxa"/>
            <w:tcBorders>
              <w:top w:val="nil"/>
              <w:bottom w:val="single" w:sz="12" w:space="0" w:color="auto"/>
            </w:tcBorders>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2,431</w:t>
            </w:r>
          </w:p>
        </w:tc>
        <w:tc>
          <w:tcPr>
            <w:tcW w:w="1587" w:type="dxa"/>
            <w:tcBorders>
              <w:top w:val="nil"/>
              <w:bottom w:val="single" w:sz="12" w:space="0" w:color="auto"/>
            </w:tcBorders>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0</w:t>
            </w:r>
          </w:p>
        </w:tc>
        <w:tc>
          <w:tcPr>
            <w:tcW w:w="907" w:type="dxa"/>
            <w:tcBorders>
              <w:top w:val="nil"/>
              <w:bottom w:val="single" w:sz="12" w:space="0" w:color="auto"/>
            </w:tcBorders>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0</w:t>
            </w:r>
          </w:p>
        </w:tc>
        <w:tc>
          <w:tcPr>
            <w:tcW w:w="907" w:type="dxa"/>
            <w:tcBorders>
              <w:top w:val="nil"/>
              <w:bottom w:val="single" w:sz="12" w:space="0" w:color="auto"/>
            </w:tcBorders>
            <w:vAlign w:val="bottom"/>
          </w:tcPr>
          <w:p w:rsidR="00BA22E1" w:rsidRPr="00BA22E1" w:rsidRDefault="00BA22E1" w:rsidP="00A12CA1">
            <w:pPr>
              <w:jc w:val="right"/>
              <w:rPr>
                <w:rFonts w:ascii="Times New Roman" w:hAnsi="Times New Roman" w:cs="Times New Roman"/>
                <w:sz w:val="24"/>
              </w:rPr>
            </w:pPr>
            <w:r w:rsidRPr="00BA22E1">
              <w:rPr>
                <w:rFonts w:ascii="Times New Roman" w:hAnsi="Times New Roman" w:cs="Times New Roman"/>
                <w:sz w:val="24"/>
              </w:rPr>
              <w:t>2,431</w:t>
            </w:r>
          </w:p>
        </w:tc>
      </w:tr>
    </w:tbl>
    <w:p w:rsidR="00BA22E1" w:rsidRPr="00BA22E1" w:rsidRDefault="00BA22E1" w:rsidP="00BA22E1">
      <w:pPr>
        <w:pStyle w:val="Stile1"/>
        <w:ind w:firstLine="567"/>
        <w:jc w:val="center"/>
        <w:rPr>
          <w:rFonts w:ascii="Times New Roman" w:hAnsi="Times New Roman"/>
          <w:sz w:val="24"/>
          <w:szCs w:val="24"/>
        </w:rPr>
      </w:pPr>
    </w:p>
    <w:p w:rsidR="00BA22E1" w:rsidRPr="00BA22E1" w:rsidRDefault="00BA22E1" w:rsidP="00BA22E1">
      <w:pPr>
        <w:pStyle w:val="Stile1"/>
        <w:jc w:val="center"/>
        <w:rPr>
          <w:rFonts w:ascii="Times New Roman" w:hAnsi="Times New Roman"/>
          <w:sz w:val="24"/>
        </w:rPr>
      </w:pPr>
      <w:r w:rsidRPr="00BA22E1">
        <w:rPr>
          <w:rFonts w:ascii="Times New Roman" w:hAnsi="Times New Roman"/>
          <w:b/>
          <w:sz w:val="24"/>
          <w:szCs w:val="24"/>
        </w:rPr>
        <w:t>Tabella 1.2</w:t>
      </w:r>
      <w:r w:rsidRPr="00BA22E1">
        <w:rPr>
          <w:rFonts w:ascii="Times New Roman" w:hAnsi="Times New Roman"/>
          <w:sz w:val="24"/>
          <w:szCs w:val="24"/>
        </w:rPr>
        <w:t xml:space="preserve"> – Bilancio energetico italiano nel</w:t>
      </w:r>
      <w:r w:rsidRPr="00BA22E1">
        <w:rPr>
          <w:rFonts w:ascii="Times New Roman" w:hAnsi="Times New Roman"/>
          <w:sz w:val="24"/>
        </w:rPr>
        <w:t xml:space="preserve"> 2013 in Mtep (Fonte Ministero dello Sviluppo Economico).</w:t>
      </w:r>
    </w:p>
    <w:p w:rsidR="00BA22E1" w:rsidRPr="00BA22E1" w:rsidRDefault="00BA22E1" w:rsidP="00BA22E1">
      <w:pPr>
        <w:pStyle w:val="Stile1"/>
        <w:jc w:val="center"/>
        <w:rPr>
          <w:rFonts w:ascii="Times New Roman" w:hAnsi="Times New Roman"/>
          <w:sz w:val="24"/>
        </w:rPr>
      </w:pPr>
    </w:p>
    <w:p w:rsidR="00F95F00" w:rsidRDefault="00F95F00" w:rsidP="00F95F00">
      <w:pPr>
        <w:widowControl w:val="0"/>
        <w:spacing w:after="0" w:line="360" w:lineRule="auto"/>
        <w:jc w:val="both"/>
        <w:rPr>
          <w:rFonts w:ascii="Times New Roman" w:hAnsi="Times New Roman" w:cs="Times New Roman"/>
          <w:sz w:val="24"/>
        </w:rPr>
      </w:pPr>
    </w:p>
    <w:p w:rsidR="00BA22E1" w:rsidRDefault="00BA22E1" w:rsidP="00F95F00">
      <w:pPr>
        <w:widowControl w:val="0"/>
        <w:spacing w:after="0" w:line="360" w:lineRule="auto"/>
        <w:jc w:val="both"/>
        <w:rPr>
          <w:rFonts w:ascii="Times New Roman" w:hAnsi="Times New Roman" w:cs="Times New Roman"/>
          <w:sz w:val="24"/>
        </w:rPr>
      </w:pPr>
      <w:r>
        <w:rPr>
          <w:rFonts w:ascii="Times New Roman" w:hAnsi="Times New Roman" w:cs="Times New Roman"/>
          <w:sz w:val="24"/>
        </w:rPr>
        <w:t>.......</w:t>
      </w:r>
    </w:p>
    <w:p w:rsidR="00BA22E1" w:rsidRDefault="00BA22E1" w:rsidP="00F95F00">
      <w:pPr>
        <w:widowControl w:val="0"/>
        <w:spacing w:after="0" w:line="360" w:lineRule="auto"/>
        <w:jc w:val="both"/>
        <w:rPr>
          <w:rFonts w:ascii="Times New Roman" w:hAnsi="Times New Roman" w:cs="Times New Roman"/>
          <w:sz w:val="24"/>
        </w:rPr>
      </w:pPr>
      <w:r>
        <w:rPr>
          <w:rFonts w:ascii="Times New Roman" w:hAnsi="Times New Roman" w:cs="Times New Roman"/>
          <w:sz w:val="24"/>
        </w:rPr>
        <w:t>.......</w:t>
      </w:r>
    </w:p>
    <w:p w:rsidR="00BA22E1" w:rsidRDefault="00BA22E1" w:rsidP="00F95F00">
      <w:pPr>
        <w:widowControl w:val="0"/>
        <w:spacing w:after="0" w:line="360" w:lineRule="auto"/>
        <w:jc w:val="both"/>
        <w:rPr>
          <w:rFonts w:ascii="Times New Roman" w:hAnsi="Times New Roman" w:cs="Times New Roman"/>
          <w:sz w:val="24"/>
        </w:rPr>
      </w:pPr>
    </w:p>
    <w:p w:rsidR="00BA22E1" w:rsidRPr="00BA22E1" w:rsidRDefault="00BA22E1" w:rsidP="00BA22E1">
      <w:pPr>
        <w:widowControl w:val="0"/>
        <w:spacing w:after="0" w:line="360" w:lineRule="auto"/>
        <w:jc w:val="both"/>
        <w:rPr>
          <w:rFonts w:ascii="Times New Roman" w:hAnsi="Times New Roman" w:cs="Times New Roman"/>
          <w:b/>
          <w:sz w:val="24"/>
          <w:szCs w:val="24"/>
        </w:rPr>
      </w:pPr>
      <w:r w:rsidRPr="00BA22E1">
        <w:rPr>
          <w:rFonts w:ascii="Times New Roman" w:hAnsi="Times New Roman" w:cs="Times New Roman"/>
          <w:b/>
          <w:sz w:val="24"/>
          <w:szCs w:val="24"/>
        </w:rPr>
        <w:t>1.1.</w:t>
      </w:r>
      <w:r>
        <w:rPr>
          <w:rFonts w:ascii="Times New Roman" w:hAnsi="Times New Roman" w:cs="Times New Roman"/>
          <w:b/>
          <w:sz w:val="24"/>
          <w:szCs w:val="24"/>
        </w:rPr>
        <w:t>2</w:t>
      </w:r>
      <w:r w:rsidRPr="00BA22E1">
        <w:rPr>
          <w:rFonts w:ascii="Times New Roman" w:hAnsi="Times New Roman" w:cs="Times New Roman"/>
          <w:b/>
          <w:sz w:val="24"/>
          <w:szCs w:val="24"/>
        </w:rPr>
        <w:t xml:space="preserve"> Il bilancio </w:t>
      </w:r>
      <w:r>
        <w:rPr>
          <w:rFonts w:ascii="Times New Roman" w:hAnsi="Times New Roman" w:cs="Times New Roman"/>
          <w:b/>
          <w:sz w:val="24"/>
          <w:szCs w:val="24"/>
        </w:rPr>
        <w:t>dell'energia elettrica in Italia</w:t>
      </w:r>
    </w:p>
    <w:p w:rsidR="00BA22E1" w:rsidRPr="00BA22E1" w:rsidRDefault="00BA22E1" w:rsidP="00BA22E1">
      <w:pPr>
        <w:widowControl w:val="0"/>
        <w:spacing w:after="0" w:line="360" w:lineRule="auto"/>
        <w:jc w:val="both"/>
        <w:rPr>
          <w:rFonts w:ascii="Times New Roman" w:hAnsi="Times New Roman" w:cs="Times New Roman"/>
          <w:sz w:val="24"/>
        </w:rPr>
      </w:pPr>
    </w:p>
    <w:p w:rsidR="00BA22E1" w:rsidRDefault="00BA22E1" w:rsidP="00F95F00">
      <w:pPr>
        <w:widowControl w:val="0"/>
        <w:spacing w:after="0" w:line="360" w:lineRule="auto"/>
        <w:jc w:val="both"/>
        <w:rPr>
          <w:rFonts w:ascii="Times New Roman" w:hAnsi="Times New Roman" w:cs="Times New Roman"/>
          <w:sz w:val="24"/>
        </w:rPr>
      </w:pPr>
    </w:p>
    <w:p w:rsidR="002C7C5F" w:rsidRDefault="002C7C5F">
      <w:pPr>
        <w:rPr>
          <w:rFonts w:ascii="Times New Roman" w:hAnsi="Times New Roman" w:cs="Times New Roman"/>
          <w:sz w:val="24"/>
        </w:rPr>
      </w:pPr>
      <w:r>
        <w:rPr>
          <w:rFonts w:ascii="Times New Roman" w:hAnsi="Times New Roman" w:cs="Times New Roman"/>
          <w:sz w:val="24"/>
        </w:rPr>
        <w:br w:type="page"/>
      </w:r>
    </w:p>
    <w:p w:rsidR="002C7C5F" w:rsidRDefault="002C7C5F" w:rsidP="002C7C5F">
      <w:pPr>
        <w:spacing w:after="0" w:line="360" w:lineRule="auto"/>
        <w:jc w:val="center"/>
        <w:rPr>
          <w:rFonts w:ascii="Times New Roman" w:hAnsi="Times New Roman" w:cs="Times New Roman"/>
          <w:b/>
          <w:sz w:val="48"/>
          <w:szCs w:val="48"/>
        </w:rPr>
      </w:pPr>
      <w:r>
        <w:rPr>
          <w:rFonts w:ascii="Times New Roman" w:hAnsi="Times New Roman" w:cs="Times New Roman"/>
          <w:b/>
          <w:sz w:val="48"/>
          <w:szCs w:val="48"/>
        </w:rPr>
        <w:lastRenderedPageBreak/>
        <w:t>Capitolo 2</w:t>
      </w:r>
    </w:p>
    <w:p w:rsidR="002C7C5F" w:rsidRPr="00EB548D" w:rsidRDefault="002C7C5F" w:rsidP="002C7C5F">
      <w:pPr>
        <w:spacing w:after="0" w:line="360" w:lineRule="auto"/>
        <w:jc w:val="center"/>
        <w:rPr>
          <w:rFonts w:ascii="Times New Roman" w:hAnsi="Times New Roman" w:cs="Times New Roman"/>
          <w:b/>
          <w:sz w:val="48"/>
          <w:szCs w:val="48"/>
        </w:rPr>
      </w:pPr>
      <w:r>
        <w:rPr>
          <w:rFonts w:ascii="Times New Roman" w:hAnsi="Times New Roman" w:cs="Times New Roman"/>
          <w:b/>
          <w:sz w:val="48"/>
          <w:szCs w:val="48"/>
        </w:rPr>
        <w:t>L'energia solare</w:t>
      </w:r>
    </w:p>
    <w:p w:rsidR="002C7C5F" w:rsidRPr="002C7C5F" w:rsidRDefault="002C7C5F" w:rsidP="002C7C5F">
      <w:pPr>
        <w:spacing w:after="0" w:line="360" w:lineRule="auto"/>
        <w:rPr>
          <w:rFonts w:ascii="Times New Roman" w:hAnsi="Times New Roman" w:cs="Times New Roman"/>
          <w:sz w:val="24"/>
        </w:rPr>
      </w:pPr>
    </w:p>
    <w:p w:rsidR="002C7C5F" w:rsidRPr="002C7C5F" w:rsidRDefault="002C7C5F" w:rsidP="002C7C5F">
      <w:pPr>
        <w:spacing w:after="0" w:line="360" w:lineRule="auto"/>
        <w:rPr>
          <w:rFonts w:ascii="Times New Roman" w:hAnsi="Times New Roman" w:cs="Times New Roman"/>
          <w:sz w:val="24"/>
        </w:rPr>
      </w:pPr>
    </w:p>
    <w:p w:rsidR="002C7C5F" w:rsidRPr="002C7C5F" w:rsidRDefault="002C7C5F" w:rsidP="002C7C5F">
      <w:pPr>
        <w:pStyle w:val="Corpodeltesto"/>
        <w:spacing w:after="0" w:line="360" w:lineRule="auto"/>
        <w:ind w:firstLine="567"/>
        <w:jc w:val="both"/>
        <w:rPr>
          <w:rFonts w:ascii="Times New Roman" w:hAnsi="Times New Roman" w:cs="Times New Roman"/>
        </w:rPr>
      </w:pPr>
      <w:r w:rsidRPr="002C7C5F">
        <w:rPr>
          <w:rFonts w:ascii="Times New Roman" w:hAnsi="Times New Roman" w:cs="Times New Roman"/>
        </w:rPr>
        <w:t>L’energia che la Terra riceve con continuità dal Sole sotto forma di onde elettromagnetiche è alla base di tutta la vita terrestre. La quantità di energia solare che giunge sulla superficie terrestre dipende dalla posizione geografica, dal mese, dal giorno e dall’ora, oltre che dalle condizioni dell’atmosfera terrestre. In effetti, la radiazione solare, nell’attraversare l’atmosfera terrestre varia le sue caratteristiche sia in relazione all’ora del giorno, sia in relazione alle condizioni meteorologiche (condizioni di cielo sereno o nuvoloso). Nel prosieguo verranno illustrate le metodologie utilizzate per stimare la quantità di energia solare che incide su di una superficie comunque orientata e in una prefissata località geografica. Verranno inoltre illustrate le caratteristiche fondamentali e le metodologie di dimensionamento dei dispositivi di conversione dell’energia solare in energia termica e in energia elettrica.</w:t>
      </w:r>
    </w:p>
    <w:p w:rsidR="002C7C5F" w:rsidRPr="002C7C5F" w:rsidRDefault="002C7C5F" w:rsidP="002C7C5F">
      <w:pPr>
        <w:spacing w:after="0" w:line="360" w:lineRule="auto"/>
        <w:ind w:firstLine="567"/>
        <w:jc w:val="both"/>
        <w:rPr>
          <w:rFonts w:ascii="Times New Roman" w:hAnsi="Times New Roman" w:cs="Times New Roman"/>
          <w:sz w:val="24"/>
        </w:rPr>
      </w:pPr>
    </w:p>
    <w:p w:rsidR="002C7C5F" w:rsidRPr="002C7C5F" w:rsidRDefault="002C7C5F" w:rsidP="002C7C5F">
      <w:pPr>
        <w:spacing w:after="0" w:line="360" w:lineRule="auto"/>
        <w:ind w:firstLine="567"/>
        <w:jc w:val="both"/>
        <w:rPr>
          <w:rFonts w:ascii="Times New Roman" w:hAnsi="Times New Roman" w:cs="Times New Roman"/>
          <w:sz w:val="24"/>
        </w:rPr>
      </w:pPr>
    </w:p>
    <w:p w:rsidR="002C7C5F" w:rsidRPr="002C7C5F" w:rsidRDefault="002C7C5F" w:rsidP="002C7C5F">
      <w:pPr>
        <w:widowControl w:val="0"/>
        <w:spacing w:after="0" w:line="360" w:lineRule="auto"/>
        <w:jc w:val="both"/>
        <w:rPr>
          <w:rFonts w:ascii="Times New Roman" w:hAnsi="Times New Roman" w:cs="Times New Roman"/>
          <w:b/>
          <w:sz w:val="32"/>
          <w:szCs w:val="32"/>
        </w:rPr>
      </w:pPr>
      <w:r>
        <w:rPr>
          <w:rFonts w:ascii="Times New Roman" w:hAnsi="Times New Roman" w:cs="Times New Roman"/>
          <w:b/>
          <w:sz w:val="32"/>
          <w:szCs w:val="32"/>
        </w:rPr>
        <w:t>2</w:t>
      </w:r>
      <w:r w:rsidRPr="002C7C5F">
        <w:rPr>
          <w:rFonts w:ascii="Times New Roman" w:hAnsi="Times New Roman" w:cs="Times New Roman"/>
          <w:b/>
          <w:sz w:val="32"/>
          <w:szCs w:val="32"/>
        </w:rPr>
        <w:t>.1 La radiazione solare</w:t>
      </w:r>
    </w:p>
    <w:p w:rsidR="002C7C5F" w:rsidRPr="002C7C5F" w:rsidRDefault="002C7C5F" w:rsidP="002C7C5F">
      <w:pPr>
        <w:spacing w:after="0" w:line="360" w:lineRule="auto"/>
        <w:ind w:firstLine="567"/>
        <w:jc w:val="both"/>
        <w:rPr>
          <w:rFonts w:ascii="Times New Roman" w:hAnsi="Times New Roman" w:cs="Times New Roman"/>
          <w:sz w:val="24"/>
        </w:rPr>
      </w:pPr>
    </w:p>
    <w:p w:rsidR="002C7C5F" w:rsidRPr="002C7C5F" w:rsidRDefault="002C7C5F" w:rsidP="002C7C5F">
      <w:pPr>
        <w:pStyle w:val="Rientrocorpodeltesto"/>
        <w:spacing w:after="0" w:line="360" w:lineRule="auto"/>
        <w:ind w:left="0" w:firstLine="567"/>
        <w:jc w:val="both"/>
        <w:rPr>
          <w:rFonts w:ascii="Times New Roman" w:hAnsi="Times New Roman" w:cs="Times New Roman"/>
          <w:sz w:val="24"/>
        </w:rPr>
      </w:pPr>
      <w:r w:rsidRPr="002C7C5F">
        <w:rPr>
          <w:rFonts w:ascii="Times New Roman" w:hAnsi="Times New Roman" w:cs="Times New Roman"/>
          <w:sz w:val="24"/>
        </w:rPr>
        <w:t>Il Sole è uno sferoide di materia gassosa costituita per l’80% da idrogeno e per il 19% da elio; nell’1% rimanente sono stati trovati quasi tutti gli elementi conosciuti. Nel Sole avvengono numerose reazioni nucleari di fusione, la più importante delle quali trasforma l’idrogeno in elio. Dato che la massa di elio prodotta è inferiore alla massa dell’idrogeno da cui ha avuto origine, tale difetto di massa viene convertito in energia secondo la legge di Einstein. L’energia viene irraggiata nello spazio vuoto e giunge sulla Terra sotto forma di radiazione elettromagnetica.</w:t>
      </w:r>
    </w:p>
    <w:p w:rsidR="002C7C5F" w:rsidRPr="002C7C5F" w:rsidRDefault="002C7C5F" w:rsidP="002C7C5F">
      <w:pPr>
        <w:pStyle w:val="Rientrocorpodeltesto"/>
        <w:spacing w:after="0" w:line="360" w:lineRule="auto"/>
        <w:ind w:left="0" w:firstLine="567"/>
        <w:jc w:val="both"/>
        <w:rPr>
          <w:rFonts w:ascii="Times New Roman" w:hAnsi="Times New Roman" w:cs="Times New Roman"/>
          <w:sz w:val="24"/>
        </w:rPr>
      </w:pPr>
    </w:p>
    <w:p w:rsidR="002C7C5F" w:rsidRPr="002C7C5F" w:rsidRDefault="002C7C5F" w:rsidP="002C7C5F">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2.1.1 </w:t>
      </w:r>
      <w:r w:rsidRPr="002C7C5F">
        <w:rPr>
          <w:rFonts w:ascii="Times New Roman" w:hAnsi="Times New Roman" w:cs="Times New Roman"/>
          <w:b/>
          <w:sz w:val="24"/>
          <w:szCs w:val="24"/>
        </w:rPr>
        <w:t>L’irraggiamento solare extra-terrestre</w:t>
      </w:r>
    </w:p>
    <w:p w:rsidR="002C7C5F" w:rsidRPr="002C7C5F" w:rsidRDefault="002C7C5F" w:rsidP="002C7C5F">
      <w:pPr>
        <w:pStyle w:val="Rientrocorpodeltesto"/>
        <w:spacing w:after="0" w:line="360" w:lineRule="auto"/>
        <w:ind w:left="0" w:firstLine="567"/>
        <w:jc w:val="both"/>
        <w:rPr>
          <w:rFonts w:ascii="Times New Roman" w:hAnsi="Times New Roman" w:cs="Times New Roman"/>
          <w:sz w:val="24"/>
        </w:rPr>
      </w:pPr>
    </w:p>
    <w:p w:rsidR="002C7C5F" w:rsidRPr="002C7C5F" w:rsidRDefault="002C7C5F" w:rsidP="002C7C5F">
      <w:pPr>
        <w:pStyle w:val="Rientrocorpodeltesto"/>
        <w:spacing w:after="0" w:line="360" w:lineRule="auto"/>
        <w:ind w:left="0" w:firstLine="567"/>
        <w:jc w:val="both"/>
        <w:rPr>
          <w:rFonts w:ascii="Times New Roman" w:hAnsi="Times New Roman" w:cs="Times New Roman"/>
          <w:sz w:val="24"/>
        </w:rPr>
      </w:pPr>
      <w:r w:rsidRPr="002C7C5F">
        <w:rPr>
          <w:rFonts w:ascii="Times New Roman" w:hAnsi="Times New Roman" w:cs="Times New Roman"/>
          <w:sz w:val="24"/>
        </w:rPr>
        <w:t>Il Sole irraggia nello spazio energia sotto forma di radiazione elettromagnetica di lunghezza d’onda compresa fra 0,2 e 3</w:t>
      </w:r>
      <w:r>
        <w:rPr>
          <w:rFonts w:ascii="Times New Roman" w:hAnsi="Times New Roman" w:cs="Times New Roman"/>
          <w:sz w:val="24"/>
        </w:rPr>
        <w:t>,0</w:t>
      </w:r>
      <w:r w:rsidRPr="002C7C5F">
        <w:rPr>
          <w:rFonts w:ascii="Times New Roman" w:hAnsi="Times New Roman" w:cs="Times New Roman"/>
          <w:sz w:val="24"/>
        </w:rPr>
        <w:t xml:space="preserve"> </w:t>
      </w:r>
      <w:r w:rsidRPr="002C7C5F">
        <w:rPr>
          <w:rFonts w:ascii="Times New Roman" w:hAnsi="Times New Roman" w:cs="Times New Roman"/>
          <w:sz w:val="24"/>
        </w:rPr>
        <w:sym w:font="Symbol" w:char="F06D"/>
      </w:r>
      <w:r w:rsidRPr="002C7C5F">
        <w:rPr>
          <w:rFonts w:ascii="Times New Roman" w:hAnsi="Times New Roman" w:cs="Times New Roman"/>
          <w:sz w:val="24"/>
        </w:rPr>
        <w:t xml:space="preserve">m. Tale radiazione è costituita da una componente visibile con lunghezza d’onda compresa fra 0,4 e 0,8 </w:t>
      </w:r>
      <w:r w:rsidRPr="002C7C5F">
        <w:rPr>
          <w:rFonts w:ascii="Times New Roman" w:hAnsi="Times New Roman" w:cs="Times New Roman"/>
          <w:sz w:val="24"/>
        </w:rPr>
        <w:sym w:font="Symbol" w:char="F06D"/>
      </w:r>
      <w:r w:rsidRPr="002C7C5F">
        <w:rPr>
          <w:rFonts w:ascii="Times New Roman" w:hAnsi="Times New Roman" w:cs="Times New Roman"/>
          <w:sz w:val="24"/>
        </w:rPr>
        <w:t xml:space="preserve">m, da una </w:t>
      </w:r>
      <w:r w:rsidRPr="002C7C5F">
        <w:rPr>
          <w:rFonts w:ascii="Times New Roman" w:hAnsi="Times New Roman" w:cs="Times New Roman"/>
          <w:sz w:val="24"/>
        </w:rPr>
        <w:lastRenderedPageBreak/>
        <w:t xml:space="preserve">componente ultravioletta con lunghezza d’onda inferiore a 0,4 </w:t>
      </w:r>
      <w:r w:rsidRPr="002C7C5F">
        <w:rPr>
          <w:rFonts w:ascii="Times New Roman" w:hAnsi="Times New Roman" w:cs="Times New Roman"/>
          <w:sz w:val="24"/>
        </w:rPr>
        <w:sym w:font="Symbol" w:char="F06D"/>
      </w:r>
      <w:r w:rsidRPr="002C7C5F">
        <w:rPr>
          <w:rFonts w:ascii="Times New Roman" w:hAnsi="Times New Roman" w:cs="Times New Roman"/>
          <w:sz w:val="24"/>
        </w:rPr>
        <w:t xml:space="preserve">m  e da una componente infrarossa avente lunghezza d’onda maggiore di 0,8 </w:t>
      </w:r>
      <w:r w:rsidRPr="002C7C5F">
        <w:rPr>
          <w:rFonts w:ascii="Times New Roman" w:hAnsi="Times New Roman" w:cs="Times New Roman"/>
          <w:sz w:val="24"/>
        </w:rPr>
        <w:sym w:font="Symbol" w:char="F06D"/>
      </w:r>
      <w:r w:rsidRPr="002C7C5F">
        <w:rPr>
          <w:rFonts w:ascii="Times New Roman" w:hAnsi="Times New Roman" w:cs="Times New Roman"/>
          <w:sz w:val="24"/>
        </w:rPr>
        <w:t>m. La figura 4.1 illustra la distribuzione spettrale dell’energia emessa dal Sole (irraggiamento monocromatico) misurata fuori dall’atmosfera terrestre.</w:t>
      </w:r>
    </w:p>
    <w:p w:rsidR="002C7C5F" w:rsidRPr="002C7C5F" w:rsidRDefault="002C7C5F" w:rsidP="002C7C5F">
      <w:pPr>
        <w:spacing w:after="0" w:line="360" w:lineRule="auto"/>
        <w:ind w:firstLine="567"/>
        <w:jc w:val="both"/>
        <w:rPr>
          <w:rFonts w:ascii="Times New Roman" w:hAnsi="Times New Roman" w:cs="Times New Roman"/>
          <w:sz w:val="24"/>
        </w:rPr>
      </w:pPr>
      <w:r w:rsidRPr="002C7C5F">
        <w:rPr>
          <w:rFonts w:ascii="Times New Roman" w:hAnsi="Times New Roman" w:cs="Times New Roman"/>
          <w:sz w:val="24"/>
        </w:rPr>
        <w:t>L’energia che il Sole invia sulla Terra è, come noto, stimabile tramite la costante solare.</w:t>
      </w:r>
      <w:r w:rsidRPr="002C7C5F">
        <w:rPr>
          <w:rFonts w:ascii="Times New Roman" w:hAnsi="Times New Roman" w:cs="Times New Roman"/>
          <w:noProof/>
        </w:rPr>
        <w:t xml:space="preserve"> </w:t>
      </w:r>
      <w:r w:rsidRPr="002C7C5F">
        <w:rPr>
          <w:rFonts w:ascii="Times New Roman" w:hAnsi="Times New Roman" w:cs="Times New Roman"/>
          <w:sz w:val="24"/>
        </w:rPr>
        <w:t>Si definisce costante solare C</w:t>
      </w:r>
      <w:r w:rsidRPr="002C7C5F">
        <w:rPr>
          <w:rFonts w:ascii="Times New Roman" w:hAnsi="Times New Roman" w:cs="Times New Roman"/>
          <w:sz w:val="24"/>
          <w:vertAlign w:val="subscript"/>
        </w:rPr>
        <w:t>S</w:t>
      </w:r>
      <w:r w:rsidRPr="002C7C5F">
        <w:rPr>
          <w:rFonts w:ascii="Times New Roman" w:hAnsi="Times New Roman" w:cs="Times New Roman"/>
          <w:sz w:val="24"/>
        </w:rPr>
        <w:t xml:space="preserve"> la potenza media incidente sull’unità di superficie posta perpendicolarmente alla direzione dei raggi solari e misurata fuori dalla atmosfera terrestre. Questo valore medio è stato determinato sperimentalmente e vale 1367 W/m</w:t>
      </w:r>
      <w:r w:rsidRPr="002C7C5F">
        <w:rPr>
          <w:rFonts w:ascii="Times New Roman" w:hAnsi="Times New Roman" w:cs="Times New Roman"/>
          <w:sz w:val="24"/>
          <w:vertAlign w:val="superscript"/>
        </w:rPr>
        <w:t>2</w:t>
      </w:r>
      <w:r w:rsidRPr="002C7C5F">
        <w:rPr>
          <w:rFonts w:ascii="Times New Roman" w:hAnsi="Times New Roman" w:cs="Times New Roman"/>
          <w:sz w:val="24"/>
        </w:rPr>
        <w:t>.</w:t>
      </w:r>
    </w:p>
    <w:p w:rsidR="002C7C5F" w:rsidRPr="002C7C5F" w:rsidRDefault="002C7C5F" w:rsidP="002C7C5F">
      <w:pPr>
        <w:pStyle w:val="Stile1"/>
        <w:spacing w:line="360" w:lineRule="auto"/>
        <w:ind w:firstLine="567"/>
        <w:rPr>
          <w:rFonts w:ascii="Times New Roman" w:hAnsi="Times New Roman"/>
          <w:sz w:val="24"/>
        </w:rPr>
      </w:pPr>
      <w:r w:rsidRPr="002C7C5F">
        <w:rPr>
          <w:rFonts w:ascii="Times New Roman" w:hAnsi="Times New Roman"/>
          <w:sz w:val="24"/>
        </w:rPr>
        <w:t>Essendo il  raggio medio terrestre R</w:t>
      </w:r>
      <w:r w:rsidRPr="002C7C5F">
        <w:rPr>
          <w:rFonts w:ascii="Times New Roman" w:hAnsi="Times New Roman"/>
          <w:sz w:val="24"/>
          <w:vertAlign w:val="subscript"/>
        </w:rPr>
        <w:t>T</w:t>
      </w:r>
      <w:r w:rsidRPr="002C7C5F">
        <w:rPr>
          <w:rFonts w:ascii="Times New Roman" w:hAnsi="Times New Roman"/>
          <w:sz w:val="24"/>
        </w:rPr>
        <w:t xml:space="preserve"> pari a circa 6371 km, si ha che la potenza solare intercettata dalla Terra è pari a:</w:t>
      </w:r>
    </w:p>
    <w:p w:rsidR="002C7C5F" w:rsidRPr="002C7C5F" w:rsidRDefault="002C7C5F" w:rsidP="002C7C5F">
      <w:pPr>
        <w:pStyle w:val="Stile1"/>
        <w:widowControl w:val="0"/>
        <w:spacing w:line="360" w:lineRule="auto"/>
        <w:rPr>
          <w:rFonts w:ascii="Times New Roman" w:hAnsi="Times New Roman"/>
          <w:sz w:val="24"/>
        </w:rPr>
      </w:pPr>
    </w:p>
    <w:p w:rsidR="002C7C5F" w:rsidRPr="002C7C5F" w:rsidRDefault="002C7C5F" w:rsidP="002C7C5F">
      <w:pPr>
        <w:pStyle w:val="Stile1"/>
        <w:tabs>
          <w:tab w:val="left" w:pos="7938"/>
          <w:tab w:val="left" w:pos="8505"/>
        </w:tabs>
        <w:rPr>
          <w:rFonts w:ascii="Times New Roman" w:hAnsi="Times New Roman"/>
          <w:sz w:val="24"/>
        </w:rPr>
      </w:pPr>
      <w:r w:rsidRPr="002C7C5F">
        <w:rPr>
          <w:rFonts w:ascii="Times New Roman" w:hAnsi="Times New Roman"/>
          <w:position w:val="-12"/>
          <w:sz w:val="24"/>
        </w:rPr>
        <w:object w:dxaOrig="30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20.4pt" o:ole="" fillcolor="window">
            <v:imagedata r:id="rId7" o:title=""/>
          </v:shape>
          <o:OLEObject Type="Embed" ProgID="Equation.3" ShapeID="_x0000_i1025" DrawAspect="Content" ObjectID="_1556972947" r:id="rId8"/>
        </w:object>
      </w:r>
      <w:r w:rsidRPr="002C7C5F">
        <w:rPr>
          <w:rFonts w:ascii="Times New Roman" w:hAnsi="Times New Roman"/>
          <w:sz w:val="24"/>
        </w:rPr>
        <w:tab/>
      </w:r>
      <w:r>
        <w:rPr>
          <w:rFonts w:ascii="Times New Roman" w:hAnsi="Times New Roman"/>
          <w:sz w:val="24"/>
        </w:rPr>
        <w:t>1</w:t>
      </w:r>
      <w:r w:rsidRPr="002C7C5F">
        <w:rPr>
          <w:rFonts w:ascii="Times New Roman" w:hAnsi="Times New Roman"/>
          <w:sz w:val="24"/>
        </w:rPr>
        <w:t>.1)</w:t>
      </w:r>
    </w:p>
    <w:p w:rsidR="002C7C5F" w:rsidRPr="002C7C5F" w:rsidRDefault="002C7C5F" w:rsidP="002C7C5F">
      <w:pPr>
        <w:pStyle w:val="Stile1"/>
        <w:widowControl w:val="0"/>
        <w:spacing w:line="360" w:lineRule="auto"/>
        <w:rPr>
          <w:rFonts w:ascii="Times New Roman" w:hAnsi="Times New Roman"/>
          <w:sz w:val="24"/>
        </w:rPr>
      </w:pPr>
    </w:p>
    <w:p w:rsidR="002C7C5F" w:rsidRPr="002C7C5F" w:rsidRDefault="002C7C5F" w:rsidP="002C7C5F">
      <w:pPr>
        <w:pStyle w:val="Stile1"/>
        <w:widowControl w:val="0"/>
        <w:spacing w:line="360" w:lineRule="auto"/>
        <w:rPr>
          <w:rFonts w:ascii="Times New Roman" w:hAnsi="Times New Roman"/>
          <w:sz w:val="24"/>
        </w:rPr>
      </w:pPr>
      <w:r w:rsidRPr="002C7C5F">
        <w:rPr>
          <w:rFonts w:ascii="Times New Roman" w:hAnsi="Times New Roman"/>
          <w:sz w:val="24"/>
        </w:rPr>
        <w:t>ovvero una quantità di energia annua pari a circa:</w:t>
      </w:r>
    </w:p>
    <w:p w:rsidR="002C7C5F" w:rsidRPr="002C7C5F" w:rsidRDefault="002C7C5F" w:rsidP="002C7C5F">
      <w:pPr>
        <w:pStyle w:val="Stile1"/>
        <w:widowControl w:val="0"/>
        <w:spacing w:line="360" w:lineRule="auto"/>
        <w:rPr>
          <w:rFonts w:ascii="Times New Roman" w:hAnsi="Times New Roman"/>
          <w:sz w:val="24"/>
        </w:rPr>
      </w:pPr>
    </w:p>
    <w:p w:rsidR="002C7C5F" w:rsidRPr="002C7C5F" w:rsidRDefault="002C7C5F" w:rsidP="002C7C5F">
      <w:pPr>
        <w:pStyle w:val="Stile1"/>
        <w:tabs>
          <w:tab w:val="left" w:pos="7938"/>
          <w:tab w:val="left" w:pos="8505"/>
        </w:tabs>
        <w:rPr>
          <w:rFonts w:ascii="Times New Roman" w:hAnsi="Times New Roman"/>
          <w:sz w:val="24"/>
        </w:rPr>
      </w:pPr>
      <w:r w:rsidRPr="002C7C5F">
        <w:rPr>
          <w:rFonts w:ascii="Times New Roman" w:hAnsi="Times New Roman"/>
          <w:position w:val="-12"/>
          <w:sz w:val="24"/>
        </w:rPr>
        <w:object w:dxaOrig="3980" w:dyaOrig="400">
          <v:shape id="_x0000_i1026" type="#_x0000_t75" style="width:198.6pt;height:20.4pt" o:ole="" fillcolor="window">
            <v:imagedata r:id="rId9" o:title=""/>
          </v:shape>
          <o:OLEObject Type="Embed" ProgID="Equation.3" ShapeID="_x0000_i1026" DrawAspect="Content" ObjectID="_1556972948" r:id="rId10"/>
        </w:object>
      </w:r>
      <w:r w:rsidRPr="002C7C5F">
        <w:rPr>
          <w:rFonts w:ascii="Times New Roman" w:hAnsi="Times New Roman"/>
          <w:sz w:val="24"/>
        </w:rPr>
        <w:tab/>
      </w:r>
      <w:r>
        <w:rPr>
          <w:rFonts w:ascii="Times New Roman" w:hAnsi="Times New Roman"/>
          <w:sz w:val="24"/>
        </w:rPr>
        <w:t>1</w:t>
      </w:r>
      <w:r w:rsidRPr="002C7C5F">
        <w:rPr>
          <w:rFonts w:ascii="Times New Roman" w:hAnsi="Times New Roman"/>
          <w:sz w:val="24"/>
        </w:rPr>
        <w:t>.2)</w:t>
      </w:r>
    </w:p>
    <w:p w:rsidR="002C7C5F" w:rsidRPr="002C7C5F" w:rsidRDefault="002C7C5F" w:rsidP="002C7C5F">
      <w:pPr>
        <w:pStyle w:val="Stile1"/>
        <w:widowControl w:val="0"/>
        <w:spacing w:line="360" w:lineRule="auto"/>
        <w:rPr>
          <w:rFonts w:ascii="Times New Roman" w:hAnsi="Times New Roman"/>
          <w:sz w:val="24"/>
        </w:rPr>
      </w:pPr>
    </w:p>
    <w:p w:rsidR="002C7C5F" w:rsidRPr="002C7C5F" w:rsidRDefault="002C7C5F" w:rsidP="002C7C5F">
      <w:pPr>
        <w:pStyle w:val="Stile1"/>
        <w:widowControl w:val="0"/>
        <w:spacing w:line="360" w:lineRule="auto"/>
        <w:rPr>
          <w:rFonts w:ascii="Times New Roman" w:hAnsi="Times New Roman"/>
          <w:sz w:val="24"/>
        </w:rPr>
      </w:pPr>
      <w:r w:rsidRPr="002C7C5F">
        <w:rPr>
          <w:rFonts w:ascii="Times New Roman" w:hAnsi="Times New Roman"/>
          <w:sz w:val="24"/>
        </w:rPr>
        <w:t xml:space="preserve">corrispondenti a circa 131000 miliardi di tep/anno. Tenuto conto del fatto che i consumi attuali di energia sulla Terra sono, in cifra tonda, pari a circa 13 miliardi di tep/anno, </w:t>
      </w:r>
      <w:r>
        <w:rPr>
          <w:rFonts w:ascii="Times New Roman" w:hAnsi="Times New Roman"/>
          <w:sz w:val="24"/>
        </w:rPr>
        <w:t>a partire dalle eqq. 1.1 e 1.2 si e</w:t>
      </w:r>
      <w:r w:rsidRPr="002C7C5F">
        <w:rPr>
          <w:rFonts w:ascii="Times New Roman" w:hAnsi="Times New Roman"/>
          <w:sz w:val="24"/>
        </w:rPr>
        <w:t>videnzia come la Terra riceva dal Sole una quantità di energia circa 10000 volte superiore agli attuali consumi globali di energia.</w:t>
      </w:r>
    </w:p>
    <w:p w:rsidR="002C7C5F" w:rsidRPr="002C7C5F" w:rsidRDefault="002C7C5F" w:rsidP="002C7C5F">
      <w:pPr>
        <w:widowControl w:val="0"/>
        <w:spacing w:after="0" w:line="360" w:lineRule="auto"/>
        <w:jc w:val="both"/>
        <w:rPr>
          <w:rFonts w:ascii="Times New Roman" w:hAnsi="Times New Roman" w:cs="Times New Roman"/>
          <w:sz w:val="24"/>
        </w:rPr>
      </w:pPr>
    </w:p>
    <w:p w:rsidR="002C7C5F" w:rsidRDefault="002C7C5F" w:rsidP="00F95F00">
      <w:pPr>
        <w:widowControl w:val="0"/>
        <w:spacing w:after="0" w:line="360" w:lineRule="auto"/>
        <w:jc w:val="both"/>
        <w:rPr>
          <w:rFonts w:ascii="Times New Roman" w:hAnsi="Times New Roman" w:cs="Times New Roman"/>
          <w:sz w:val="24"/>
        </w:rPr>
      </w:pPr>
      <w:r>
        <w:rPr>
          <w:rFonts w:ascii="Times New Roman" w:hAnsi="Times New Roman" w:cs="Times New Roman"/>
          <w:sz w:val="24"/>
        </w:rPr>
        <w:t>.......</w:t>
      </w:r>
    </w:p>
    <w:p w:rsidR="002C7C5F" w:rsidRPr="002C7C5F" w:rsidRDefault="002C7C5F" w:rsidP="00F95F00">
      <w:pPr>
        <w:widowControl w:val="0"/>
        <w:spacing w:after="0" w:line="360" w:lineRule="auto"/>
        <w:jc w:val="both"/>
        <w:rPr>
          <w:rFonts w:ascii="Times New Roman" w:hAnsi="Times New Roman" w:cs="Times New Roman"/>
          <w:sz w:val="24"/>
        </w:rPr>
      </w:pPr>
      <w:r>
        <w:rPr>
          <w:rFonts w:ascii="Times New Roman" w:hAnsi="Times New Roman" w:cs="Times New Roman"/>
          <w:sz w:val="24"/>
        </w:rPr>
        <w:t>......</w:t>
      </w:r>
    </w:p>
    <w:p w:rsidR="002C7C5F" w:rsidRPr="002C7C5F" w:rsidRDefault="002C7C5F" w:rsidP="002C7C5F">
      <w:pPr>
        <w:widowControl w:val="0"/>
        <w:spacing w:after="0" w:line="360" w:lineRule="auto"/>
        <w:jc w:val="both"/>
        <w:rPr>
          <w:rFonts w:ascii="Times New Roman" w:hAnsi="Times New Roman" w:cs="Times New Roman"/>
          <w:sz w:val="24"/>
        </w:rPr>
      </w:pPr>
    </w:p>
    <w:p w:rsidR="00191D4D" w:rsidRDefault="00191D4D">
      <w:pPr>
        <w:rPr>
          <w:rFonts w:ascii="Times New Roman" w:hAnsi="Times New Roman" w:cs="Times New Roman"/>
          <w:sz w:val="24"/>
        </w:rPr>
      </w:pPr>
      <w:r>
        <w:rPr>
          <w:rFonts w:ascii="Times New Roman" w:hAnsi="Times New Roman" w:cs="Times New Roman"/>
          <w:sz w:val="24"/>
        </w:rPr>
        <w:br w:type="page"/>
      </w:r>
    </w:p>
    <w:p w:rsidR="00191D4D" w:rsidRPr="00EB548D" w:rsidRDefault="00191D4D" w:rsidP="00191D4D">
      <w:pPr>
        <w:spacing w:after="0" w:line="360" w:lineRule="auto"/>
        <w:jc w:val="center"/>
        <w:rPr>
          <w:rFonts w:ascii="Times New Roman" w:hAnsi="Times New Roman" w:cs="Times New Roman"/>
          <w:b/>
          <w:sz w:val="48"/>
          <w:szCs w:val="48"/>
        </w:rPr>
      </w:pPr>
      <w:r>
        <w:rPr>
          <w:rFonts w:ascii="Times New Roman" w:hAnsi="Times New Roman" w:cs="Times New Roman"/>
          <w:b/>
          <w:sz w:val="48"/>
          <w:szCs w:val="48"/>
        </w:rPr>
        <w:lastRenderedPageBreak/>
        <w:t>Conclusioni</w:t>
      </w:r>
    </w:p>
    <w:p w:rsidR="00191D4D" w:rsidRDefault="00191D4D" w:rsidP="00FC3503">
      <w:pPr>
        <w:spacing w:after="0" w:line="360" w:lineRule="auto"/>
        <w:jc w:val="both"/>
        <w:rPr>
          <w:rFonts w:ascii="Times New Roman" w:hAnsi="Times New Roman" w:cs="Times New Roman"/>
          <w:sz w:val="24"/>
          <w:szCs w:val="24"/>
        </w:rPr>
      </w:pPr>
    </w:p>
    <w:p w:rsidR="00FC3503" w:rsidRDefault="00FC3503" w:rsidP="00FC3503">
      <w:pPr>
        <w:spacing w:after="0" w:line="360" w:lineRule="auto"/>
        <w:jc w:val="both"/>
        <w:rPr>
          <w:rFonts w:ascii="Times New Roman" w:hAnsi="Times New Roman" w:cs="Times New Roman"/>
          <w:sz w:val="24"/>
          <w:szCs w:val="24"/>
        </w:rPr>
      </w:pPr>
    </w:p>
    <w:p w:rsidR="00FC3503" w:rsidRDefault="00FC3503" w:rsidP="00FC3503">
      <w:pPr>
        <w:spacing w:after="0" w:line="360" w:lineRule="auto"/>
        <w:jc w:val="both"/>
        <w:rPr>
          <w:rFonts w:ascii="Times New Roman" w:hAnsi="Times New Roman" w:cs="Times New Roman"/>
          <w:sz w:val="24"/>
          <w:szCs w:val="24"/>
        </w:rPr>
      </w:pPr>
      <w:r w:rsidRPr="00536F91">
        <w:rPr>
          <w:rFonts w:ascii="Times New Roman" w:hAnsi="Times New Roman" w:cs="Times New Roman"/>
          <w:sz w:val="24"/>
          <w:szCs w:val="24"/>
        </w:rPr>
        <w:t xml:space="preserve">In questo lavoro di tesi è stata </w:t>
      </w:r>
      <w:r>
        <w:rPr>
          <w:rFonts w:ascii="Times New Roman" w:hAnsi="Times New Roman" w:cs="Times New Roman"/>
          <w:sz w:val="24"/>
          <w:szCs w:val="24"/>
        </w:rPr>
        <w:t xml:space="preserve">sviluppata una </w:t>
      </w:r>
      <w:r w:rsidRPr="00536F91">
        <w:rPr>
          <w:rFonts w:ascii="Times New Roman" w:hAnsi="Times New Roman" w:cs="Times New Roman"/>
          <w:sz w:val="24"/>
          <w:szCs w:val="24"/>
        </w:rPr>
        <w:t>analisi del ciclo di vita d</w:t>
      </w:r>
      <w:r>
        <w:rPr>
          <w:rFonts w:ascii="Times New Roman" w:hAnsi="Times New Roman" w:cs="Times New Roman"/>
          <w:sz w:val="24"/>
          <w:szCs w:val="24"/>
        </w:rPr>
        <w:t xml:space="preserve">i un </w:t>
      </w:r>
      <w:r w:rsidRPr="00536F91">
        <w:rPr>
          <w:rFonts w:ascii="Times New Roman" w:hAnsi="Times New Roman" w:cs="Times New Roman"/>
          <w:sz w:val="24"/>
          <w:szCs w:val="24"/>
        </w:rPr>
        <w:t xml:space="preserve">impianto fotovoltaico a concentrazione e sono state </w:t>
      </w:r>
      <w:r>
        <w:rPr>
          <w:rFonts w:ascii="Times New Roman" w:hAnsi="Times New Roman" w:cs="Times New Roman"/>
          <w:sz w:val="24"/>
          <w:szCs w:val="24"/>
        </w:rPr>
        <w:t>analizzate</w:t>
      </w:r>
      <w:r w:rsidRPr="00536F91">
        <w:rPr>
          <w:rFonts w:ascii="Times New Roman" w:hAnsi="Times New Roman" w:cs="Times New Roman"/>
          <w:sz w:val="24"/>
          <w:szCs w:val="24"/>
        </w:rPr>
        <w:t xml:space="preserve"> </w:t>
      </w:r>
      <w:r>
        <w:rPr>
          <w:rFonts w:ascii="Times New Roman" w:hAnsi="Times New Roman" w:cs="Times New Roman"/>
          <w:sz w:val="24"/>
          <w:szCs w:val="24"/>
        </w:rPr>
        <w:t xml:space="preserve">soluzioni alternative per la sezione di accumulo energetico. </w:t>
      </w:r>
    </w:p>
    <w:p w:rsidR="00FC3503" w:rsidRDefault="00FC3503" w:rsidP="00FC350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 </w:t>
      </w:r>
      <w:r w:rsidRPr="00536F91">
        <w:rPr>
          <w:rFonts w:ascii="Times New Roman" w:hAnsi="Times New Roman" w:cs="Times New Roman"/>
          <w:sz w:val="24"/>
          <w:szCs w:val="24"/>
        </w:rPr>
        <w:t xml:space="preserve">studio è stato affrontato suddividendo l’intero ciclo di vita nelle sue </w:t>
      </w:r>
      <w:r>
        <w:rPr>
          <w:rFonts w:ascii="Times New Roman" w:hAnsi="Times New Roman" w:cs="Times New Roman"/>
          <w:sz w:val="24"/>
          <w:szCs w:val="24"/>
        </w:rPr>
        <w:t>diverse fasi</w:t>
      </w:r>
      <w:r w:rsidRPr="00536F91">
        <w:rPr>
          <w:rFonts w:ascii="Times New Roman" w:hAnsi="Times New Roman" w:cs="Times New Roman"/>
          <w:sz w:val="24"/>
          <w:szCs w:val="24"/>
        </w:rPr>
        <w:t>: manufacturing delle materie prime, trasporto</w:t>
      </w:r>
      <w:r>
        <w:rPr>
          <w:rFonts w:ascii="Times New Roman" w:hAnsi="Times New Roman" w:cs="Times New Roman"/>
          <w:sz w:val="24"/>
          <w:szCs w:val="24"/>
        </w:rPr>
        <w:t>,</w:t>
      </w:r>
      <w:r w:rsidRPr="00536F91">
        <w:rPr>
          <w:rFonts w:ascii="Times New Roman" w:hAnsi="Times New Roman" w:cs="Times New Roman"/>
          <w:sz w:val="24"/>
          <w:szCs w:val="24"/>
        </w:rPr>
        <w:t xml:space="preserve"> installazione, messa in opera e man</w:t>
      </w:r>
      <w:r>
        <w:rPr>
          <w:rFonts w:ascii="Times New Roman" w:hAnsi="Times New Roman" w:cs="Times New Roman"/>
          <w:sz w:val="24"/>
          <w:szCs w:val="24"/>
        </w:rPr>
        <w:t>utenzione, e infine smaltimento.</w:t>
      </w:r>
      <w:r w:rsidRPr="00536F91">
        <w:rPr>
          <w:rFonts w:ascii="Times New Roman" w:hAnsi="Times New Roman" w:cs="Times New Roman"/>
          <w:sz w:val="24"/>
          <w:szCs w:val="24"/>
        </w:rPr>
        <w:t xml:space="preserve"> </w:t>
      </w:r>
    </w:p>
    <w:p w:rsidR="00FC3503" w:rsidRDefault="00FC3503" w:rsidP="00FC3503">
      <w:pPr>
        <w:widowControl w:val="0"/>
        <w:spacing w:after="0" w:line="360" w:lineRule="auto"/>
        <w:jc w:val="both"/>
        <w:rPr>
          <w:rFonts w:ascii="Times New Roman" w:hAnsi="Times New Roman" w:cs="Times New Roman"/>
          <w:sz w:val="24"/>
          <w:szCs w:val="24"/>
        </w:rPr>
      </w:pPr>
    </w:p>
    <w:p w:rsidR="00FC3503" w:rsidRDefault="00FC3503" w:rsidP="00FC350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FC3503" w:rsidRDefault="00FC3503" w:rsidP="00FC350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FC3503" w:rsidRDefault="00FC3503" w:rsidP="00FC3503">
      <w:pPr>
        <w:widowControl w:val="0"/>
        <w:spacing w:after="0" w:line="360" w:lineRule="auto"/>
        <w:jc w:val="both"/>
        <w:rPr>
          <w:rFonts w:ascii="Times New Roman" w:hAnsi="Times New Roman" w:cs="Times New Roman"/>
          <w:sz w:val="24"/>
          <w:szCs w:val="24"/>
        </w:rPr>
      </w:pPr>
    </w:p>
    <w:p w:rsidR="00FC3503" w:rsidRPr="00536F91" w:rsidRDefault="00FC3503" w:rsidP="00FC3503">
      <w:pPr>
        <w:spacing w:line="360" w:lineRule="auto"/>
        <w:jc w:val="both"/>
        <w:rPr>
          <w:rFonts w:ascii="Times New Roman" w:hAnsi="Times New Roman" w:cs="Times New Roman"/>
          <w:sz w:val="24"/>
          <w:szCs w:val="24"/>
        </w:rPr>
      </w:pPr>
      <w:r>
        <w:rPr>
          <w:rFonts w:ascii="Times New Roman" w:hAnsi="Times New Roman" w:cs="Times New Roman"/>
          <w:sz w:val="24"/>
          <w:szCs w:val="24"/>
        </w:rPr>
        <w:t>I risultati dello studio hanno evidenziato come i</w:t>
      </w:r>
      <w:r w:rsidRPr="00536F91">
        <w:rPr>
          <w:rFonts w:ascii="Times New Roman" w:hAnsi="Times New Roman" w:cs="Times New Roman"/>
          <w:sz w:val="24"/>
          <w:szCs w:val="24"/>
        </w:rPr>
        <w:t>l Cumulative Energy Demand (CED), ovvero l’energia primaria richiesta per la realizzazione dell’impianto, risult</w:t>
      </w:r>
      <w:r>
        <w:rPr>
          <w:rFonts w:ascii="Times New Roman" w:hAnsi="Times New Roman" w:cs="Times New Roman"/>
          <w:sz w:val="24"/>
          <w:szCs w:val="24"/>
        </w:rPr>
        <w:t>i</w:t>
      </w:r>
      <w:r w:rsidRPr="00536F91">
        <w:rPr>
          <w:rFonts w:ascii="Times New Roman" w:hAnsi="Times New Roman" w:cs="Times New Roman"/>
          <w:sz w:val="24"/>
          <w:szCs w:val="24"/>
        </w:rPr>
        <w:t xml:space="preserve"> pari a </w:t>
      </w:r>
      <w:r>
        <w:rPr>
          <w:rFonts w:ascii="Times New Roman" w:hAnsi="Times New Roman" w:cs="Times New Roman"/>
          <w:sz w:val="24"/>
          <w:szCs w:val="24"/>
        </w:rPr>
        <w:t xml:space="preserve">circa </w:t>
      </w:r>
      <w:r w:rsidRPr="00536F91">
        <w:rPr>
          <w:rFonts w:ascii="Times New Roman" w:hAnsi="Times New Roman" w:cs="Times New Roman"/>
          <w:bCs/>
          <w:sz w:val="24"/>
          <w:szCs w:val="24"/>
        </w:rPr>
        <w:t>1323 MJ</w:t>
      </w:r>
      <w:r>
        <w:rPr>
          <w:rFonts w:ascii="Times New Roman" w:hAnsi="Times New Roman" w:cs="Times New Roman"/>
          <w:sz w:val="24"/>
          <w:szCs w:val="24"/>
        </w:rPr>
        <w:t xml:space="preserve">, con un conseguente </w:t>
      </w:r>
      <w:r w:rsidRPr="00536F91">
        <w:rPr>
          <w:rFonts w:ascii="Times New Roman" w:eastAsia="Times New Roman" w:hAnsi="Times New Roman" w:cs="Times New Roman"/>
          <w:color w:val="000000"/>
          <w:sz w:val="24"/>
          <w:szCs w:val="24"/>
          <w:lang w:eastAsia="it-IT"/>
        </w:rPr>
        <w:t xml:space="preserve">Energy Payback Time (EPBT), ossia il tempo di ritorno energetico, pari a </w:t>
      </w:r>
      <w:r>
        <w:rPr>
          <w:rFonts w:ascii="Times New Roman" w:eastAsia="Times New Roman" w:hAnsi="Times New Roman" w:cs="Times New Roman"/>
          <w:color w:val="000000"/>
          <w:sz w:val="24"/>
          <w:szCs w:val="24"/>
          <w:lang w:eastAsia="it-IT"/>
        </w:rPr>
        <w:t xml:space="preserve">circa </w:t>
      </w:r>
      <w:r w:rsidRPr="00536F91">
        <w:rPr>
          <w:rFonts w:ascii="Times New Roman" w:eastAsia="Times New Roman" w:hAnsi="Times New Roman" w:cs="Times New Roman"/>
          <w:color w:val="000000"/>
          <w:sz w:val="24"/>
          <w:szCs w:val="24"/>
          <w:lang w:eastAsia="it-IT"/>
        </w:rPr>
        <w:t>2</w:t>
      </w:r>
      <w:r>
        <w:rPr>
          <w:rFonts w:ascii="Times New Roman" w:eastAsia="Times New Roman" w:hAnsi="Times New Roman" w:cs="Times New Roman"/>
          <w:color w:val="000000"/>
          <w:sz w:val="24"/>
          <w:szCs w:val="24"/>
          <w:lang w:eastAsia="it-IT"/>
        </w:rPr>
        <w:t>,</w:t>
      </w:r>
      <w:r w:rsidRPr="00536F91">
        <w:rPr>
          <w:rFonts w:ascii="Times New Roman" w:eastAsia="Times New Roman" w:hAnsi="Times New Roman" w:cs="Times New Roman"/>
          <w:color w:val="000000"/>
          <w:sz w:val="24"/>
          <w:szCs w:val="24"/>
          <w:lang w:eastAsia="it-IT"/>
        </w:rPr>
        <w:t xml:space="preserve">0. </w:t>
      </w:r>
      <w:r w:rsidRPr="00536F91">
        <w:rPr>
          <w:rFonts w:ascii="Times New Roman" w:hAnsi="Times New Roman" w:cs="Times New Roman"/>
          <w:sz w:val="24"/>
          <w:szCs w:val="24"/>
        </w:rPr>
        <w:t xml:space="preserve">Quest’ultimo </w:t>
      </w:r>
      <w:r>
        <w:rPr>
          <w:rFonts w:ascii="Times New Roman" w:hAnsi="Times New Roman" w:cs="Times New Roman"/>
          <w:sz w:val="24"/>
          <w:szCs w:val="24"/>
        </w:rPr>
        <w:t xml:space="preserve">è del tutto confrontabile con </w:t>
      </w:r>
      <w:r w:rsidRPr="00536F91">
        <w:rPr>
          <w:rFonts w:ascii="Times New Roman" w:hAnsi="Times New Roman" w:cs="Times New Roman"/>
          <w:sz w:val="24"/>
          <w:szCs w:val="24"/>
        </w:rPr>
        <w:t xml:space="preserve">i dati </w:t>
      </w:r>
      <w:r>
        <w:rPr>
          <w:rFonts w:ascii="Times New Roman" w:hAnsi="Times New Roman" w:cs="Times New Roman"/>
          <w:sz w:val="24"/>
          <w:szCs w:val="24"/>
        </w:rPr>
        <w:t xml:space="preserve">disponibili </w:t>
      </w:r>
      <w:r w:rsidRPr="00536F91">
        <w:rPr>
          <w:rFonts w:ascii="Times New Roman" w:hAnsi="Times New Roman" w:cs="Times New Roman"/>
          <w:sz w:val="24"/>
          <w:szCs w:val="24"/>
        </w:rPr>
        <w:t>in letteratura, che indicano tra 1</w:t>
      </w:r>
      <w:r>
        <w:rPr>
          <w:rFonts w:ascii="Times New Roman" w:hAnsi="Times New Roman" w:cs="Times New Roman"/>
          <w:sz w:val="24"/>
          <w:szCs w:val="24"/>
        </w:rPr>
        <w:t>,5</w:t>
      </w:r>
      <w:r w:rsidRPr="00536F91">
        <w:rPr>
          <w:rFonts w:ascii="Times New Roman" w:hAnsi="Times New Roman" w:cs="Times New Roman"/>
          <w:sz w:val="24"/>
          <w:szCs w:val="24"/>
        </w:rPr>
        <w:t xml:space="preserve"> </w:t>
      </w:r>
      <w:r>
        <w:rPr>
          <w:rFonts w:ascii="Times New Roman" w:hAnsi="Times New Roman" w:cs="Times New Roman"/>
          <w:sz w:val="24"/>
          <w:szCs w:val="24"/>
        </w:rPr>
        <w:t xml:space="preserve">e 3,0 </w:t>
      </w:r>
      <w:r w:rsidRPr="00536F91">
        <w:rPr>
          <w:rFonts w:ascii="Times New Roman" w:hAnsi="Times New Roman" w:cs="Times New Roman"/>
          <w:sz w:val="24"/>
          <w:szCs w:val="24"/>
        </w:rPr>
        <w:t xml:space="preserve">anni </w:t>
      </w:r>
      <w:r>
        <w:rPr>
          <w:rFonts w:ascii="Times New Roman" w:hAnsi="Times New Roman" w:cs="Times New Roman"/>
          <w:sz w:val="24"/>
          <w:szCs w:val="24"/>
        </w:rPr>
        <w:t xml:space="preserve">il tempo di </w:t>
      </w:r>
      <w:r w:rsidRPr="00536F91">
        <w:rPr>
          <w:rFonts w:ascii="Times New Roman" w:hAnsi="Times New Roman" w:cs="Times New Roman"/>
          <w:sz w:val="24"/>
          <w:szCs w:val="24"/>
        </w:rPr>
        <w:t xml:space="preserve">ritorno energetico per </w:t>
      </w:r>
      <w:r>
        <w:rPr>
          <w:rFonts w:ascii="Times New Roman" w:hAnsi="Times New Roman" w:cs="Times New Roman"/>
          <w:sz w:val="24"/>
          <w:szCs w:val="24"/>
        </w:rPr>
        <w:t>impianti</w:t>
      </w:r>
      <w:r w:rsidRPr="00536F91">
        <w:rPr>
          <w:rFonts w:ascii="Times New Roman" w:hAnsi="Times New Roman" w:cs="Times New Roman"/>
          <w:sz w:val="24"/>
          <w:szCs w:val="24"/>
        </w:rPr>
        <w:t xml:space="preserve"> fotovoltaici a concentrazione. </w:t>
      </w:r>
    </w:p>
    <w:p w:rsidR="00FC3503" w:rsidRDefault="00FC3503" w:rsidP="00FC350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191D4D" w:rsidRDefault="00FC3503" w:rsidP="00FC3503">
      <w:pPr>
        <w:spacing w:after="0" w:line="360" w:lineRule="auto"/>
        <w:rPr>
          <w:rFonts w:ascii="Times New Roman" w:hAnsi="Times New Roman" w:cs="Times New Roman"/>
          <w:sz w:val="24"/>
        </w:rPr>
      </w:pPr>
      <w:r>
        <w:rPr>
          <w:rFonts w:ascii="Times New Roman" w:hAnsi="Times New Roman" w:cs="Times New Roman"/>
          <w:sz w:val="24"/>
        </w:rPr>
        <w:t>......</w:t>
      </w:r>
    </w:p>
    <w:p w:rsidR="00FC3503" w:rsidRDefault="00FC3503">
      <w:pPr>
        <w:rPr>
          <w:rFonts w:ascii="Times New Roman" w:hAnsi="Times New Roman" w:cs="Times New Roman"/>
          <w:sz w:val="24"/>
        </w:rPr>
      </w:pPr>
      <w:r>
        <w:rPr>
          <w:rFonts w:ascii="Times New Roman" w:hAnsi="Times New Roman" w:cs="Times New Roman"/>
          <w:sz w:val="24"/>
        </w:rPr>
        <w:br w:type="page"/>
      </w:r>
    </w:p>
    <w:p w:rsidR="00191D4D" w:rsidRPr="00EB548D" w:rsidRDefault="00191D4D" w:rsidP="00191D4D">
      <w:pPr>
        <w:spacing w:after="0" w:line="360" w:lineRule="auto"/>
        <w:jc w:val="center"/>
        <w:rPr>
          <w:rFonts w:ascii="Times New Roman" w:hAnsi="Times New Roman" w:cs="Times New Roman"/>
          <w:b/>
          <w:sz w:val="48"/>
          <w:szCs w:val="48"/>
        </w:rPr>
      </w:pPr>
      <w:r>
        <w:rPr>
          <w:rFonts w:ascii="Times New Roman" w:hAnsi="Times New Roman" w:cs="Times New Roman"/>
          <w:b/>
          <w:sz w:val="48"/>
          <w:szCs w:val="48"/>
        </w:rPr>
        <w:lastRenderedPageBreak/>
        <w:t>Bibliografia</w:t>
      </w:r>
    </w:p>
    <w:p w:rsidR="00191D4D" w:rsidRPr="00FC3503" w:rsidRDefault="00191D4D" w:rsidP="00191D4D">
      <w:pPr>
        <w:spacing w:after="0" w:line="360" w:lineRule="auto"/>
        <w:jc w:val="both"/>
        <w:rPr>
          <w:rFonts w:ascii="Times New Roman" w:hAnsi="Times New Roman" w:cs="Times New Roman"/>
          <w:sz w:val="24"/>
          <w:szCs w:val="24"/>
        </w:rPr>
      </w:pPr>
    </w:p>
    <w:p w:rsidR="00191D4D" w:rsidRPr="00FC3503" w:rsidRDefault="00191D4D" w:rsidP="00F95F00">
      <w:pPr>
        <w:widowControl w:val="0"/>
        <w:spacing w:after="0" w:line="360" w:lineRule="auto"/>
        <w:jc w:val="both"/>
        <w:rPr>
          <w:rFonts w:ascii="Times New Roman" w:hAnsi="Times New Roman" w:cs="Times New Roman"/>
          <w:sz w:val="24"/>
        </w:rPr>
      </w:pPr>
    </w:p>
    <w:p w:rsidR="00FC3503" w:rsidRPr="00FC3503" w:rsidRDefault="00FC3503" w:rsidP="00FC3503">
      <w:pPr>
        <w:jc w:val="both"/>
        <w:rPr>
          <w:rFonts w:ascii="Times New Roman" w:hAnsi="Times New Roman" w:cs="Times New Roman"/>
          <w:i/>
          <w:iCs/>
          <w:noProof/>
          <w:sz w:val="24"/>
          <w:szCs w:val="24"/>
          <w:lang w:val="en-US"/>
        </w:rPr>
      </w:pPr>
      <w:r w:rsidRPr="00FC3503">
        <w:rPr>
          <w:rFonts w:ascii="Times New Roman" w:hAnsi="Times New Roman" w:cs="Times New Roman"/>
          <w:sz w:val="24"/>
          <w:szCs w:val="24"/>
          <w:lang w:val="en-GB"/>
        </w:rPr>
        <w:t xml:space="preserve">[1]. </w:t>
      </w:r>
      <w:r w:rsidRPr="00FC3503">
        <w:rPr>
          <w:rFonts w:ascii="Times New Roman" w:hAnsi="Times New Roman" w:cs="Times New Roman"/>
          <w:noProof/>
          <w:sz w:val="24"/>
          <w:szCs w:val="24"/>
          <w:lang w:val="en-US"/>
        </w:rPr>
        <w:t xml:space="preserve">Global Footprint Network. </w:t>
      </w:r>
      <w:hyperlink r:id="rId11" w:history="1">
        <w:r w:rsidRPr="00FC3503">
          <w:rPr>
            <w:rStyle w:val="Collegamentoipertestuale"/>
            <w:rFonts w:ascii="Times New Roman" w:hAnsi="Times New Roman" w:cs="Times New Roman"/>
            <w:noProof/>
            <w:sz w:val="24"/>
            <w:szCs w:val="24"/>
            <w:lang w:val="en-US"/>
          </w:rPr>
          <w:t>http://www.footprintnetwork.org</w:t>
        </w:r>
      </w:hyperlink>
      <w:r w:rsidRPr="00FC3503">
        <w:rPr>
          <w:rFonts w:ascii="Times New Roman" w:hAnsi="Times New Roman" w:cs="Times New Roman"/>
          <w:i/>
          <w:iCs/>
          <w:noProof/>
          <w:sz w:val="24"/>
          <w:szCs w:val="24"/>
          <w:lang w:val="en-US"/>
        </w:rPr>
        <w:t>.</w:t>
      </w:r>
    </w:p>
    <w:p w:rsidR="00FC3503" w:rsidRPr="00FC3503" w:rsidRDefault="00FC3503" w:rsidP="00FC3503">
      <w:pPr>
        <w:jc w:val="both"/>
        <w:rPr>
          <w:rFonts w:ascii="Times New Roman" w:hAnsi="Times New Roman" w:cs="Times New Roman"/>
          <w:noProof/>
          <w:sz w:val="24"/>
          <w:szCs w:val="24"/>
          <w:lang w:val="en-US"/>
        </w:rPr>
      </w:pPr>
      <w:r w:rsidRPr="00FC3503">
        <w:rPr>
          <w:rFonts w:ascii="Times New Roman" w:hAnsi="Times New Roman" w:cs="Times New Roman"/>
          <w:iCs/>
          <w:noProof/>
          <w:sz w:val="24"/>
          <w:szCs w:val="24"/>
          <w:lang w:val="en-US"/>
        </w:rPr>
        <w:t xml:space="preserve">[2]. </w:t>
      </w:r>
      <w:r w:rsidRPr="00FC3503">
        <w:rPr>
          <w:rFonts w:ascii="Times New Roman" w:hAnsi="Times New Roman" w:cs="Times New Roman"/>
          <w:noProof/>
          <w:sz w:val="24"/>
          <w:szCs w:val="24"/>
          <w:lang w:val="en-US"/>
        </w:rPr>
        <w:t>Environmental Management. Life Cycle Assessment. Requirements and Guidelines. EN ISO 14040. 2006.</w:t>
      </w:r>
    </w:p>
    <w:p w:rsidR="00FC3503" w:rsidRPr="00FC3503" w:rsidRDefault="00FC3503" w:rsidP="00FC3503">
      <w:pPr>
        <w:jc w:val="both"/>
        <w:rPr>
          <w:rFonts w:ascii="Times New Roman" w:hAnsi="Times New Roman" w:cs="Times New Roman"/>
          <w:noProof/>
          <w:sz w:val="24"/>
          <w:szCs w:val="24"/>
          <w:lang w:val="en-US"/>
        </w:rPr>
      </w:pPr>
      <w:r w:rsidRPr="00FC3503">
        <w:rPr>
          <w:rFonts w:ascii="Times New Roman" w:hAnsi="Times New Roman" w:cs="Times New Roman"/>
          <w:noProof/>
          <w:sz w:val="24"/>
          <w:szCs w:val="24"/>
          <w:lang w:val="en-US"/>
        </w:rPr>
        <w:t>[3]. Environmental Management. Life Cycle Assessment. Requirements and Guidelines. EN ISO 14044. 2006.</w:t>
      </w:r>
    </w:p>
    <w:p w:rsidR="00FC3503" w:rsidRPr="00DF7BFC" w:rsidRDefault="00FC3503" w:rsidP="00FC3503">
      <w:pPr>
        <w:jc w:val="both"/>
        <w:rPr>
          <w:rFonts w:ascii="Times New Roman" w:hAnsi="Times New Roman" w:cs="Times New Roman"/>
          <w:sz w:val="24"/>
          <w:szCs w:val="24"/>
        </w:rPr>
      </w:pPr>
      <w:r w:rsidRPr="00DF7BFC">
        <w:rPr>
          <w:rFonts w:ascii="Times New Roman" w:hAnsi="Times New Roman" w:cs="Times New Roman"/>
          <w:noProof/>
          <w:sz w:val="24"/>
          <w:szCs w:val="24"/>
          <w:lang w:val="en-US"/>
        </w:rPr>
        <w:t xml:space="preserve">[4]. </w:t>
      </w:r>
      <w:r w:rsidRPr="00DF7BFC">
        <w:rPr>
          <w:rFonts w:ascii="Times New Roman" w:hAnsi="Times New Roman" w:cs="Times New Roman"/>
          <w:bCs/>
          <w:noProof/>
          <w:sz w:val="24"/>
          <w:szCs w:val="24"/>
        </w:rPr>
        <w:t>Baldo</w:t>
      </w:r>
      <w:r w:rsidR="00DF7BFC" w:rsidRPr="00DF7BFC">
        <w:rPr>
          <w:rFonts w:ascii="Times New Roman" w:hAnsi="Times New Roman" w:cs="Times New Roman"/>
          <w:bCs/>
          <w:noProof/>
          <w:sz w:val="24"/>
          <w:szCs w:val="24"/>
        </w:rPr>
        <w:t xml:space="preserve"> A., </w:t>
      </w:r>
      <w:r w:rsidRPr="00DF7BFC">
        <w:rPr>
          <w:rFonts w:ascii="Times New Roman" w:hAnsi="Times New Roman" w:cs="Times New Roman"/>
          <w:bCs/>
          <w:noProof/>
          <w:sz w:val="24"/>
          <w:szCs w:val="24"/>
        </w:rPr>
        <w:t>Marino</w:t>
      </w:r>
      <w:r w:rsidR="00DF7BFC" w:rsidRPr="00DF7BFC">
        <w:rPr>
          <w:rFonts w:ascii="Times New Roman" w:hAnsi="Times New Roman" w:cs="Times New Roman"/>
          <w:bCs/>
          <w:noProof/>
          <w:sz w:val="24"/>
          <w:szCs w:val="24"/>
        </w:rPr>
        <w:t xml:space="preserve"> M.</w:t>
      </w:r>
      <w:r w:rsidRPr="00DF7BFC">
        <w:rPr>
          <w:rFonts w:ascii="Times New Roman" w:hAnsi="Times New Roman" w:cs="Times New Roman"/>
          <w:bCs/>
          <w:noProof/>
          <w:sz w:val="24"/>
          <w:szCs w:val="24"/>
        </w:rPr>
        <w:t>, Rossi</w:t>
      </w:r>
      <w:r w:rsidR="00DF7BFC" w:rsidRPr="00DF7BFC">
        <w:rPr>
          <w:rFonts w:ascii="Times New Roman" w:hAnsi="Times New Roman" w:cs="Times New Roman"/>
          <w:bCs/>
          <w:noProof/>
          <w:sz w:val="24"/>
          <w:szCs w:val="24"/>
        </w:rPr>
        <w:t xml:space="preserve"> P., </w:t>
      </w:r>
      <w:r w:rsidR="00DF7BFC">
        <w:rPr>
          <w:rFonts w:ascii="Times New Roman" w:hAnsi="Times New Roman" w:cs="Times New Roman"/>
          <w:bCs/>
          <w:noProof/>
          <w:sz w:val="24"/>
          <w:szCs w:val="24"/>
        </w:rPr>
        <w:t xml:space="preserve">1998, </w:t>
      </w:r>
      <w:r w:rsidRPr="00DF7BFC">
        <w:rPr>
          <w:rFonts w:ascii="Times New Roman" w:hAnsi="Times New Roman" w:cs="Times New Roman"/>
          <w:iCs/>
          <w:noProof/>
          <w:sz w:val="24"/>
          <w:szCs w:val="24"/>
        </w:rPr>
        <w:t>Analisi del Ciclo di vita LCA</w:t>
      </w:r>
      <w:r w:rsidR="00DF7BFC">
        <w:rPr>
          <w:rFonts w:ascii="Times New Roman" w:hAnsi="Times New Roman" w:cs="Times New Roman"/>
          <w:iCs/>
          <w:noProof/>
          <w:sz w:val="24"/>
          <w:szCs w:val="24"/>
        </w:rPr>
        <w:t>,</w:t>
      </w:r>
      <w:r w:rsidRPr="00DF7BFC">
        <w:rPr>
          <w:rFonts w:ascii="Times New Roman" w:hAnsi="Times New Roman" w:cs="Times New Roman"/>
          <w:iCs/>
          <w:noProof/>
          <w:sz w:val="24"/>
          <w:szCs w:val="24"/>
        </w:rPr>
        <w:t xml:space="preserve"> </w:t>
      </w:r>
      <w:r w:rsidR="00DF7BFC" w:rsidRPr="00DF7BFC">
        <w:rPr>
          <w:rFonts w:ascii="Times New Roman" w:hAnsi="Times New Roman" w:cs="Times New Roman"/>
          <w:iCs/>
          <w:noProof/>
          <w:sz w:val="24"/>
          <w:szCs w:val="24"/>
        </w:rPr>
        <w:t>Zanichelli</w:t>
      </w:r>
      <w:r w:rsidR="00DF7BFC">
        <w:rPr>
          <w:rFonts w:ascii="Times New Roman" w:hAnsi="Times New Roman" w:cs="Times New Roman"/>
          <w:iCs/>
          <w:noProof/>
          <w:sz w:val="24"/>
          <w:szCs w:val="24"/>
        </w:rPr>
        <w:t>, Bologna</w:t>
      </w:r>
      <w:r w:rsidR="00DF7BFC" w:rsidRPr="00DF7BFC">
        <w:rPr>
          <w:rFonts w:ascii="Times New Roman" w:hAnsi="Times New Roman" w:cs="Times New Roman"/>
          <w:iCs/>
          <w:noProof/>
          <w:sz w:val="24"/>
          <w:szCs w:val="24"/>
        </w:rPr>
        <w:t>.</w:t>
      </w:r>
    </w:p>
    <w:p w:rsidR="00FC3503" w:rsidRPr="00DF7BFC" w:rsidRDefault="00FC3503" w:rsidP="00FC3503">
      <w:pPr>
        <w:jc w:val="both"/>
        <w:rPr>
          <w:rFonts w:ascii="Times New Roman" w:hAnsi="Times New Roman" w:cs="Times New Roman"/>
          <w:sz w:val="24"/>
          <w:szCs w:val="24"/>
          <w:lang w:val="en-GB"/>
        </w:rPr>
      </w:pPr>
      <w:r w:rsidRPr="00DF7BFC">
        <w:rPr>
          <w:rFonts w:ascii="Times New Roman" w:hAnsi="Times New Roman" w:cs="Times New Roman"/>
          <w:sz w:val="24"/>
          <w:szCs w:val="24"/>
          <w:lang w:val="en-GB"/>
        </w:rPr>
        <w:t xml:space="preserve">[5]. </w:t>
      </w:r>
      <w:r w:rsidRPr="00DF7BFC">
        <w:rPr>
          <w:rFonts w:ascii="Times New Roman" w:hAnsi="Times New Roman" w:cs="Times New Roman"/>
          <w:bCs/>
          <w:noProof/>
          <w:sz w:val="24"/>
          <w:szCs w:val="24"/>
          <w:lang w:val="en-US"/>
        </w:rPr>
        <w:t>Boustead I., Hancock G.F.</w:t>
      </w:r>
      <w:r w:rsidR="00DF7BFC" w:rsidRPr="00DF7BFC">
        <w:rPr>
          <w:rFonts w:ascii="Times New Roman" w:hAnsi="Times New Roman" w:cs="Times New Roman"/>
          <w:bCs/>
          <w:noProof/>
          <w:sz w:val="24"/>
          <w:szCs w:val="24"/>
          <w:lang w:val="en-US"/>
        </w:rPr>
        <w:t xml:space="preserve">, 1979 </w:t>
      </w:r>
      <w:r w:rsidRPr="00DF7BFC">
        <w:rPr>
          <w:rFonts w:ascii="Times New Roman" w:hAnsi="Times New Roman" w:cs="Times New Roman"/>
          <w:iCs/>
          <w:noProof/>
          <w:sz w:val="24"/>
          <w:szCs w:val="24"/>
          <w:lang w:val="en-US"/>
        </w:rPr>
        <w:t>Handbook of Industriale Energy Analysis, Ellis Horwood Ltd</w:t>
      </w:r>
      <w:r w:rsidR="00DF7BFC" w:rsidRPr="00DF7BFC">
        <w:rPr>
          <w:rFonts w:ascii="Times New Roman" w:hAnsi="Times New Roman" w:cs="Times New Roman"/>
          <w:iCs/>
          <w:noProof/>
          <w:sz w:val="24"/>
          <w:szCs w:val="24"/>
          <w:lang w:val="en-US"/>
        </w:rPr>
        <w:t>.</w:t>
      </w:r>
    </w:p>
    <w:p w:rsidR="00FC3503" w:rsidRPr="00FC3503" w:rsidRDefault="00FC3503" w:rsidP="00FC3503">
      <w:pPr>
        <w:pStyle w:val="Bibliografia"/>
        <w:jc w:val="both"/>
        <w:rPr>
          <w:rFonts w:ascii="Times New Roman" w:hAnsi="Times New Roman" w:cs="Times New Roman"/>
          <w:noProof/>
          <w:sz w:val="24"/>
          <w:szCs w:val="24"/>
          <w:lang w:val="en-GB"/>
        </w:rPr>
      </w:pPr>
      <w:r w:rsidRPr="00FC3503">
        <w:rPr>
          <w:rFonts w:ascii="Times New Roman" w:hAnsi="Times New Roman" w:cs="Times New Roman"/>
          <w:sz w:val="24"/>
          <w:szCs w:val="24"/>
        </w:rPr>
        <w:t xml:space="preserve">[6]. </w:t>
      </w:r>
      <w:r w:rsidRPr="00FC3503">
        <w:rPr>
          <w:rFonts w:ascii="Times New Roman" w:hAnsi="Times New Roman" w:cs="Times New Roman"/>
          <w:bCs/>
          <w:noProof/>
          <w:sz w:val="24"/>
          <w:szCs w:val="24"/>
        </w:rPr>
        <w:t>Enea, Ente Nazionale per le Nuove Tecnologie, l'Energia e l'Ambiente.</w:t>
      </w:r>
      <w:r w:rsidRPr="00FC3503">
        <w:rPr>
          <w:rFonts w:ascii="Times New Roman" w:hAnsi="Times New Roman" w:cs="Times New Roman"/>
          <w:noProof/>
          <w:sz w:val="24"/>
          <w:szCs w:val="24"/>
        </w:rPr>
        <w:t xml:space="preserve"> </w:t>
      </w:r>
      <w:hyperlink r:id="rId12" w:history="1">
        <w:r w:rsidRPr="00FC3503">
          <w:rPr>
            <w:rStyle w:val="Collegamentoipertestuale"/>
            <w:rFonts w:ascii="Times New Roman" w:hAnsi="Times New Roman" w:cs="Times New Roman"/>
            <w:noProof/>
            <w:sz w:val="24"/>
            <w:szCs w:val="24"/>
            <w:lang w:val="en-GB"/>
          </w:rPr>
          <w:t>www.enea.it</w:t>
        </w:r>
      </w:hyperlink>
      <w:r w:rsidRPr="00FC3503">
        <w:rPr>
          <w:rFonts w:ascii="Times New Roman" w:hAnsi="Times New Roman" w:cs="Times New Roman"/>
          <w:noProof/>
          <w:sz w:val="24"/>
          <w:szCs w:val="24"/>
          <w:lang w:val="en-GB"/>
        </w:rPr>
        <w:t>.</w:t>
      </w:r>
    </w:p>
    <w:p w:rsidR="00FC3503" w:rsidRPr="00DF7BFC" w:rsidRDefault="00FC3503" w:rsidP="00FC3503">
      <w:pPr>
        <w:pStyle w:val="Bibliografia"/>
        <w:jc w:val="both"/>
        <w:rPr>
          <w:rFonts w:ascii="Times New Roman" w:hAnsi="Times New Roman" w:cs="Times New Roman"/>
          <w:noProof/>
          <w:sz w:val="24"/>
          <w:szCs w:val="24"/>
          <w:lang w:val="en-US"/>
        </w:rPr>
      </w:pPr>
      <w:r w:rsidRPr="00DF7BFC">
        <w:rPr>
          <w:rFonts w:ascii="Times New Roman" w:hAnsi="Times New Roman" w:cs="Times New Roman"/>
          <w:noProof/>
          <w:sz w:val="24"/>
          <w:szCs w:val="24"/>
          <w:lang w:val="en-GB"/>
        </w:rPr>
        <w:t xml:space="preserve">[7]. </w:t>
      </w:r>
      <w:r w:rsidRPr="00DF7BFC">
        <w:rPr>
          <w:rFonts w:ascii="Times New Roman" w:hAnsi="Times New Roman" w:cs="Times New Roman"/>
          <w:bCs/>
          <w:noProof/>
          <w:sz w:val="24"/>
          <w:szCs w:val="24"/>
          <w:lang w:val="en-US"/>
        </w:rPr>
        <w:t>Kammen D</w:t>
      </w:r>
      <w:r w:rsidR="00DF7BFC">
        <w:rPr>
          <w:rFonts w:ascii="Times New Roman" w:hAnsi="Times New Roman" w:cs="Times New Roman"/>
          <w:bCs/>
          <w:noProof/>
          <w:sz w:val="24"/>
          <w:szCs w:val="24"/>
          <w:lang w:val="en-US"/>
        </w:rPr>
        <w:t>.</w:t>
      </w:r>
      <w:r w:rsidRPr="00DF7BFC">
        <w:rPr>
          <w:rFonts w:ascii="Times New Roman" w:hAnsi="Times New Roman" w:cs="Times New Roman"/>
          <w:bCs/>
          <w:noProof/>
          <w:sz w:val="24"/>
          <w:szCs w:val="24"/>
          <w:lang w:val="en-US"/>
        </w:rPr>
        <w:t>, Nelson J</w:t>
      </w:r>
      <w:r w:rsidR="00DF7BFC">
        <w:rPr>
          <w:rFonts w:ascii="Times New Roman" w:hAnsi="Times New Roman" w:cs="Times New Roman"/>
          <w:bCs/>
          <w:noProof/>
          <w:sz w:val="24"/>
          <w:szCs w:val="24"/>
          <w:lang w:val="en-US"/>
        </w:rPr>
        <w:t>.</w:t>
      </w:r>
      <w:r w:rsidRPr="00DF7BFC">
        <w:rPr>
          <w:rFonts w:ascii="Times New Roman" w:hAnsi="Times New Roman" w:cs="Times New Roman"/>
          <w:bCs/>
          <w:noProof/>
          <w:sz w:val="24"/>
          <w:szCs w:val="24"/>
          <w:lang w:val="en-US"/>
        </w:rPr>
        <w:t>, Mileva A</w:t>
      </w:r>
      <w:r w:rsidR="00DF7BFC">
        <w:rPr>
          <w:rFonts w:ascii="Times New Roman" w:hAnsi="Times New Roman" w:cs="Times New Roman"/>
          <w:bCs/>
          <w:noProof/>
          <w:sz w:val="24"/>
          <w:szCs w:val="24"/>
          <w:lang w:val="en-US"/>
        </w:rPr>
        <w:t>.</w:t>
      </w:r>
      <w:r w:rsidRPr="00DF7BFC">
        <w:rPr>
          <w:rFonts w:ascii="Times New Roman" w:hAnsi="Times New Roman" w:cs="Times New Roman"/>
          <w:bCs/>
          <w:noProof/>
          <w:sz w:val="24"/>
          <w:szCs w:val="24"/>
          <w:lang w:val="en-US"/>
        </w:rPr>
        <w:t xml:space="preserve">, Johnston J., </w:t>
      </w:r>
      <w:r w:rsidR="00DF7BFC" w:rsidRPr="00DF7BFC">
        <w:rPr>
          <w:rFonts w:ascii="Times New Roman" w:hAnsi="Times New Roman" w:cs="Times New Roman"/>
          <w:bCs/>
          <w:noProof/>
          <w:sz w:val="24"/>
          <w:szCs w:val="24"/>
          <w:lang w:val="en-US"/>
        </w:rPr>
        <w:t xml:space="preserve">2011, </w:t>
      </w:r>
      <w:r w:rsidRPr="00DF7BFC">
        <w:rPr>
          <w:rFonts w:ascii="Times New Roman" w:hAnsi="Times New Roman" w:cs="Times New Roman"/>
          <w:iCs/>
          <w:noProof/>
          <w:sz w:val="24"/>
          <w:szCs w:val="24"/>
          <w:lang w:val="en-GB"/>
        </w:rPr>
        <w:t>An Assessment of the En</w:t>
      </w:r>
      <w:r w:rsidRPr="00DF7BFC">
        <w:rPr>
          <w:rFonts w:ascii="Times New Roman" w:hAnsi="Times New Roman" w:cs="Times New Roman"/>
          <w:iCs/>
          <w:noProof/>
          <w:sz w:val="24"/>
          <w:szCs w:val="24"/>
          <w:lang w:val="en-US"/>
        </w:rPr>
        <w:t>vironmental Impacts of Concentrator Photovoltaics and Modeling of Concentrator Photovoltaic Deployment Using the SWITCH Model</w:t>
      </w:r>
      <w:r w:rsidRPr="00DF7BFC">
        <w:rPr>
          <w:rFonts w:ascii="Times New Roman" w:hAnsi="Times New Roman" w:cs="Times New Roman"/>
          <w:sz w:val="24"/>
          <w:szCs w:val="24"/>
          <w:lang w:val="en-GB"/>
        </w:rPr>
        <w:t xml:space="preserve">, </w:t>
      </w:r>
      <w:r w:rsidRPr="00DF7BFC">
        <w:rPr>
          <w:rFonts w:ascii="Times New Roman" w:hAnsi="Times New Roman" w:cs="Times New Roman"/>
          <w:noProof/>
          <w:sz w:val="24"/>
          <w:szCs w:val="24"/>
          <w:lang w:val="en-US"/>
        </w:rPr>
        <w:t>Renewable and Appropriate Energy Laboratory, University of Ca</w:t>
      </w:r>
      <w:r w:rsidR="00DF7BFC" w:rsidRPr="00DF7BFC">
        <w:rPr>
          <w:rFonts w:ascii="Times New Roman" w:hAnsi="Times New Roman" w:cs="Times New Roman"/>
          <w:noProof/>
          <w:sz w:val="24"/>
          <w:szCs w:val="24"/>
          <w:lang w:val="en-US"/>
        </w:rPr>
        <w:t>lifornia Berkeley: CA, USA</w:t>
      </w:r>
      <w:r w:rsidRPr="00DF7BFC">
        <w:rPr>
          <w:rFonts w:ascii="Times New Roman" w:hAnsi="Times New Roman" w:cs="Times New Roman"/>
          <w:noProof/>
          <w:sz w:val="24"/>
          <w:szCs w:val="24"/>
          <w:lang w:val="en-US"/>
        </w:rPr>
        <w:t>.</w:t>
      </w:r>
    </w:p>
    <w:p w:rsidR="00FC3503" w:rsidRPr="00DF7BFC" w:rsidRDefault="00FC3503" w:rsidP="00FC3503">
      <w:pPr>
        <w:pStyle w:val="Bibliografia"/>
        <w:jc w:val="both"/>
        <w:rPr>
          <w:rFonts w:ascii="Times New Roman" w:hAnsi="Times New Roman" w:cs="Times New Roman"/>
          <w:sz w:val="24"/>
          <w:szCs w:val="24"/>
          <w:lang w:val="en-GB"/>
        </w:rPr>
      </w:pPr>
      <w:r w:rsidRPr="00DF7BFC">
        <w:rPr>
          <w:rFonts w:ascii="Times New Roman" w:hAnsi="Times New Roman" w:cs="Times New Roman"/>
          <w:noProof/>
          <w:sz w:val="24"/>
          <w:szCs w:val="24"/>
          <w:lang w:val="en-US"/>
        </w:rPr>
        <w:t xml:space="preserve">[8]. </w:t>
      </w:r>
      <w:r w:rsidRPr="00DF7BFC">
        <w:rPr>
          <w:rFonts w:ascii="Times New Roman" w:hAnsi="Times New Roman" w:cs="Times New Roman"/>
          <w:bCs/>
          <w:noProof/>
          <w:sz w:val="24"/>
          <w:szCs w:val="24"/>
          <w:lang w:val="en-US"/>
        </w:rPr>
        <w:t>Fthenakis</w:t>
      </w:r>
      <w:r w:rsidRPr="00DF7BFC">
        <w:rPr>
          <w:rFonts w:ascii="Times New Roman" w:hAnsi="Times New Roman" w:cs="Times New Roman"/>
          <w:noProof/>
          <w:sz w:val="24"/>
          <w:szCs w:val="24"/>
          <w:lang w:val="en-US"/>
        </w:rPr>
        <w:t xml:space="preserve"> </w:t>
      </w:r>
      <w:r w:rsidRPr="00DF7BFC">
        <w:rPr>
          <w:rFonts w:ascii="Times New Roman" w:hAnsi="Times New Roman" w:cs="Times New Roman"/>
          <w:bCs/>
          <w:noProof/>
          <w:sz w:val="24"/>
          <w:szCs w:val="24"/>
          <w:lang w:val="en-US"/>
        </w:rPr>
        <w:t>Vasilis M., Kim</w:t>
      </w:r>
      <w:r w:rsidRPr="00DF7BFC">
        <w:rPr>
          <w:rFonts w:ascii="Times New Roman" w:hAnsi="Times New Roman" w:cs="Times New Roman"/>
          <w:sz w:val="24"/>
          <w:szCs w:val="24"/>
          <w:lang w:val="en-GB"/>
        </w:rPr>
        <w:t xml:space="preserve"> </w:t>
      </w:r>
      <w:r w:rsidRPr="00DF7BFC">
        <w:rPr>
          <w:rFonts w:ascii="Times New Roman" w:hAnsi="Times New Roman" w:cs="Times New Roman"/>
          <w:bCs/>
          <w:noProof/>
          <w:sz w:val="24"/>
          <w:szCs w:val="24"/>
          <w:lang w:val="en-US"/>
        </w:rPr>
        <w:t xml:space="preserve">Hyung Chul, </w:t>
      </w:r>
      <w:r w:rsidR="00DF7BFC" w:rsidRPr="00DF7BFC">
        <w:rPr>
          <w:rFonts w:ascii="Times New Roman" w:hAnsi="Times New Roman" w:cs="Times New Roman"/>
          <w:bCs/>
          <w:noProof/>
          <w:sz w:val="24"/>
          <w:szCs w:val="24"/>
          <w:lang w:val="en-US"/>
        </w:rPr>
        <w:t xml:space="preserve">2011, </w:t>
      </w:r>
      <w:r w:rsidRPr="00DF7BFC">
        <w:rPr>
          <w:rFonts w:ascii="Times New Roman" w:hAnsi="Times New Roman" w:cs="Times New Roman"/>
          <w:iCs/>
          <w:noProof/>
          <w:sz w:val="24"/>
          <w:szCs w:val="24"/>
          <w:lang w:val="en-US"/>
        </w:rPr>
        <w:t>Life cycle assessment of high-concentration photovoltaic systems</w:t>
      </w:r>
      <w:r w:rsidRPr="00DF7BFC">
        <w:rPr>
          <w:rFonts w:ascii="Times New Roman" w:hAnsi="Times New Roman" w:cs="Times New Roman"/>
          <w:sz w:val="24"/>
          <w:szCs w:val="24"/>
          <w:lang w:val="en-GB"/>
        </w:rPr>
        <w:t>, Progress in Photovoltaic, research and application</w:t>
      </w:r>
      <w:r w:rsidR="00DF7BFC" w:rsidRPr="00DF7BFC">
        <w:rPr>
          <w:rFonts w:ascii="Times New Roman" w:hAnsi="Times New Roman" w:cs="Times New Roman"/>
          <w:sz w:val="24"/>
          <w:szCs w:val="24"/>
          <w:lang w:val="en-GB"/>
        </w:rPr>
        <w:t>, pp. 16-26</w:t>
      </w:r>
      <w:r w:rsidRPr="00DF7BFC">
        <w:rPr>
          <w:rFonts w:ascii="Times New Roman" w:hAnsi="Times New Roman" w:cs="Times New Roman"/>
          <w:sz w:val="24"/>
          <w:szCs w:val="24"/>
          <w:lang w:val="en-GB"/>
        </w:rPr>
        <w:t>.</w:t>
      </w:r>
    </w:p>
    <w:p w:rsidR="00FC3503" w:rsidRDefault="00DF7BFC" w:rsidP="00FC3503">
      <w:pPr>
        <w:widowControl w:val="0"/>
        <w:spacing w:after="0" w:line="360" w:lineRule="auto"/>
        <w:jc w:val="both"/>
        <w:rPr>
          <w:rFonts w:ascii="Times New Roman" w:hAnsi="Times New Roman" w:cs="Times New Roman"/>
          <w:sz w:val="24"/>
          <w:lang w:val="en-US"/>
        </w:rPr>
      </w:pPr>
      <w:r>
        <w:rPr>
          <w:rFonts w:ascii="Times New Roman" w:hAnsi="Times New Roman" w:cs="Times New Roman"/>
          <w:sz w:val="24"/>
          <w:lang w:val="en-US"/>
        </w:rPr>
        <w:t>......</w:t>
      </w:r>
    </w:p>
    <w:p w:rsidR="00DF7BFC" w:rsidRPr="00FC3503" w:rsidRDefault="00DF7BFC" w:rsidP="00FC3503">
      <w:pPr>
        <w:widowControl w:val="0"/>
        <w:spacing w:after="0" w:line="360" w:lineRule="auto"/>
        <w:jc w:val="both"/>
        <w:rPr>
          <w:rFonts w:ascii="Times New Roman" w:hAnsi="Times New Roman" w:cs="Times New Roman"/>
          <w:sz w:val="24"/>
          <w:lang w:val="en-US"/>
        </w:rPr>
      </w:pPr>
      <w:r>
        <w:rPr>
          <w:rFonts w:ascii="Times New Roman" w:hAnsi="Times New Roman" w:cs="Times New Roman"/>
          <w:sz w:val="24"/>
          <w:lang w:val="en-US"/>
        </w:rPr>
        <w:t>......</w:t>
      </w:r>
    </w:p>
    <w:p w:rsidR="00BA22E1" w:rsidRPr="00FC3503" w:rsidRDefault="00BA22E1" w:rsidP="00FC3503">
      <w:pPr>
        <w:widowControl w:val="0"/>
        <w:spacing w:after="0" w:line="360" w:lineRule="auto"/>
        <w:jc w:val="both"/>
        <w:rPr>
          <w:rFonts w:ascii="Times New Roman" w:hAnsi="Times New Roman" w:cs="Times New Roman"/>
          <w:sz w:val="24"/>
          <w:lang w:val="en-US"/>
        </w:rPr>
      </w:pPr>
    </w:p>
    <w:sectPr w:rsidR="00BA22E1" w:rsidRPr="00FC3503" w:rsidSect="0027593C">
      <w:pgSz w:w="11906" w:h="16838"/>
      <w:pgMar w:top="1701" w:right="1418" w:bottom="1418" w:left="1418" w:header="709" w:footer="709" w:gutter="567"/>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D26CA"/>
    <w:multiLevelType w:val="hybridMultilevel"/>
    <w:tmpl w:val="49FC9FA4"/>
    <w:lvl w:ilvl="0" w:tplc="BA46A43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67B45B4"/>
    <w:multiLevelType w:val="multilevel"/>
    <w:tmpl w:val="75688630"/>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compat/>
  <w:rsids>
    <w:rsidRoot w:val="0027593C"/>
    <w:rsid w:val="000551AB"/>
    <w:rsid w:val="00191D4D"/>
    <w:rsid w:val="0027593C"/>
    <w:rsid w:val="002C2D66"/>
    <w:rsid w:val="002C7C5F"/>
    <w:rsid w:val="00317F92"/>
    <w:rsid w:val="005B0BD4"/>
    <w:rsid w:val="0096128D"/>
    <w:rsid w:val="00A54DA1"/>
    <w:rsid w:val="00B42777"/>
    <w:rsid w:val="00BA22E1"/>
    <w:rsid w:val="00C55BD7"/>
    <w:rsid w:val="00DF7BFC"/>
    <w:rsid w:val="00EB548D"/>
    <w:rsid w:val="00F95F00"/>
    <w:rsid w:val="00FC350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B0BD4"/>
  </w:style>
  <w:style w:type="paragraph" w:styleId="Titolo7">
    <w:name w:val="heading 7"/>
    <w:basedOn w:val="Normale"/>
    <w:next w:val="Normale"/>
    <w:link w:val="Titolo7Carattere"/>
    <w:qFormat/>
    <w:rsid w:val="00BA22E1"/>
    <w:pPr>
      <w:keepNext/>
      <w:spacing w:after="0" w:line="240" w:lineRule="auto"/>
      <w:ind w:left="143"/>
      <w:outlineLvl w:val="6"/>
    </w:pPr>
    <w:rPr>
      <w:rFonts w:ascii="Garamond" w:eastAsia="Times New Roman" w:hAnsi="Garamond" w:cs="Arial"/>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759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593C"/>
    <w:rPr>
      <w:rFonts w:ascii="Tahoma" w:hAnsi="Tahoma" w:cs="Tahoma"/>
      <w:sz w:val="16"/>
      <w:szCs w:val="16"/>
    </w:rPr>
  </w:style>
  <w:style w:type="table" w:styleId="Grigliatabella">
    <w:name w:val="Table Grid"/>
    <w:basedOn w:val="Tabellanormale"/>
    <w:uiPriority w:val="59"/>
    <w:rsid w:val="002759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olo">
    <w:name w:val="Title"/>
    <w:basedOn w:val="Normale"/>
    <w:link w:val="TitoloCarattere"/>
    <w:qFormat/>
    <w:rsid w:val="0096128D"/>
    <w:pPr>
      <w:spacing w:after="0" w:line="240" w:lineRule="auto"/>
      <w:jc w:val="center"/>
    </w:pPr>
    <w:rPr>
      <w:rFonts w:ascii="Bookman Old Style" w:eastAsia="Times New Roman" w:hAnsi="Bookman Old Style" w:cs="Times New Roman"/>
      <w:b/>
      <w:smallCaps/>
      <w:sz w:val="32"/>
      <w:szCs w:val="20"/>
      <w:lang w:eastAsia="it-IT"/>
    </w:rPr>
  </w:style>
  <w:style w:type="character" w:customStyle="1" w:styleId="TitoloCarattere">
    <w:name w:val="Titolo Carattere"/>
    <w:basedOn w:val="Carpredefinitoparagrafo"/>
    <w:link w:val="Titolo"/>
    <w:rsid w:val="0096128D"/>
    <w:rPr>
      <w:rFonts w:ascii="Bookman Old Style" w:eastAsia="Times New Roman" w:hAnsi="Bookman Old Style" w:cs="Times New Roman"/>
      <w:b/>
      <w:smallCaps/>
      <w:sz w:val="32"/>
      <w:szCs w:val="20"/>
      <w:lang w:eastAsia="it-IT"/>
    </w:rPr>
  </w:style>
  <w:style w:type="paragraph" w:customStyle="1" w:styleId="Stile1">
    <w:name w:val="Stile1"/>
    <w:basedOn w:val="Normale"/>
    <w:rsid w:val="00EB548D"/>
    <w:pPr>
      <w:spacing w:after="0" w:line="240" w:lineRule="auto"/>
      <w:jc w:val="both"/>
    </w:pPr>
    <w:rPr>
      <w:rFonts w:ascii="Bookman Old Style" w:eastAsia="Times New Roman" w:hAnsi="Bookman Old Style" w:cs="Times New Roman"/>
      <w:sz w:val="20"/>
      <w:szCs w:val="20"/>
      <w:lang w:eastAsia="it-IT"/>
    </w:rPr>
  </w:style>
  <w:style w:type="paragraph" w:styleId="Rientrocorpodeltesto3">
    <w:name w:val="Body Text Indent 3"/>
    <w:basedOn w:val="Normale"/>
    <w:link w:val="Rientrocorpodeltesto3Carattere"/>
    <w:semiHidden/>
    <w:rsid w:val="00F95F00"/>
    <w:pPr>
      <w:spacing w:after="0" w:line="240" w:lineRule="auto"/>
      <w:ind w:firstLine="567"/>
      <w:jc w:val="both"/>
    </w:pPr>
    <w:rPr>
      <w:rFonts w:ascii="Bookman Old Style" w:eastAsia="Times New Roman" w:hAnsi="Bookman Old Style" w:cs="Times New Roman"/>
      <w:sz w:val="20"/>
      <w:szCs w:val="20"/>
      <w:lang w:eastAsia="it-IT"/>
    </w:rPr>
  </w:style>
  <w:style w:type="character" w:customStyle="1" w:styleId="Rientrocorpodeltesto3Carattere">
    <w:name w:val="Rientro corpo del testo 3 Carattere"/>
    <w:basedOn w:val="Carpredefinitoparagrafo"/>
    <w:link w:val="Rientrocorpodeltesto3"/>
    <w:semiHidden/>
    <w:rsid w:val="00F95F00"/>
    <w:rPr>
      <w:rFonts w:ascii="Bookman Old Style" w:eastAsia="Times New Roman" w:hAnsi="Bookman Old Style" w:cs="Times New Roman"/>
      <w:sz w:val="20"/>
      <w:szCs w:val="20"/>
      <w:lang w:eastAsia="it-IT"/>
    </w:rPr>
  </w:style>
  <w:style w:type="character" w:customStyle="1" w:styleId="Titolo7Carattere">
    <w:name w:val="Titolo 7 Carattere"/>
    <w:basedOn w:val="Carpredefinitoparagrafo"/>
    <w:link w:val="Titolo7"/>
    <w:rsid w:val="00BA22E1"/>
    <w:rPr>
      <w:rFonts w:ascii="Garamond" w:eastAsia="Times New Roman" w:hAnsi="Garamond" w:cs="Arial"/>
      <w:b/>
      <w:bCs/>
      <w:sz w:val="20"/>
      <w:szCs w:val="20"/>
      <w:lang w:eastAsia="it-IT"/>
    </w:rPr>
  </w:style>
  <w:style w:type="paragraph" w:styleId="Corpodeltesto">
    <w:name w:val="Body Text"/>
    <w:basedOn w:val="Normale"/>
    <w:link w:val="CorpodeltestoCarattere"/>
    <w:uiPriority w:val="99"/>
    <w:semiHidden/>
    <w:unhideWhenUsed/>
    <w:rsid w:val="002C7C5F"/>
    <w:pPr>
      <w:spacing w:after="120"/>
    </w:pPr>
  </w:style>
  <w:style w:type="character" w:customStyle="1" w:styleId="CorpodeltestoCarattere">
    <w:name w:val="Corpo del testo Carattere"/>
    <w:basedOn w:val="Carpredefinitoparagrafo"/>
    <w:link w:val="Corpodeltesto"/>
    <w:uiPriority w:val="99"/>
    <w:semiHidden/>
    <w:rsid w:val="002C7C5F"/>
  </w:style>
  <w:style w:type="paragraph" w:styleId="Rientrocorpodeltesto">
    <w:name w:val="Body Text Indent"/>
    <w:basedOn w:val="Normale"/>
    <w:link w:val="RientrocorpodeltestoCarattere"/>
    <w:uiPriority w:val="99"/>
    <w:semiHidden/>
    <w:unhideWhenUsed/>
    <w:rsid w:val="002C7C5F"/>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2C7C5F"/>
  </w:style>
  <w:style w:type="paragraph" w:styleId="Paragrafoelenco">
    <w:name w:val="List Paragraph"/>
    <w:basedOn w:val="Normale"/>
    <w:uiPriority w:val="34"/>
    <w:qFormat/>
    <w:rsid w:val="00A54DA1"/>
    <w:pPr>
      <w:spacing w:after="160" w:line="259" w:lineRule="auto"/>
      <w:ind w:left="720"/>
      <w:contextualSpacing/>
    </w:pPr>
  </w:style>
  <w:style w:type="character" w:styleId="Rimandocommento">
    <w:name w:val="annotation reference"/>
    <w:basedOn w:val="Carpredefinitoparagrafo"/>
    <w:uiPriority w:val="99"/>
    <w:semiHidden/>
    <w:unhideWhenUsed/>
    <w:rsid w:val="00FC3503"/>
    <w:rPr>
      <w:sz w:val="16"/>
      <w:szCs w:val="16"/>
    </w:rPr>
  </w:style>
  <w:style w:type="paragraph" w:styleId="Testocommento">
    <w:name w:val="annotation text"/>
    <w:basedOn w:val="Normale"/>
    <w:link w:val="TestocommentoCarattere"/>
    <w:uiPriority w:val="99"/>
    <w:semiHidden/>
    <w:unhideWhenUsed/>
    <w:rsid w:val="00FC3503"/>
    <w:pPr>
      <w:spacing w:after="160" w:line="240" w:lineRule="auto"/>
    </w:pPr>
    <w:rPr>
      <w:sz w:val="20"/>
      <w:szCs w:val="20"/>
    </w:rPr>
  </w:style>
  <w:style w:type="character" w:customStyle="1" w:styleId="TestocommentoCarattere">
    <w:name w:val="Testo commento Carattere"/>
    <w:basedOn w:val="Carpredefinitoparagrafo"/>
    <w:link w:val="Testocommento"/>
    <w:uiPriority w:val="99"/>
    <w:semiHidden/>
    <w:rsid w:val="00FC3503"/>
    <w:rPr>
      <w:sz w:val="20"/>
      <w:szCs w:val="20"/>
    </w:rPr>
  </w:style>
  <w:style w:type="paragraph" w:styleId="Bibliografia">
    <w:name w:val="Bibliography"/>
    <w:basedOn w:val="Normale"/>
    <w:next w:val="Normale"/>
    <w:uiPriority w:val="37"/>
    <w:unhideWhenUsed/>
    <w:rsid w:val="00FC3503"/>
    <w:pPr>
      <w:spacing w:after="160" w:line="259" w:lineRule="auto"/>
    </w:pPr>
  </w:style>
  <w:style w:type="character" w:styleId="Collegamentoipertestuale">
    <w:name w:val="Hyperlink"/>
    <w:basedOn w:val="Carpredefinitoparagrafo"/>
    <w:uiPriority w:val="99"/>
    <w:unhideWhenUsed/>
    <w:rsid w:val="00FC350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hyperlink" Target="http://www.ene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hyperlink" Target="http://www.footprintnetwork.org" TargetMode="External"/><Relationship Id="rId5" Type="http://schemas.openxmlformats.org/officeDocument/2006/relationships/image" Target="media/image1.gif"/><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12</Pages>
  <Words>1815</Words>
  <Characters>10351</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 Cocco</dc:creator>
  <cp:lastModifiedBy>Daniele Cocco</cp:lastModifiedBy>
  <cp:revision>9</cp:revision>
  <dcterms:created xsi:type="dcterms:W3CDTF">2017-05-01T16:03:00Z</dcterms:created>
  <dcterms:modified xsi:type="dcterms:W3CDTF">2017-05-22T13:42:00Z</dcterms:modified>
</cp:coreProperties>
</file>