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C9" w:rsidRPr="00C66A3D" w:rsidRDefault="00144AC9" w:rsidP="00144AC9">
      <w:pPr>
        <w:pStyle w:val="Titolo"/>
      </w:pPr>
      <w:bookmarkStart w:id="0" w:name="_Hlk510693694"/>
      <w:r w:rsidRPr="00C66A3D">
        <w:t>E</w:t>
      </w:r>
      <w:r>
        <w:t xml:space="preserve">SERCITAZIONE  </w:t>
      </w:r>
      <w:r w:rsidR="00CE64B5">
        <w:tab/>
      </w:r>
      <w:r w:rsidR="00CE64B5">
        <w:tab/>
      </w:r>
      <w:r w:rsidR="00CE64B5">
        <w:tab/>
      </w:r>
      <w:r w:rsidRPr="00C66A3D">
        <w:tab/>
      </w:r>
      <w:r>
        <w:tab/>
      </w:r>
      <w:r w:rsidRPr="00C66A3D">
        <w:t xml:space="preserve"> </w:t>
      </w:r>
      <w:r w:rsidR="002F3D93">
        <w:rPr>
          <w:sz w:val="36"/>
          <w:szCs w:val="36"/>
        </w:rPr>
        <w:t>1</w:t>
      </w:r>
      <w:r w:rsidR="000C7966">
        <w:rPr>
          <w:sz w:val="36"/>
          <w:szCs w:val="36"/>
        </w:rPr>
        <w:t>0</w:t>
      </w:r>
      <w:r w:rsidRPr="00C66A3D">
        <w:rPr>
          <w:sz w:val="36"/>
          <w:szCs w:val="36"/>
        </w:rPr>
        <w:t>/0</w:t>
      </w:r>
      <w:r w:rsidR="000C7966">
        <w:rPr>
          <w:sz w:val="36"/>
          <w:szCs w:val="36"/>
        </w:rPr>
        <w:t>5</w:t>
      </w:r>
      <w:r w:rsidRPr="00C66A3D">
        <w:rPr>
          <w:sz w:val="36"/>
          <w:szCs w:val="36"/>
        </w:rPr>
        <w:t>/201</w:t>
      </w:r>
      <w:r>
        <w:rPr>
          <w:sz w:val="36"/>
          <w:szCs w:val="36"/>
        </w:rPr>
        <w:t>8</w:t>
      </w:r>
    </w:p>
    <w:bookmarkEnd w:id="0"/>
    <w:p w:rsidR="00727D5C" w:rsidRDefault="004F6F08" w:rsidP="004F6F08">
      <w:pPr>
        <w:tabs>
          <w:tab w:val="left" w:pos="7187"/>
        </w:tabs>
        <w:jc w:val="both"/>
      </w:pPr>
      <w:r>
        <w:tab/>
      </w:r>
    </w:p>
    <w:p w:rsidR="002F3D93" w:rsidRDefault="002F3D93" w:rsidP="007058FB">
      <w:pPr>
        <w:rPr>
          <w:rFonts w:ascii="Verdana" w:hAnsi="Verdana"/>
          <w:b/>
          <w:color w:val="4F81BD"/>
          <w:sz w:val="20"/>
          <w:szCs w:val="20"/>
        </w:rPr>
      </w:pPr>
      <w:bookmarkStart w:id="1" w:name="_Hlk510693779"/>
    </w:p>
    <w:p w:rsidR="002245E5" w:rsidRDefault="002245E5" w:rsidP="002245E5">
      <w:pPr>
        <w:rPr>
          <w:rFonts w:ascii="Verdana" w:hAnsi="Verdana"/>
          <w:color w:val="4F81BD"/>
        </w:rPr>
      </w:pPr>
      <w:r>
        <w:rPr>
          <w:rFonts w:ascii="Verdana" w:hAnsi="Verdana"/>
          <w:color w:val="4F81BD"/>
        </w:rPr>
        <w:t xml:space="preserve">ESERCIZIO 1 </w:t>
      </w:r>
    </w:p>
    <w:p w:rsidR="002245E5" w:rsidRDefault="002245E5" w:rsidP="002245E5">
      <w:pPr>
        <w:rPr>
          <w:rFonts w:ascii="Verdana" w:hAnsi="Verdana"/>
          <w:color w:val="4F81BD"/>
        </w:rPr>
      </w:pPr>
    </w:p>
    <w:p w:rsidR="002245E5" w:rsidRPr="008827B6" w:rsidRDefault="002245E5" w:rsidP="002245E5">
      <w:pPr>
        <w:rPr>
          <w:rFonts w:ascii="Verdana" w:hAnsi="Verdana"/>
        </w:rPr>
      </w:pPr>
      <w:r>
        <w:rPr>
          <w:rFonts w:ascii="Verdana" w:hAnsi="Verdana"/>
        </w:rPr>
        <w:t>Estratti a caso 539</w:t>
      </w:r>
      <w:r w:rsidRPr="008827B6">
        <w:rPr>
          <w:rFonts w:ascii="Verdana" w:hAnsi="Verdana"/>
        </w:rPr>
        <w:t xml:space="preserve"> immat</w:t>
      </w:r>
      <w:r>
        <w:rPr>
          <w:rFonts w:ascii="Verdana" w:hAnsi="Verdana"/>
        </w:rPr>
        <w:t>ricolati all’università in un dato anno</w:t>
      </w:r>
      <w:r w:rsidRPr="008827B6">
        <w:rPr>
          <w:rFonts w:ascii="Verdana" w:hAnsi="Verdana"/>
        </w:rPr>
        <w:t>, si è verificatala loro condizione a 10 anni di distanza ottenendo i risultati riportati nella tabella seguente:</w:t>
      </w:r>
    </w:p>
    <w:p w:rsidR="002245E5" w:rsidRPr="00982D22" w:rsidRDefault="002245E5" w:rsidP="002245E5">
      <w:pPr>
        <w:autoSpaceDE w:val="0"/>
        <w:autoSpaceDN w:val="0"/>
        <w:adjustRightInd w:val="0"/>
        <w:rPr>
          <w:rFonts w:ascii="Verdana" w:hAnsi="Verdan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35"/>
        <w:gridCol w:w="2126"/>
      </w:tblGrid>
      <w:tr w:rsidR="002245E5" w:rsidRPr="00982D22" w:rsidTr="007576A1">
        <w:trPr>
          <w:trHeight w:val="483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245E5" w:rsidRPr="00982D22" w:rsidRDefault="002245E5" w:rsidP="00F16A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982D22">
              <w:rPr>
                <w:rFonts w:ascii="Verdana" w:hAnsi="Verdana"/>
              </w:rPr>
              <w:t xml:space="preserve"> Status dopo </w:t>
            </w:r>
          </w:p>
          <w:p w:rsidR="002245E5" w:rsidRPr="00982D22" w:rsidRDefault="002245E5" w:rsidP="00F16A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982D22">
              <w:rPr>
                <w:rFonts w:ascii="Verdana" w:hAnsi="Verdana"/>
              </w:rPr>
              <w:t xml:space="preserve">10 anni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245E5" w:rsidRDefault="002245E5" w:rsidP="00F16A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982D22">
              <w:rPr>
                <w:rFonts w:ascii="Verdana" w:hAnsi="Verdana"/>
              </w:rPr>
              <w:t xml:space="preserve">Immatricolati </w:t>
            </w:r>
          </w:p>
          <w:p w:rsidR="002245E5" w:rsidRPr="00982D22" w:rsidRDefault="002245E5" w:rsidP="00F16A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</w:tbl>
    <w:p w:rsidR="002245E5" w:rsidRPr="00982D22" w:rsidRDefault="002245E5" w:rsidP="002245E5">
      <w:pPr>
        <w:autoSpaceDE w:val="0"/>
        <w:autoSpaceDN w:val="0"/>
        <w:adjustRightInd w:val="0"/>
        <w:rPr>
          <w:rFonts w:ascii="Verdana" w:hAnsi="Verdan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76"/>
        <w:gridCol w:w="1098"/>
      </w:tblGrid>
      <w:tr w:rsidR="002245E5" w:rsidRPr="00982D22" w:rsidTr="00F16A0A">
        <w:trPr>
          <w:trHeight w:val="159"/>
        </w:trPr>
        <w:tc>
          <w:tcPr>
            <w:tcW w:w="2376" w:type="dxa"/>
          </w:tcPr>
          <w:p w:rsidR="002245E5" w:rsidRPr="00982D22" w:rsidRDefault="002245E5" w:rsidP="00F16A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982D22">
              <w:rPr>
                <w:rFonts w:ascii="Verdana" w:hAnsi="Verdana"/>
              </w:rPr>
              <w:t xml:space="preserve"> Laureati </w:t>
            </w:r>
          </w:p>
        </w:tc>
        <w:tc>
          <w:tcPr>
            <w:tcW w:w="1098" w:type="dxa"/>
          </w:tcPr>
          <w:p w:rsidR="002245E5" w:rsidRPr="00982D22" w:rsidRDefault="002245E5" w:rsidP="00F16A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153</w:t>
            </w:r>
            <w:r w:rsidRPr="00982D22">
              <w:rPr>
                <w:rFonts w:ascii="Verdana" w:hAnsi="Verdana"/>
              </w:rPr>
              <w:t xml:space="preserve"> </w:t>
            </w:r>
          </w:p>
        </w:tc>
      </w:tr>
      <w:tr w:rsidR="002245E5" w:rsidRPr="00982D22" w:rsidTr="00F16A0A">
        <w:trPr>
          <w:trHeight w:val="159"/>
        </w:trPr>
        <w:tc>
          <w:tcPr>
            <w:tcW w:w="2376" w:type="dxa"/>
            <w:tcBorders>
              <w:bottom w:val="nil"/>
            </w:tcBorders>
          </w:tcPr>
          <w:p w:rsidR="002245E5" w:rsidRPr="00982D22" w:rsidRDefault="002245E5" w:rsidP="00F16A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982D22">
              <w:rPr>
                <w:rFonts w:ascii="Verdana" w:hAnsi="Verdana"/>
              </w:rPr>
              <w:t xml:space="preserve">Abbandoni </w:t>
            </w:r>
          </w:p>
        </w:tc>
        <w:tc>
          <w:tcPr>
            <w:tcW w:w="1098" w:type="dxa"/>
            <w:tcBorders>
              <w:bottom w:val="nil"/>
            </w:tcBorders>
          </w:tcPr>
          <w:p w:rsidR="002245E5" w:rsidRPr="00982D22" w:rsidRDefault="002245E5" w:rsidP="00F16A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250</w:t>
            </w:r>
            <w:r w:rsidRPr="00982D22">
              <w:rPr>
                <w:rFonts w:ascii="Verdana" w:hAnsi="Verdana"/>
              </w:rPr>
              <w:t xml:space="preserve"> </w:t>
            </w:r>
          </w:p>
        </w:tc>
      </w:tr>
      <w:tr w:rsidR="002245E5" w:rsidRPr="00982D22" w:rsidTr="00F16A0A">
        <w:trPr>
          <w:trHeight w:val="159"/>
        </w:trPr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2245E5" w:rsidRPr="00982D22" w:rsidRDefault="002245E5" w:rsidP="00F16A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982D22">
              <w:rPr>
                <w:rFonts w:ascii="Verdana" w:hAnsi="Verdana"/>
              </w:rPr>
              <w:t xml:space="preserve">Ancora iscritti 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</w:tcPr>
          <w:p w:rsidR="002245E5" w:rsidRPr="00982D22" w:rsidRDefault="002245E5" w:rsidP="00F16A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136</w:t>
            </w:r>
            <w:r w:rsidRPr="00982D22">
              <w:rPr>
                <w:rFonts w:ascii="Verdana" w:hAnsi="Verdana"/>
              </w:rPr>
              <w:t xml:space="preserve"> </w:t>
            </w:r>
          </w:p>
        </w:tc>
      </w:tr>
    </w:tbl>
    <w:p w:rsidR="002245E5" w:rsidRPr="00982D22" w:rsidRDefault="002245E5" w:rsidP="002245E5">
      <w:pPr>
        <w:autoSpaceDE w:val="0"/>
        <w:autoSpaceDN w:val="0"/>
        <w:adjustRightInd w:val="0"/>
        <w:rPr>
          <w:rFonts w:ascii="Verdana" w:hAnsi="Verdana"/>
        </w:rPr>
      </w:pPr>
    </w:p>
    <w:p w:rsidR="002245E5" w:rsidRDefault="002245E5" w:rsidP="002245E5">
      <w:pPr>
        <w:jc w:val="both"/>
        <w:rPr>
          <w:rFonts w:ascii="Verdana" w:hAnsi="Verdana"/>
        </w:rPr>
      </w:pPr>
      <w:r w:rsidRPr="008827B6">
        <w:rPr>
          <w:rFonts w:ascii="Verdana" w:hAnsi="Verdana"/>
        </w:rPr>
        <w:t xml:space="preserve"> Sti</w:t>
      </w:r>
      <w:r>
        <w:rPr>
          <w:rFonts w:ascii="Verdana" w:hAnsi="Verdana"/>
        </w:rPr>
        <w:t>mare la percentuale di coloro che a 10 anni di distanza non sono risultati ancora laureati</w:t>
      </w:r>
      <w:r w:rsidRPr="008827B6">
        <w:rPr>
          <w:rFonts w:ascii="Verdana" w:hAnsi="Verdana"/>
        </w:rPr>
        <w:t xml:space="preserve"> e determinare il corrispondente intervallo di confidenza al </w:t>
      </w:r>
      <w:r>
        <w:rPr>
          <w:rFonts w:ascii="Verdana" w:hAnsi="Verdana"/>
        </w:rPr>
        <w:t xml:space="preserve">90%, al </w:t>
      </w:r>
      <w:r w:rsidRPr="008827B6">
        <w:rPr>
          <w:rFonts w:ascii="Verdana" w:hAnsi="Verdana"/>
        </w:rPr>
        <w:t>95%</w:t>
      </w:r>
      <w:r>
        <w:rPr>
          <w:rFonts w:ascii="Verdana" w:hAnsi="Verdana"/>
        </w:rPr>
        <w:t xml:space="preserve"> ed al 99%.</w:t>
      </w:r>
    </w:p>
    <w:p w:rsidR="002245E5" w:rsidRDefault="002245E5" w:rsidP="002245E5">
      <w:pPr>
        <w:rPr>
          <w:rFonts w:ascii="Verdana" w:hAnsi="Verdana"/>
          <w:color w:val="4F81BD"/>
        </w:rPr>
      </w:pPr>
    </w:p>
    <w:p w:rsidR="002245E5" w:rsidRDefault="002245E5" w:rsidP="002245E5">
      <w:pPr>
        <w:rPr>
          <w:rFonts w:ascii="Verdana" w:hAnsi="Verdana"/>
          <w:color w:val="4F81BD"/>
        </w:rPr>
      </w:pPr>
      <w:r>
        <w:rPr>
          <w:rFonts w:ascii="Verdana" w:hAnsi="Verdana"/>
          <w:color w:val="4F81BD"/>
        </w:rPr>
        <w:t>ESERCIZIO 2</w:t>
      </w:r>
    </w:p>
    <w:p w:rsidR="002245E5" w:rsidRPr="002C59C0" w:rsidRDefault="002245E5" w:rsidP="002245E5">
      <w:pPr>
        <w:autoSpaceDE w:val="0"/>
        <w:autoSpaceDN w:val="0"/>
        <w:adjustRightInd w:val="0"/>
        <w:rPr>
          <w:rFonts w:ascii="Verdana" w:hAnsi="Verdana"/>
        </w:rPr>
      </w:pPr>
    </w:p>
    <w:p w:rsidR="002245E5" w:rsidRPr="002C59C0" w:rsidRDefault="002245E5" w:rsidP="002245E5">
      <w:pPr>
        <w:autoSpaceDE w:val="0"/>
        <w:autoSpaceDN w:val="0"/>
        <w:adjustRightInd w:val="0"/>
        <w:rPr>
          <w:rFonts w:ascii="Verdana" w:hAnsi="Verdana"/>
        </w:rPr>
      </w:pPr>
      <w:r w:rsidRPr="002C59C0">
        <w:rPr>
          <w:rFonts w:ascii="Verdana" w:hAnsi="Verdana"/>
        </w:rPr>
        <w:t xml:space="preserve">La Tabella 1 mostra, per un campione casuale di 100 polizze assicurative sulla casa, il numero di richieste di indennizzo presentante dai clienti in un periodo temporale di 10 anni. </w:t>
      </w:r>
    </w:p>
    <w:p w:rsidR="002245E5" w:rsidRPr="002C59C0" w:rsidRDefault="002245E5" w:rsidP="002245E5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71"/>
        <w:gridCol w:w="1471"/>
      </w:tblGrid>
      <w:tr w:rsidR="002245E5" w:rsidRPr="002C59C0" w:rsidTr="00F16A0A">
        <w:trPr>
          <w:trHeight w:val="100"/>
        </w:trPr>
        <w:tc>
          <w:tcPr>
            <w:tcW w:w="2942" w:type="dxa"/>
            <w:gridSpan w:val="2"/>
            <w:tcBorders>
              <w:bottom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9C0">
              <w:rPr>
                <w:color w:val="000000"/>
              </w:rPr>
              <w:t xml:space="preserve"> </w:t>
            </w:r>
            <w:r w:rsidRPr="002C59C0">
              <w:rPr>
                <w:b/>
                <w:bCs/>
                <w:color w:val="000000"/>
              </w:rPr>
              <w:t xml:space="preserve">Tabella 1 </w:t>
            </w:r>
          </w:p>
        </w:tc>
      </w:tr>
      <w:tr w:rsidR="002245E5" w:rsidRPr="002C59C0" w:rsidTr="00F16A0A">
        <w:trPr>
          <w:trHeight w:val="319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b/>
                <w:bCs/>
                <w:color w:val="000000"/>
                <w:sz w:val="20"/>
                <w:szCs w:val="20"/>
              </w:rPr>
              <w:t xml:space="preserve">richieste di indennizzo (x)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b/>
                <w:bCs/>
                <w:color w:val="000000"/>
                <w:sz w:val="20"/>
                <w:szCs w:val="20"/>
              </w:rPr>
              <w:t xml:space="preserve">Numero </w:t>
            </w:r>
          </w:p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b/>
                <w:bCs/>
                <w:color w:val="000000"/>
                <w:sz w:val="20"/>
                <w:szCs w:val="20"/>
              </w:rPr>
              <w:t xml:space="preserve">polizze </w:t>
            </w:r>
          </w:p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b/>
                <w:bCs/>
                <w:color w:val="000000"/>
                <w:sz w:val="20"/>
                <w:szCs w:val="20"/>
              </w:rPr>
              <w:t xml:space="preserve">(n) </w:t>
            </w:r>
          </w:p>
        </w:tc>
      </w:tr>
      <w:tr w:rsidR="002245E5" w:rsidRPr="002C59C0" w:rsidTr="00F16A0A">
        <w:trPr>
          <w:trHeight w:val="92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color w:val="000000"/>
                <w:sz w:val="20"/>
                <w:szCs w:val="20"/>
              </w:rPr>
              <w:t xml:space="preserve">5 </w:t>
            </w:r>
          </w:p>
        </w:tc>
      </w:tr>
      <w:tr w:rsidR="002245E5" w:rsidRPr="002C59C0" w:rsidTr="00F16A0A">
        <w:trPr>
          <w:trHeight w:val="92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b/>
                <w:bCs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color w:val="000000"/>
                <w:sz w:val="20"/>
                <w:szCs w:val="20"/>
              </w:rPr>
              <w:t xml:space="preserve">11 </w:t>
            </w:r>
          </w:p>
        </w:tc>
      </w:tr>
      <w:tr w:rsidR="002245E5" w:rsidRPr="002C59C0" w:rsidTr="00F16A0A">
        <w:trPr>
          <w:trHeight w:val="92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color w:val="000000"/>
                <w:sz w:val="20"/>
                <w:szCs w:val="20"/>
              </w:rPr>
              <w:t xml:space="preserve">24 </w:t>
            </w:r>
          </w:p>
        </w:tc>
      </w:tr>
      <w:tr w:rsidR="002245E5" w:rsidRPr="002C59C0" w:rsidTr="00F16A0A">
        <w:trPr>
          <w:trHeight w:val="92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color w:val="000000"/>
                <w:sz w:val="20"/>
                <w:szCs w:val="20"/>
              </w:rPr>
              <w:t xml:space="preserve">25 </w:t>
            </w:r>
          </w:p>
        </w:tc>
      </w:tr>
      <w:tr w:rsidR="002245E5" w:rsidRPr="002C59C0" w:rsidTr="00F16A0A">
        <w:trPr>
          <w:trHeight w:val="92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b/>
                <w:bCs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color w:val="000000"/>
                <w:sz w:val="20"/>
                <w:szCs w:val="20"/>
              </w:rPr>
              <w:t xml:space="preserve">20 </w:t>
            </w:r>
          </w:p>
        </w:tc>
      </w:tr>
      <w:tr w:rsidR="002245E5" w:rsidRPr="002C59C0" w:rsidTr="00F16A0A">
        <w:trPr>
          <w:trHeight w:val="92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b/>
                <w:bCs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color w:val="000000"/>
                <w:sz w:val="20"/>
                <w:szCs w:val="20"/>
              </w:rPr>
              <w:t xml:space="preserve">14 </w:t>
            </w:r>
          </w:p>
        </w:tc>
      </w:tr>
      <w:tr w:rsidR="002245E5" w:rsidRPr="002C59C0" w:rsidTr="00F16A0A">
        <w:trPr>
          <w:trHeight w:val="92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b/>
                <w:bCs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color w:val="000000"/>
                <w:sz w:val="20"/>
                <w:szCs w:val="20"/>
              </w:rPr>
              <w:t xml:space="preserve">1 </w:t>
            </w:r>
          </w:p>
        </w:tc>
      </w:tr>
      <w:tr w:rsidR="002245E5" w:rsidRPr="002C59C0" w:rsidTr="00F16A0A">
        <w:trPr>
          <w:trHeight w:val="8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b/>
                <w:bCs/>
                <w:color w:val="000000"/>
                <w:sz w:val="20"/>
                <w:szCs w:val="20"/>
              </w:rPr>
              <w:t xml:space="preserve">totale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E5" w:rsidRPr="002C59C0" w:rsidRDefault="002245E5" w:rsidP="00F16A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C59C0">
              <w:rPr>
                <w:b/>
                <w:bCs/>
                <w:color w:val="000000"/>
                <w:sz w:val="20"/>
                <w:szCs w:val="20"/>
              </w:rPr>
              <w:t xml:space="preserve">100 </w:t>
            </w:r>
          </w:p>
        </w:tc>
      </w:tr>
    </w:tbl>
    <w:p w:rsidR="002245E5" w:rsidRPr="002C59C0" w:rsidRDefault="002245E5" w:rsidP="002245E5">
      <w:pPr>
        <w:autoSpaceDE w:val="0"/>
        <w:autoSpaceDN w:val="0"/>
        <w:adjustRightInd w:val="0"/>
        <w:rPr>
          <w:rFonts w:ascii="Verdana" w:hAnsi="Verdana"/>
        </w:rPr>
      </w:pPr>
    </w:p>
    <w:p w:rsidR="002245E5" w:rsidRPr="002C59C0" w:rsidRDefault="002245E5" w:rsidP="002245E5">
      <w:pPr>
        <w:autoSpaceDE w:val="0"/>
        <w:autoSpaceDN w:val="0"/>
        <w:adjustRightInd w:val="0"/>
        <w:rPr>
          <w:rFonts w:ascii="Verdana" w:hAnsi="Verdana"/>
        </w:rPr>
      </w:pPr>
      <w:r w:rsidRPr="002C59C0">
        <w:rPr>
          <w:rFonts w:ascii="Verdana" w:hAnsi="Verdana"/>
        </w:rPr>
        <w:t xml:space="preserve"> </w:t>
      </w:r>
    </w:p>
    <w:p w:rsidR="002245E5" w:rsidRPr="002C59C0" w:rsidRDefault="002245E5" w:rsidP="002245E5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2C59C0">
        <w:rPr>
          <w:rFonts w:ascii="Verdana" w:hAnsi="Verdana"/>
        </w:rPr>
        <w:t xml:space="preserve">a) Stima la percentuale di persone che ha presentato </w:t>
      </w:r>
      <w:r>
        <w:rPr>
          <w:rFonts w:ascii="Verdana" w:hAnsi="Verdana"/>
        </w:rPr>
        <w:t>un numero di</w:t>
      </w:r>
      <w:r w:rsidRPr="002C59C0">
        <w:rPr>
          <w:rFonts w:ascii="Verdana" w:hAnsi="Verdana"/>
        </w:rPr>
        <w:t xml:space="preserve"> richieste di indennizzo </w:t>
      </w:r>
      <w:r>
        <w:rPr>
          <w:rFonts w:ascii="Verdana" w:hAnsi="Verdana"/>
        </w:rPr>
        <w:t xml:space="preserve">superiore a 4 </w:t>
      </w:r>
      <w:r w:rsidRPr="002C59C0">
        <w:rPr>
          <w:rFonts w:ascii="Verdana" w:hAnsi="Verdana"/>
        </w:rPr>
        <w:t>e costruisci un intervallo di confide</w:t>
      </w:r>
      <w:r>
        <w:rPr>
          <w:rFonts w:ascii="Verdana" w:hAnsi="Verdana"/>
        </w:rPr>
        <w:t>nza al 95% per il parametro della popolazione.</w:t>
      </w:r>
      <w:r w:rsidRPr="002C59C0">
        <w:rPr>
          <w:rFonts w:ascii="Verdana" w:hAnsi="Verdana"/>
        </w:rPr>
        <w:t xml:space="preserve"> </w:t>
      </w:r>
    </w:p>
    <w:p w:rsidR="002245E5" w:rsidRDefault="002245E5" w:rsidP="002245E5">
      <w:pPr>
        <w:rPr>
          <w:rFonts w:ascii="Verdana" w:hAnsi="Verdana"/>
          <w:color w:val="4F81BD"/>
        </w:rPr>
      </w:pPr>
    </w:p>
    <w:p w:rsidR="002245E5" w:rsidRDefault="002245E5" w:rsidP="002245E5">
      <w:pPr>
        <w:rPr>
          <w:rFonts w:ascii="Verdana" w:hAnsi="Verdana"/>
          <w:color w:val="4F81BD"/>
        </w:rPr>
      </w:pPr>
    </w:p>
    <w:p w:rsidR="00F2507F" w:rsidRDefault="00F2507F" w:rsidP="007576A1">
      <w:pPr>
        <w:rPr>
          <w:rFonts w:ascii="Verdana" w:hAnsi="Verdana"/>
          <w:color w:val="4F81BD"/>
        </w:rPr>
      </w:pPr>
    </w:p>
    <w:p w:rsidR="00F2507F" w:rsidRDefault="00F2507F" w:rsidP="007576A1">
      <w:pPr>
        <w:rPr>
          <w:rFonts w:ascii="Verdana" w:hAnsi="Verdana"/>
          <w:color w:val="4F81BD"/>
        </w:rPr>
      </w:pPr>
    </w:p>
    <w:p w:rsidR="00F2507F" w:rsidRDefault="00F2507F" w:rsidP="007576A1">
      <w:pPr>
        <w:rPr>
          <w:rFonts w:ascii="Verdana" w:hAnsi="Verdana"/>
          <w:color w:val="4F81BD"/>
        </w:rPr>
      </w:pPr>
    </w:p>
    <w:p w:rsidR="007576A1" w:rsidRDefault="002245E5" w:rsidP="007576A1">
      <w:pPr>
        <w:rPr>
          <w:rFonts w:ascii="Verdana" w:hAnsi="Verdana"/>
          <w:color w:val="4F81BD"/>
        </w:rPr>
      </w:pPr>
      <w:r>
        <w:rPr>
          <w:rFonts w:ascii="Verdana" w:hAnsi="Verdana"/>
          <w:color w:val="4F81BD"/>
        </w:rPr>
        <w:lastRenderedPageBreak/>
        <w:t xml:space="preserve">ESERCIZIO 3 </w:t>
      </w:r>
    </w:p>
    <w:p w:rsidR="00F2507F" w:rsidRDefault="00F2507F" w:rsidP="007576A1">
      <w:pPr>
        <w:rPr>
          <w:rFonts w:ascii="Verdana" w:hAnsi="Verdana"/>
          <w:color w:val="4F81BD"/>
        </w:rPr>
      </w:pPr>
    </w:p>
    <w:p w:rsidR="007576A1" w:rsidRPr="007576A1" w:rsidRDefault="007576A1" w:rsidP="007576A1">
      <w:pPr>
        <w:rPr>
          <w:rFonts w:ascii="Verdana" w:hAnsi="Verdana"/>
        </w:rPr>
      </w:pPr>
      <w:r w:rsidRPr="007576A1">
        <w:rPr>
          <w:rFonts w:ascii="Verdana" w:hAnsi="Verdana"/>
        </w:rPr>
        <w:t xml:space="preserve">La sezione dell’INPS di una grande città italiana decide di studiare l’età media al pensionamento allo scopo di poter programmare al meglio la futura spesa pensionistica. </w:t>
      </w:r>
    </w:p>
    <w:p w:rsidR="007576A1" w:rsidRPr="007576A1" w:rsidRDefault="007576A1" w:rsidP="007576A1">
      <w:pPr>
        <w:pStyle w:val="Default"/>
        <w:rPr>
          <w:rFonts w:ascii="Verdana" w:eastAsia="Times New Roman" w:hAnsi="Verdana" w:cs="Times New Roman"/>
          <w:color w:val="auto"/>
          <w:lang w:eastAsia="it-IT"/>
        </w:rPr>
      </w:pPr>
      <w:r w:rsidRPr="007576A1">
        <w:rPr>
          <w:rFonts w:ascii="Verdana" w:eastAsia="Times New Roman" w:hAnsi="Verdana" w:cs="Times New Roman"/>
          <w:color w:val="auto"/>
          <w:lang w:eastAsia="it-IT"/>
        </w:rPr>
        <w:t xml:space="preserve">Preso a caso un campione di 120 neo pensionati nell’anno 2006, da una popolazione di oltre 3500, si sono ottenuti i seguenti risultati: media = 62.95 anni e deviazione standard (corretta) = 10.21 anni. </w:t>
      </w:r>
    </w:p>
    <w:p w:rsidR="007576A1" w:rsidRPr="007576A1" w:rsidRDefault="007576A1" w:rsidP="007576A1">
      <w:pPr>
        <w:pStyle w:val="Default"/>
        <w:spacing w:after="49"/>
        <w:rPr>
          <w:rFonts w:ascii="Verdana" w:eastAsia="Times New Roman" w:hAnsi="Verdana" w:cs="Times New Roman"/>
          <w:color w:val="auto"/>
          <w:lang w:eastAsia="it-IT"/>
        </w:rPr>
      </w:pPr>
      <w:r w:rsidRPr="007576A1">
        <w:rPr>
          <w:rFonts w:ascii="Verdana" w:eastAsia="Times New Roman" w:hAnsi="Verdana" w:cs="Times New Roman"/>
          <w:color w:val="auto"/>
          <w:lang w:eastAsia="it-IT"/>
        </w:rPr>
        <w:t xml:space="preserve">a) Riporta la stima puntuale della media della popolazione </w:t>
      </w:r>
    </w:p>
    <w:p w:rsidR="007576A1" w:rsidRPr="007576A1" w:rsidRDefault="007576A1" w:rsidP="007576A1">
      <w:pPr>
        <w:pStyle w:val="Default"/>
        <w:spacing w:after="49"/>
        <w:rPr>
          <w:rFonts w:ascii="Verdana" w:eastAsia="Times New Roman" w:hAnsi="Verdana" w:cs="Times New Roman"/>
          <w:color w:val="auto"/>
          <w:lang w:eastAsia="it-IT"/>
        </w:rPr>
      </w:pPr>
      <w:r w:rsidRPr="007576A1">
        <w:rPr>
          <w:rFonts w:ascii="Verdana" w:eastAsia="Times New Roman" w:hAnsi="Verdana" w:cs="Times New Roman"/>
          <w:color w:val="auto"/>
          <w:lang w:eastAsia="it-IT"/>
        </w:rPr>
        <w:t xml:space="preserve">b) Trova l’errore standard della media campionaria </w:t>
      </w:r>
    </w:p>
    <w:p w:rsidR="007576A1" w:rsidRPr="007576A1" w:rsidRDefault="007576A1" w:rsidP="007576A1">
      <w:pPr>
        <w:pStyle w:val="Default"/>
        <w:rPr>
          <w:rFonts w:ascii="Verdana" w:eastAsia="Times New Roman" w:hAnsi="Verdana" w:cs="Times New Roman"/>
          <w:color w:val="auto"/>
          <w:lang w:eastAsia="it-IT"/>
        </w:rPr>
      </w:pPr>
      <w:r w:rsidRPr="007576A1">
        <w:rPr>
          <w:rFonts w:ascii="Verdana" w:eastAsia="Times New Roman" w:hAnsi="Verdana" w:cs="Times New Roman"/>
          <w:color w:val="auto"/>
          <w:lang w:eastAsia="it-IT"/>
        </w:rPr>
        <w:t xml:space="preserve">c) Determina l’intervallo di confidenza per la media al 95%, al 90% ed al 99%. </w:t>
      </w:r>
    </w:p>
    <w:p w:rsidR="00931C87" w:rsidRDefault="00931C87" w:rsidP="007058FB">
      <w:pPr>
        <w:rPr>
          <w:rFonts w:ascii="Verdana" w:hAnsi="Verdana"/>
          <w:b/>
          <w:color w:val="4F81BD"/>
          <w:sz w:val="20"/>
          <w:szCs w:val="20"/>
        </w:rPr>
      </w:pPr>
    </w:p>
    <w:bookmarkEnd w:id="1"/>
    <w:p w:rsidR="007576A1" w:rsidRDefault="007576A1" w:rsidP="007576A1">
      <w:pPr>
        <w:rPr>
          <w:rFonts w:ascii="Verdana" w:hAnsi="Verdana"/>
          <w:color w:val="4F81BD"/>
        </w:rPr>
      </w:pPr>
    </w:p>
    <w:p w:rsidR="007576A1" w:rsidRDefault="007576A1" w:rsidP="007576A1">
      <w:pPr>
        <w:rPr>
          <w:rFonts w:ascii="Verdana" w:hAnsi="Verdana"/>
          <w:color w:val="4F81BD"/>
        </w:rPr>
      </w:pPr>
      <w:r>
        <w:rPr>
          <w:rFonts w:ascii="Verdana" w:hAnsi="Verdana"/>
          <w:color w:val="4F81BD"/>
        </w:rPr>
        <w:t>ESERCIZIO 4</w:t>
      </w:r>
    </w:p>
    <w:p w:rsidR="007576A1" w:rsidRDefault="007576A1" w:rsidP="00D06FD3">
      <w:pPr>
        <w:rPr>
          <w:rFonts w:ascii="Verdana" w:hAnsi="Verdana"/>
        </w:rPr>
      </w:pPr>
    </w:p>
    <w:p w:rsidR="00D06FD3" w:rsidRDefault="00D06FD3" w:rsidP="00D06FD3">
      <w:pPr>
        <w:rPr>
          <w:rFonts w:ascii="Verdana" w:hAnsi="Verdana"/>
        </w:rPr>
      </w:pPr>
      <w:r>
        <w:rPr>
          <w:rFonts w:ascii="Verdana" w:hAnsi="Verdana"/>
        </w:rPr>
        <w:t>Un ricercatore è interessato a stimare la velocità media di lettura (misurata in termini di numero di parole al minuto) degli alunni di una scuola superiore. A tal fine, seleziona un campione casuale di 12 alunni registrando i seguenti tempi di lettura:</w:t>
      </w:r>
    </w:p>
    <w:p w:rsidR="00D06FD3" w:rsidRDefault="00D06FD3" w:rsidP="00D06FD3">
      <w:pPr>
        <w:rPr>
          <w:rFonts w:ascii="Verdana" w:hAnsi="Verdana"/>
        </w:rPr>
      </w:pPr>
      <w:r>
        <w:rPr>
          <w:rFonts w:ascii="Verdana" w:hAnsi="Verdana"/>
        </w:rPr>
        <w:t>Y : 200, 600, 150, 200, 240, 400, 410, 300, 450, 350, 210, 530.</w:t>
      </w:r>
    </w:p>
    <w:p w:rsidR="00D06FD3" w:rsidRDefault="00D06FD3" w:rsidP="00D06FD3">
      <w:pPr>
        <w:rPr>
          <w:rFonts w:ascii="Verdana" w:hAnsi="Verdana"/>
        </w:rPr>
      </w:pPr>
    </w:p>
    <w:p w:rsidR="00D06FD3" w:rsidRDefault="00D06FD3" w:rsidP="00D06FD3">
      <w:pPr>
        <w:rPr>
          <w:rFonts w:ascii="Verdana" w:hAnsi="Verdana"/>
        </w:rPr>
      </w:pPr>
      <w:r>
        <w:rPr>
          <w:rFonts w:ascii="Verdana" w:hAnsi="Verdana"/>
        </w:rPr>
        <w:t>Si fornisca una stima della media della popolazione e si costruisca un intervallo di confidenza al 90%, al 95% ed al 99%.</w:t>
      </w:r>
    </w:p>
    <w:sectPr w:rsidR="00D06FD3" w:rsidSect="00E075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E39"/>
    <w:multiLevelType w:val="hybridMultilevel"/>
    <w:tmpl w:val="C722DCFE"/>
    <w:lvl w:ilvl="0" w:tplc="3F0AE1C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F54C63"/>
    <w:multiLevelType w:val="hybridMultilevel"/>
    <w:tmpl w:val="49D850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10B70"/>
    <w:multiLevelType w:val="hybridMultilevel"/>
    <w:tmpl w:val="E63AC9A4"/>
    <w:lvl w:ilvl="0" w:tplc="AD5E7D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F2694"/>
    <w:multiLevelType w:val="hybridMultilevel"/>
    <w:tmpl w:val="7F626B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7673D"/>
    <w:multiLevelType w:val="hybridMultilevel"/>
    <w:tmpl w:val="D3668F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283"/>
  <w:characterSpacingControl w:val="doNotCompress"/>
  <w:compat/>
  <w:rsids>
    <w:rsidRoot w:val="00BF6D30"/>
    <w:rsid w:val="00023000"/>
    <w:rsid w:val="00063A84"/>
    <w:rsid w:val="000969EE"/>
    <w:rsid w:val="000B6F9B"/>
    <w:rsid w:val="000C7966"/>
    <w:rsid w:val="000E6C4D"/>
    <w:rsid w:val="00144AC9"/>
    <w:rsid w:val="001C28D8"/>
    <w:rsid w:val="001D4BEA"/>
    <w:rsid w:val="001F6480"/>
    <w:rsid w:val="00202A36"/>
    <w:rsid w:val="00205C30"/>
    <w:rsid w:val="0022057A"/>
    <w:rsid w:val="002245E5"/>
    <w:rsid w:val="00264215"/>
    <w:rsid w:val="00294198"/>
    <w:rsid w:val="002F3D93"/>
    <w:rsid w:val="00301251"/>
    <w:rsid w:val="00343B5A"/>
    <w:rsid w:val="00391752"/>
    <w:rsid w:val="003A1599"/>
    <w:rsid w:val="003C6159"/>
    <w:rsid w:val="004F6F08"/>
    <w:rsid w:val="005C05F7"/>
    <w:rsid w:val="006048DF"/>
    <w:rsid w:val="006506EE"/>
    <w:rsid w:val="007058FB"/>
    <w:rsid w:val="00727D5C"/>
    <w:rsid w:val="007576A1"/>
    <w:rsid w:val="007805C6"/>
    <w:rsid w:val="00787416"/>
    <w:rsid w:val="007D2B78"/>
    <w:rsid w:val="00823D22"/>
    <w:rsid w:val="00830F5C"/>
    <w:rsid w:val="00866526"/>
    <w:rsid w:val="00925581"/>
    <w:rsid w:val="00931C87"/>
    <w:rsid w:val="009E233B"/>
    <w:rsid w:val="00AB3D40"/>
    <w:rsid w:val="00AD6D0F"/>
    <w:rsid w:val="00AE23DF"/>
    <w:rsid w:val="00BD5C8F"/>
    <w:rsid w:val="00BF6D30"/>
    <w:rsid w:val="00C64833"/>
    <w:rsid w:val="00CB24ED"/>
    <w:rsid w:val="00CE64B5"/>
    <w:rsid w:val="00CF5B41"/>
    <w:rsid w:val="00D06FD3"/>
    <w:rsid w:val="00D548FC"/>
    <w:rsid w:val="00DC489A"/>
    <w:rsid w:val="00E00596"/>
    <w:rsid w:val="00E0751C"/>
    <w:rsid w:val="00E10545"/>
    <w:rsid w:val="00E56C48"/>
    <w:rsid w:val="00F2507F"/>
    <w:rsid w:val="00F454D1"/>
    <w:rsid w:val="00FE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144AC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144AC9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B24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648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8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833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144AC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144AC9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B24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648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8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83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CCD30-D2FB-496A-A1C4-D508DAB9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Nicola Tedesco</cp:lastModifiedBy>
  <cp:revision>2</cp:revision>
  <cp:lastPrinted>2018-04-05T10:19:00Z</cp:lastPrinted>
  <dcterms:created xsi:type="dcterms:W3CDTF">2018-05-31T09:27:00Z</dcterms:created>
  <dcterms:modified xsi:type="dcterms:W3CDTF">2018-05-31T09:27:00Z</dcterms:modified>
</cp:coreProperties>
</file>