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86C" w:rsidRPr="00C23734" w:rsidRDefault="0063586C" w:rsidP="0063586C">
      <w:pPr>
        <w:jc w:val="center"/>
        <w:rPr>
          <w:rFonts w:ascii="Times New Roman" w:hAnsi="Times New Roman" w:cs="Times New Roman"/>
          <w:sz w:val="24"/>
          <w:szCs w:val="24"/>
          <w:lang w:val="it-IT"/>
        </w:rPr>
      </w:pPr>
      <w:r w:rsidRPr="00C23734">
        <w:rPr>
          <w:rFonts w:ascii="Times New Roman" w:hAnsi="Times New Roman" w:cs="Times New Roman"/>
          <w:sz w:val="24"/>
          <w:szCs w:val="24"/>
          <w:lang w:val="it-IT"/>
        </w:rPr>
        <w:t xml:space="preserve">Michela Giordano- </w:t>
      </w:r>
      <w:proofErr w:type="spellStart"/>
      <w:r w:rsidRPr="00C23734">
        <w:rPr>
          <w:rFonts w:ascii="Times New Roman" w:hAnsi="Times New Roman" w:cs="Times New Roman"/>
          <w:sz w:val="24"/>
          <w:szCs w:val="24"/>
          <w:lang w:val="it-IT"/>
        </w:rPr>
        <w:t>University</w:t>
      </w:r>
      <w:proofErr w:type="spellEnd"/>
      <w:r w:rsidRPr="00C23734">
        <w:rPr>
          <w:rFonts w:ascii="Times New Roman" w:hAnsi="Times New Roman" w:cs="Times New Roman"/>
          <w:sz w:val="24"/>
          <w:szCs w:val="24"/>
          <w:lang w:val="it-IT"/>
        </w:rPr>
        <w:t xml:space="preserve"> of Cagliari</w:t>
      </w:r>
    </w:p>
    <w:p w:rsidR="00AF68E4" w:rsidRPr="00C23734" w:rsidRDefault="00AF68E4" w:rsidP="0063586C">
      <w:pPr>
        <w:ind w:firstLine="0"/>
        <w:rPr>
          <w:rFonts w:ascii="Times New Roman" w:hAnsi="Times New Roman" w:cs="Times New Roman"/>
          <w:sz w:val="24"/>
          <w:szCs w:val="24"/>
          <w:lang w:val="it-IT"/>
        </w:rPr>
      </w:pPr>
    </w:p>
    <w:p w:rsidR="0063586C" w:rsidRPr="00534C2A" w:rsidRDefault="0063586C" w:rsidP="0063586C">
      <w:pPr>
        <w:jc w:val="center"/>
        <w:rPr>
          <w:rFonts w:ascii="Times New Roman" w:hAnsi="Times New Roman" w:cs="Times New Roman"/>
          <w:b/>
          <w:sz w:val="24"/>
          <w:szCs w:val="24"/>
        </w:rPr>
      </w:pPr>
      <w:r w:rsidRPr="00534C2A">
        <w:rPr>
          <w:rFonts w:ascii="Times New Roman" w:hAnsi="Times New Roman" w:cs="Times New Roman"/>
          <w:b/>
          <w:sz w:val="24"/>
          <w:szCs w:val="24"/>
        </w:rPr>
        <w:t xml:space="preserve">LINGUISTIC AND RHETORICAL ANALYSIS </w:t>
      </w:r>
      <w:bookmarkStart w:id="0" w:name="_GoBack"/>
      <w:bookmarkEnd w:id="0"/>
      <w:r w:rsidR="009C7D71">
        <w:rPr>
          <w:rFonts w:ascii="Times New Roman" w:hAnsi="Times New Roman" w:cs="Times New Roman"/>
          <w:b/>
          <w:sz w:val="24"/>
          <w:szCs w:val="24"/>
        </w:rPr>
        <w:t>(blank)</w:t>
      </w:r>
    </w:p>
    <w:p w:rsidR="00AF68E4" w:rsidRPr="00534C2A" w:rsidRDefault="00AF68E4" w:rsidP="0063586C">
      <w:pPr>
        <w:jc w:val="center"/>
        <w:rPr>
          <w:rFonts w:ascii="Times New Roman" w:hAnsi="Times New Roman" w:cs="Times New Roman"/>
          <w:sz w:val="24"/>
          <w:szCs w:val="24"/>
        </w:rPr>
      </w:pPr>
    </w:p>
    <w:tbl>
      <w:tblPr>
        <w:tblStyle w:val="Grigliatabella"/>
        <w:tblW w:w="10314" w:type="dxa"/>
        <w:tblLook w:val="04A0" w:firstRow="1" w:lastRow="0" w:firstColumn="1" w:lastColumn="0" w:noHBand="0" w:noVBand="1"/>
      </w:tblPr>
      <w:tblGrid>
        <w:gridCol w:w="2093"/>
        <w:gridCol w:w="8221"/>
      </w:tblGrid>
      <w:tr w:rsidR="0063586C" w:rsidRPr="00534C2A" w:rsidTr="00C23734">
        <w:tc>
          <w:tcPr>
            <w:tcW w:w="2093" w:type="dxa"/>
          </w:tcPr>
          <w:p w:rsidR="0063586C" w:rsidRPr="00534C2A" w:rsidRDefault="0063586C" w:rsidP="0063586C">
            <w:pPr>
              <w:ind w:firstLine="0"/>
              <w:jc w:val="left"/>
              <w:rPr>
                <w:rFonts w:ascii="Times New Roman" w:hAnsi="Times New Roman" w:cs="Times New Roman"/>
                <w:sz w:val="24"/>
                <w:szCs w:val="24"/>
                <w:lang w:val="en-US"/>
              </w:rPr>
            </w:pPr>
            <w:r w:rsidRPr="00534C2A">
              <w:rPr>
                <w:rFonts w:ascii="Times New Roman" w:hAnsi="Times New Roman" w:cs="Times New Roman"/>
                <w:sz w:val="24"/>
                <w:szCs w:val="24"/>
                <w:lang w:val="en-US"/>
              </w:rPr>
              <w:t>Speech</w:t>
            </w:r>
          </w:p>
        </w:tc>
        <w:tc>
          <w:tcPr>
            <w:tcW w:w="8221" w:type="dxa"/>
          </w:tcPr>
          <w:p w:rsidR="0063586C" w:rsidRPr="00534C2A" w:rsidRDefault="0063586C" w:rsidP="0063586C">
            <w:pPr>
              <w:jc w:val="left"/>
              <w:rPr>
                <w:rFonts w:ascii="Times New Roman" w:hAnsi="Times New Roman" w:cs="Times New Roman"/>
                <w:sz w:val="24"/>
                <w:szCs w:val="24"/>
                <w:lang w:val="en-US"/>
              </w:rPr>
            </w:pPr>
            <w:r w:rsidRPr="00534C2A">
              <w:rPr>
                <w:rFonts w:ascii="Times New Roman" w:hAnsi="Times New Roman" w:cs="Times New Roman"/>
                <w:sz w:val="24"/>
                <w:szCs w:val="24"/>
                <w:lang w:val="en-US"/>
              </w:rPr>
              <w:t>Remarks in Recognition of International Human Rights Day</w:t>
            </w:r>
          </w:p>
          <w:p w:rsidR="0063586C" w:rsidRPr="00534C2A" w:rsidRDefault="0092530A" w:rsidP="0063586C">
            <w:pPr>
              <w:jc w:val="left"/>
              <w:rPr>
                <w:rFonts w:ascii="Times New Roman" w:hAnsi="Times New Roman" w:cs="Times New Roman"/>
                <w:sz w:val="24"/>
                <w:szCs w:val="24"/>
                <w:lang w:val="en-US"/>
              </w:rPr>
            </w:pPr>
            <w:r w:rsidRPr="00534C2A">
              <w:rPr>
                <w:rFonts w:ascii="Times New Roman" w:hAnsi="Times New Roman" w:cs="Times New Roman"/>
                <w:sz w:val="24"/>
                <w:szCs w:val="24"/>
                <w:lang w:val="en-US"/>
              </w:rPr>
              <w:t xml:space="preserve">Hillary R. Clinton- </w:t>
            </w:r>
            <w:r w:rsidR="0063586C" w:rsidRPr="00534C2A">
              <w:rPr>
                <w:rFonts w:ascii="Times New Roman" w:hAnsi="Times New Roman" w:cs="Times New Roman"/>
                <w:sz w:val="24"/>
                <w:szCs w:val="24"/>
                <w:lang w:val="en-US"/>
              </w:rPr>
              <w:t>Secretary of State</w:t>
            </w:r>
          </w:p>
          <w:p w:rsidR="0063586C" w:rsidRPr="00534C2A" w:rsidRDefault="0063586C" w:rsidP="0092530A">
            <w:pPr>
              <w:jc w:val="left"/>
              <w:rPr>
                <w:rFonts w:ascii="Times New Roman" w:hAnsi="Times New Roman" w:cs="Times New Roman"/>
                <w:sz w:val="24"/>
                <w:szCs w:val="24"/>
                <w:lang w:val="en-US"/>
              </w:rPr>
            </w:pPr>
            <w:proofErr w:type="spellStart"/>
            <w:r w:rsidRPr="00534C2A">
              <w:rPr>
                <w:rFonts w:ascii="Times New Roman" w:hAnsi="Times New Roman" w:cs="Times New Roman"/>
                <w:sz w:val="24"/>
                <w:szCs w:val="24"/>
                <w:lang w:val="en-US"/>
              </w:rPr>
              <w:t>Palais</w:t>
            </w:r>
            <w:proofErr w:type="spellEnd"/>
            <w:r w:rsidRPr="00534C2A">
              <w:rPr>
                <w:rFonts w:ascii="Times New Roman" w:hAnsi="Times New Roman" w:cs="Times New Roman"/>
                <w:sz w:val="24"/>
                <w:szCs w:val="24"/>
                <w:lang w:val="en-US"/>
              </w:rPr>
              <w:t xml:space="preserve"> de Nations</w:t>
            </w:r>
            <w:r w:rsidR="0092530A" w:rsidRPr="00534C2A">
              <w:rPr>
                <w:rFonts w:ascii="Times New Roman" w:hAnsi="Times New Roman" w:cs="Times New Roman"/>
                <w:sz w:val="24"/>
                <w:szCs w:val="24"/>
                <w:lang w:val="en-US"/>
              </w:rPr>
              <w:t xml:space="preserve">- </w:t>
            </w:r>
            <w:r w:rsidRPr="00534C2A">
              <w:rPr>
                <w:rFonts w:ascii="Times New Roman" w:hAnsi="Times New Roman" w:cs="Times New Roman"/>
                <w:sz w:val="24"/>
                <w:szCs w:val="24"/>
                <w:lang w:val="en-US"/>
              </w:rPr>
              <w:t>Geneva, Switzerland</w:t>
            </w:r>
          </w:p>
          <w:p w:rsidR="0063586C" w:rsidRPr="00534C2A" w:rsidRDefault="0063586C" w:rsidP="0092530A">
            <w:pPr>
              <w:jc w:val="left"/>
              <w:rPr>
                <w:rFonts w:ascii="Times New Roman" w:hAnsi="Times New Roman" w:cs="Times New Roman"/>
                <w:sz w:val="24"/>
                <w:szCs w:val="24"/>
                <w:lang w:val="en-US"/>
              </w:rPr>
            </w:pPr>
            <w:r w:rsidRPr="00534C2A">
              <w:rPr>
                <w:rFonts w:ascii="Times New Roman" w:hAnsi="Times New Roman" w:cs="Times New Roman"/>
                <w:sz w:val="24"/>
                <w:szCs w:val="24"/>
                <w:lang w:val="en-US"/>
              </w:rPr>
              <w:t>December 6, 2011</w:t>
            </w:r>
          </w:p>
        </w:tc>
      </w:tr>
      <w:tr w:rsidR="00451F46" w:rsidRPr="00534C2A" w:rsidTr="00C23734">
        <w:tc>
          <w:tcPr>
            <w:tcW w:w="2093" w:type="dxa"/>
          </w:tcPr>
          <w:p w:rsidR="00451F46" w:rsidRPr="00534C2A" w:rsidRDefault="00451F46" w:rsidP="0063586C">
            <w:pPr>
              <w:ind w:firstLine="0"/>
              <w:jc w:val="left"/>
              <w:rPr>
                <w:rFonts w:ascii="Times New Roman" w:hAnsi="Times New Roman" w:cs="Times New Roman"/>
                <w:sz w:val="24"/>
                <w:szCs w:val="24"/>
                <w:lang w:val="en-US"/>
              </w:rPr>
            </w:pPr>
            <w:r w:rsidRPr="00534C2A">
              <w:rPr>
                <w:rFonts w:ascii="Times New Roman" w:hAnsi="Times New Roman" w:cs="Times New Roman"/>
                <w:sz w:val="24"/>
                <w:szCs w:val="24"/>
                <w:lang w:val="en-US"/>
              </w:rPr>
              <w:t># of words</w:t>
            </w:r>
          </w:p>
        </w:tc>
        <w:tc>
          <w:tcPr>
            <w:tcW w:w="8221" w:type="dxa"/>
          </w:tcPr>
          <w:p w:rsidR="00451F46" w:rsidRPr="00534C2A" w:rsidRDefault="00451F46" w:rsidP="00B53BB4">
            <w:pPr>
              <w:ind w:firstLine="0"/>
              <w:jc w:val="left"/>
              <w:rPr>
                <w:rFonts w:ascii="Times New Roman" w:hAnsi="Times New Roman" w:cs="Times New Roman"/>
                <w:sz w:val="24"/>
                <w:szCs w:val="24"/>
                <w:lang w:val="en-US"/>
              </w:rPr>
            </w:pPr>
            <w:r w:rsidRPr="00534C2A">
              <w:rPr>
                <w:rFonts w:ascii="Times New Roman" w:hAnsi="Times New Roman" w:cs="Times New Roman"/>
                <w:sz w:val="24"/>
                <w:szCs w:val="24"/>
                <w:lang w:val="en-US"/>
              </w:rPr>
              <w:t>3746</w:t>
            </w:r>
          </w:p>
        </w:tc>
      </w:tr>
      <w:tr w:rsidR="00451F46" w:rsidRPr="00534C2A" w:rsidTr="00C23734">
        <w:tc>
          <w:tcPr>
            <w:tcW w:w="2093" w:type="dxa"/>
          </w:tcPr>
          <w:p w:rsidR="00451F46" w:rsidRPr="00534C2A" w:rsidRDefault="00451F46" w:rsidP="0063586C">
            <w:pPr>
              <w:ind w:firstLine="0"/>
              <w:jc w:val="left"/>
              <w:rPr>
                <w:rFonts w:ascii="Times New Roman" w:hAnsi="Times New Roman" w:cs="Times New Roman"/>
                <w:sz w:val="24"/>
                <w:szCs w:val="24"/>
                <w:lang w:val="en-US"/>
              </w:rPr>
            </w:pPr>
            <w:r w:rsidRPr="00534C2A">
              <w:rPr>
                <w:rFonts w:ascii="Times New Roman" w:hAnsi="Times New Roman" w:cs="Times New Roman"/>
                <w:sz w:val="24"/>
                <w:szCs w:val="24"/>
                <w:lang w:val="en-US"/>
              </w:rPr>
              <w:t># of paragraphs</w:t>
            </w:r>
          </w:p>
        </w:tc>
        <w:tc>
          <w:tcPr>
            <w:tcW w:w="8221" w:type="dxa"/>
          </w:tcPr>
          <w:p w:rsidR="00451F46" w:rsidRPr="00534C2A" w:rsidRDefault="00451F46" w:rsidP="0063586C">
            <w:pPr>
              <w:ind w:firstLine="0"/>
              <w:jc w:val="left"/>
              <w:rPr>
                <w:rFonts w:ascii="Times New Roman" w:hAnsi="Times New Roman" w:cs="Times New Roman"/>
                <w:sz w:val="24"/>
                <w:szCs w:val="24"/>
                <w:lang w:val="en-US"/>
              </w:rPr>
            </w:pPr>
            <w:r w:rsidRPr="00534C2A">
              <w:rPr>
                <w:rFonts w:ascii="Times New Roman" w:hAnsi="Times New Roman" w:cs="Times New Roman"/>
                <w:sz w:val="24"/>
                <w:szCs w:val="24"/>
                <w:lang w:val="en-US"/>
              </w:rPr>
              <w:t>3</w:t>
            </w:r>
            <w:r w:rsidR="009C7D71">
              <w:rPr>
                <w:rFonts w:ascii="Times New Roman" w:hAnsi="Times New Roman" w:cs="Times New Roman"/>
                <w:sz w:val="24"/>
                <w:szCs w:val="24"/>
                <w:lang w:val="en-US"/>
              </w:rPr>
              <w:t>7</w:t>
            </w:r>
          </w:p>
        </w:tc>
      </w:tr>
    </w:tbl>
    <w:p w:rsidR="00A474E8" w:rsidRDefault="00A474E8" w:rsidP="0092530A">
      <w:pPr>
        <w:ind w:firstLine="0"/>
        <w:rPr>
          <w:rFonts w:ascii="Times New Roman" w:hAnsi="Times New Roman" w:cs="Times New Roman"/>
          <w:sz w:val="24"/>
          <w:szCs w:val="24"/>
          <w:lang w:val="en-US"/>
        </w:rPr>
      </w:pPr>
    </w:p>
    <w:tbl>
      <w:tblPr>
        <w:tblStyle w:val="Grigliatabella"/>
        <w:tblW w:w="10456" w:type="dxa"/>
        <w:tblLook w:val="04A0" w:firstRow="1" w:lastRow="0" w:firstColumn="1" w:lastColumn="0" w:noHBand="0" w:noVBand="1"/>
      </w:tblPr>
      <w:tblGrid>
        <w:gridCol w:w="2943"/>
        <w:gridCol w:w="7513"/>
      </w:tblGrid>
      <w:tr w:rsidR="00A474E8" w:rsidTr="00C23734">
        <w:tc>
          <w:tcPr>
            <w:tcW w:w="2943" w:type="dxa"/>
          </w:tcPr>
          <w:p w:rsidR="00A474E8" w:rsidRPr="00692480" w:rsidRDefault="00A474E8" w:rsidP="00A474E8">
            <w:pPr>
              <w:ind w:left="360" w:firstLine="0"/>
              <w:rPr>
                <w:rFonts w:ascii="Times New Roman" w:hAnsi="Times New Roman" w:cs="Times New Roman"/>
                <w:b/>
                <w:sz w:val="24"/>
                <w:szCs w:val="24"/>
                <w:lang w:val="en-US"/>
              </w:rPr>
            </w:pPr>
            <w:r w:rsidRPr="00692480">
              <w:rPr>
                <w:rFonts w:ascii="Times New Roman" w:hAnsi="Times New Roman" w:cs="Times New Roman"/>
                <w:b/>
                <w:sz w:val="24"/>
                <w:szCs w:val="24"/>
                <w:lang w:val="en-US"/>
              </w:rPr>
              <w:t>Questions for analysis</w:t>
            </w:r>
          </w:p>
        </w:tc>
        <w:tc>
          <w:tcPr>
            <w:tcW w:w="7513" w:type="dxa"/>
          </w:tcPr>
          <w:p w:rsidR="00A474E8" w:rsidRPr="00692480" w:rsidRDefault="00A474E8" w:rsidP="00A474E8">
            <w:pPr>
              <w:ind w:firstLine="0"/>
              <w:jc w:val="center"/>
              <w:rPr>
                <w:rFonts w:ascii="Times New Roman" w:hAnsi="Times New Roman" w:cs="Times New Roman"/>
                <w:sz w:val="24"/>
                <w:szCs w:val="24"/>
                <w:lang w:val="en-US"/>
              </w:rPr>
            </w:pPr>
            <w:r w:rsidRPr="00692480">
              <w:rPr>
                <w:rFonts w:ascii="Times New Roman" w:hAnsi="Times New Roman" w:cs="Times New Roman"/>
                <w:sz w:val="24"/>
                <w:szCs w:val="24"/>
                <w:lang w:val="en-US"/>
              </w:rPr>
              <w:t>Paragraph(s)</w:t>
            </w:r>
          </w:p>
        </w:tc>
      </w:tr>
      <w:tr w:rsidR="00A474E8" w:rsidTr="00C23734">
        <w:tc>
          <w:tcPr>
            <w:tcW w:w="2943" w:type="dxa"/>
          </w:tcPr>
          <w:p w:rsidR="00A474E8" w:rsidRPr="00961924" w:rsidRDefault="00A474E8" w:rsidP="00961924">
            <w:pPr>
              <w:numPr>
                <w:ilvl w:val="0"/>
                <w:numId w:val="39"/>
              </w:numPr>
              <w:spacing w:line="300" w:lineRule="exact"/>
              <w:rPr>
                <w:rFonts w:ascii="Times New Roman" w:hAnsi="Times New Roman" w:cs="Times New Roman"/>
                <w:b/>
                <w:sz w:val="24"/>
                <w:szCs w:val="24"/>
                <w:lang w:val="en-US"/>
              </w:rPr>
            </w:pPr>
            <w:r w:rsidRPr="00692480">
              <w:rPr>
                <w:rFonts w:ascii="Times New Roman" w:hAnsi="Times New Roman" w:cs="Times New Roman"/>
                <w:b/>
                <w:sz w:val="24"/>
                <w:szCs w:val="24"/>
                <w:lang w:val="en-US"/>
              </w:rPr>
              <w:t>Find the fundamental idea of human rights in the Universal Declaration of Human Rights</w:t>
            </w:r>
          </w:p>
        </w:tc>
        <w:tc>
          <w:tcPr>
            <w:tcW w:w="7513" w:type="dxa"/>
          </w:tcPr>
          <w:p w:rsidR="007B4F75" w:rsidRPr="008B63AB" w:rsidRDefault="00692480" w:rsidP="00692480">
            <w:pPr>
              <w:ind w:firstLine="0"/>
              <w:rPr>
                <w:rFonts w:ascii="Times New Roman" w:hAnsi="Times New Roman" w:cs="Times New Roman"/>
                <w:color w:val="FFFFFF" w:themeColor="background1"/>
                <w:sz w:val="20"/>
                <w:szCs w:val="20"/>
                <w:lang w:val="en-US"/>
              </w:rPr>
            </w:pPr>
            <w:r w:rsidRPr="008B63AB">
              <w:rPr>
                <w:rFonts w:ascii="Times New Roman" w:hAnsi="Times New Roman" w:cs="Times New Roman"/>
                <w:b/>
                <w:color w:val="FFFFFF" w:themeColor="background1"/>
                <w:sz w:val="20"/>
                <w:szCs w:val="20"/>
                <w:lang w:val="en-US"/>
              </w:rPr>
              <w:t>Par. 3</w:t>
            </w:r>
            <w:r w:rsidR="00961924" w:rsidRPr="008B63AB">
              <w:rPr>
                <w:rFonts w:ascii="Times New Roman" w:eastAsia="Times New Roman" w:hAnsi="Times New Roman" w:cs="Times New Roman"/>
                <w:color w:val="FFFFFF" w:themeColor="background1"/>
                <w:sz w:val="20"/>
                <w:szCs w:val="20"/>
                <w:lang w:val="en-US" w:eastAsia="it-IT"/>
              </w:rPr>
              <w:t>:</w:t>
            </w:r>
            <w:r w:rsidRPr="008B63AB">
              <w:rPr>
                <w:rFonts w:ascii="Times New Roman" w:eastAsia="Times New Roman" w:hAnsi="Times New Roman" w:cs="Times New Roman"/>
                <w:color w:val="FFFFFF" w:themeColor="background1"/>
                <w:sz w:val="20"/>
                <w:szCs w:val="20"/>
                <w:lang w:val="en-US" w:eastAsia="it-IT"/>
              </w:rPr>
              <w:t xml:space="preserve"> It proclaims a simple, powerful idea: All human beings are born free and equal in dignity and rights. And with the declaration, it was made clear that rights are not conferred by government; they are the birthright of all people. It does not matter what country we live in, who our leaders are, or even who we are. Because we are human, we therefore have rights. And because we have rights, governments are bound to protect them.</w:t>
            </w:r>
          </w:p>
        </w:tc>
      </w:tr>
      <w:tr w:rsidR="00A474E8" w:rsidTr="00C23734">
        <w:tc>
          <w:tcPr>
            <w:tcW w:w="2943" w:type="dxa"/>
          </w:tcPr>
          <w:p w:rsidR="00A474E8" w:rsidRPr="00692480" w:rsidRDefault="00A474E8" w:rsidP="00A474E8">
            <w:pPr>
              <w:numPr>
                <w:ilvl w:val="0"/>
                <w:numId w:val="39"/>
              </w:numPr>
              <w:spacing w:line="300" w:lineRule="exact"/>
              <w:rPr>
                <w:rFonts w:ascii="Times New Roman" w:hAnsi="Times New Roman" w:cs="Times New Roman"/>
                <w:b/>
                <w:sz w:val="24"/>
                <w:szCs w:val="24"/>
                <w:lang w:val="en-US"/>
              </w:rPr>
            </w:pPr>
            <w:r w:rsidRPr="00692480">
              <w:rPr>
                <w:rFonts w:ascii="Times New Roman" w:hAnsi="Times New Roman" w:cs="Times New Roman"/>
                <w:b/>
                <w:sz w:val="24"/>
                <w:szCs w:val="24"/>
                <w:lang w:val="en-US"/>
              </w:rPr>
              <w:t>Find info on the status of LGBT rights in the U.S.</w:t>
            </w:r>
          </w:p>
          <w:p w:rsidR="00A474E8" w:rsidRPr="00692480" w:rsidRDefault="00A474E8" w:rsidP="00A474E8">
            <w:pPr>
              <w:ind w:firstLine="0"/>
              <w:rPr>
                <w:rFonts w:ascii="Times New Roman" w:hAnsi="Times New Roman" w:cs="Times New Roman"/>
                <w:sz w:val="24"/>
                <w:szCs w:val="24"/>
                <w:lang w:val="en-US"/>
              </w:rPr>
            </w:pPr>
          </w:p>
        </w:tc>
        <w:tc>
          <w:tcPr>
            <w:tcW w:w="7513" w:type="dxa"/>
          </w:tcPr>
          <w:p w:rsidR="007B4F75" w:rsidRPr="008B63AB" w:rsidRDefault="00692480" w:rsidP="0092530A">
            <w:pPr>
              <w:ind w:firstLine="0"/>
              <w:rPr>
                <w:rFonts w:ascii="Times New Roman" w:hAnsi="Times New Roman" w:cs="Times New Roman"/>
                <w:color w:val="FFFFFF" w:themeColor="background1"/>
                <w:sz w:val="20"/>
                <w:szCs w:val="20"/>
                <w:lang w:val="en-US"/>
              </w:rPr>
            </w:pPr>
            <w:r w:rsidRPr="008B63AB">
              <w:rPr>
                <w:rFonts w:ascii="Times New Roman" w:hAnsi="Times New Roman" w:cs="Times New Roman"/>
                <w:b/>
                <w:color w:val="FFFFFF" w:themeColor="background1"/>
                <w:sz w:val="20"/>
                <w:szCs w:val="20"/>
                <w:lang w:val="en-US"/>
              </w:rPr>
              <w:t>Par. 7</w:t>
            </w:r>
            <w:r w:rsidRPr="008B63AB">
              <w:rPr>
                <w:rFonts w:ascii="Times New Roman" w:hAnsi="Times New Roman" w:cs="Times New Roman"/>
                <w:color w:val="FFFFFF" w:themeColor="background1"/>
                <w:sz w:val="20"/>
                <w:szCs w:val="20"/>
                <w:lang w:val="en-US"/>
              </w:rPr>
              <w:t xml:space="preserve">: </w:t>
            </w:r>
            <w:r w:rsidRPr="008B63AB">
              <w:rPr>
                <w:rFonts w:ascii="Times New Roman" w:eastAsia="Times New Roman" w:hAnsi="Times New Roman" w:cs="Times New Roman"/>
                <w:color w:val="FFFFFF" w:themeColor="background1"/>
                <w:sz w:val="20"/>
                <w:szCs w:val="20"/>
                <w:lang w:val="en-US" w:eastAsia="it-IT"/>
              </w:rPr>
              <w:t>I speak about this subject knowing that my own country's record on human rights for gay people is far from perfect. Until 2003, it was still a crime in parts of our country. Many LGBT Americans have endured violence and harassment in their own lives, and for some, including many young people, bullying and exclusion are daily experiences. So we, like all nations, have more work to do to protect human rights at home.</w:t>
            </w:r>
          </w:p>
        </w:tc>
      </w:tr>
      <w:tr w:rsidR="00A474E8" w:rsidTr="00C23734">
        <w:tc>
          <w:tcPr>
            <w:tcW w:w="2943" w:type="dxa"/>
          </w:tcPr>
          <w:p w:rsidR="00A474E8" w:rsidRPr="00692480" w:rsidRDefault="00A474E8" w:rsidP="00A474E8">
            <w:pPr>
              <w:numPr>
                <w:ilvl w:val="0"/>
                <w:numId w:val="39"/>
              </w:numPr>
              <w:spacing w:line="300" w:lineRule="exact"/>
              <w:rPr>
                <w:rFonts w:ascii="Times New Roman" w:hAnsi="Times New Roman" w:cs="Times New Roman"/>
                <w:b/>
                <w:sz w:val="24"/>
                <w:szCs w:val="24"/>
                <w:lang w:val="en-US"/>
              </w:rPr>
            </w:pPr>
            <w:r w:rsidRPr="00692480">
              <w:rPr>
                <w:rFonts w:ascii="Times New Roman" w:hAnsi="Times New Roman" w:cs="Times New Roman"/>
                <w:b/>
                <w:sz w:val="24"/>
                <w:szCs w:val="24"/>
                <w:lang w:val="en-US"/>
              </w:rPr>
              <w:t>What are the 5 fundamental issues related to LGBT people’s rights?</w:t>
            </w:r>
          </w:p>
          <w:p w:rsidR="00A474E8" w:rsidRPr="00692480" w:rsidRDefault="00A474E8" w:rsidP="00A474E8">
            <w:pPr>
              <w:ind w:firstLine="0"/>
              <w:rPr>
                <w:rFonts w:ascii="Times New Roman" w:hAnsi="Times New Roman" w:cs="Times New Roman"/>
                <w:sz w:val="24"/>
                <w:szCs w:val="24"/>
                <w:lang w:val="en-US"/>
              </w:rPr>
            </w:pPr>
          </w:p>
        </w:tc>
        <w:tc>
          <w:tcPr>
            <w:tcW w:w="7513" w:type="dxa"/>
          </w:tcPr>
          <w:p w:rsidR="00692480" w:rsidRPr="00961924" w:rsidRDefault="00692480" w:rsidP="0092530A">
            <w:pPr>
              <w:ind w:firstLine="0"/>
              <w:rPr>
                <w:rFonts w:ascii="Times New Roman" w:hAnsi="Times New Roman" w:cs="Times New Roman"/>
                <w:sz w:val="20"/>
                <w:szCs w:val="20"/>
                <w:lang w:val="en-US"/>
              </w:rPr>
            </w:pPr>
            <w:r w:rsidRPr="00961924">
              <w:rPr>
                <w:rFonts w:ascii="Times New Roman" w:hAnsi="Times New Roman" w:cs="Times New Roman"/>
                <w:b/>
                <w:sz w:val="20"/>
                <w:szCs w:val="20"/>
                <w:lang w:val="en-US"/>
              </w:rPr>
              <w:t>1</w:t>
            </w:r>
            <w:r w:rsidRPr="00961924">
              <w:rPr>
                <w:rFonts w:ascii="Times New Roman" w:hAnsi="Times New Roman" w:cs="Times New Roman"/>
                <w:b/>
                <w:sz w:val="20"/>
                <w:szCs w:val="20"/>
                <w:vertAlign w:val="superscript"/>
                <w:lang w:val="en-US"/>
              </w:rPr>
              <w:t xml:space="preserve">st </w:t>
            </w:r>
            <w:r w:rsidRPr="00961924">
              <w:rPr>
                <w:rFonts w:ascii="Times New Roman" w:hAnsi="Times New Roman" w:cs="Times New Roman"/>
                <w:b/>
                <w:sz w:val="20"/>
                <w:szCs w:val="20"/>
                <w:lang w:val="en-US"/>
              </w:rPr>
              <w:t>issue</w:t>
            </w:r>
            <w:r w:rsidRPr="008B63AB">
              <w:rPr>
                <w:rFonts w:ascii="Times New Roman" w:hAnsi="Times New Roman" w:cs="Times New Roman"/>
                <w:b/>
                <w:color w:val="FFFFFF" w:themeColor="background1"/>
                <w:sz w:val="20"/>
                <w:szCs w:val="20"/>
                <w:lang w:val="en-US"/>
              </w:rPr>
              <w:t>, par. 9, 10, 1</w:t>
            </w:r>
            <w:r w:rsidR="00961924" w:rsidRPr="008B63AB">
              <w:rPr>
                <w:rFonts w:ascii="Times New Roman" w:hAnsi="Times New Roman" w:cs="Times New Roman"/>
                <w:b/>
                <w:color w:val="FFFFFF" w:themeColor="background1"/>
                <w:sz w:val="20"/>
                <w:szCs w:val="20"/>
                <w:lang w:val="en-US"/>
              </w:rPr>
              <w:t>1:</w:t>
            </w:r>
            <w:r w:rsidRPr="008B63AB">
              <w:rPr>
                <w:rFonts w:ascii="Times New Roman" w:hAnsi="Times New Roman" w:cs="Times New Roman"/>
                <w:color w:val="FFFFFF" w:themeColor="background1"/>
                <w:sz w:val="20"/>
                <w:szCs w:val="20"/>
                <w:lang w:val="en-US"/>
              </w:rPr>
              <w:t xml:space="preserve"> </w:t>
            </w:r>
            <w:r w:rsidRPr="008B63AB">
              <w:rPr>
                <w:rFonts w:ascii="Times New Roman" w:hAnsi="Times New Roman"/>
                <w:color w:val="FFFFFF" w:themeColor="background1"/>
                <w:sz w:val="20"/>
                <w:szCs w:val="20"/>
              </w:rPr>
              <w:t>some have suggested that gay rights and human rights are separate and distinct</w:t>
            </w:r>
          </w:p>
          <w:p w:rsidR="00692480" w:rsidRPr="008B63AB" w:rsidRDefault="00692480" w:rsidP="0092530A">
            <w:pPr>
              <w:ind w:firstLine="0"/>
              <w:rPr>
                <w:rFonts w:ascii="Times New Roman" w:hAnsi="Times New Roman" w:cs="Times New Roman"/>
                <w:color w:val="FFFFFF" w:themeColor="background1"/>
                <w:sz w:val="20"/>
                <w:szCs w:val="20"/>
                <w:lang w:val="en-US"/>
              </w:rPr>
            </w:pPr>
            <w:r w:rsidRPr="00961924">
              <w:rPr>
                <w:rFonts w:ascii="Times New Roman" w:hAnsi="Times New Roman" w:cs="Times New Roman"/>
                <w:b/>
                <w:sz w:val="20"/>
                <w:szCs w:val="20"/>
                <w:lang w:val="en-US"/>
              </w:rPr>
              <w:t>2</w:t>
            </w:r>
            <w:r w:rsidRPr="00961924">
              <w:rPr>
                <w:rFonts w:ascii="Times New Roman" w:hAnsi="Times New Roman" w:cs="Times New Roman"/>
                <w:b/>
                <w:sz w:val="20"/>
                <w:szCs w:val="20"/>
                <w:vertAlign w:val="superscript"/>
                <w:lang w:val="en-US"/>
              </w:rPr>
              <w:t xml:space="preserve">nd </w:t>
            </w:r>
            <w:r w:rsidRPr="00961924">
              <w:rPr>
                <w:rFonts w:ascii="Times New Roman" w:hAnsi="Times New Roman" w:cs="Times New Roman"/>
                <w:b/>
                <w:sz w:val="20"/>
                <w:szCs w:val="20"/>
                <w:lang w:val="en-US"/>
              </w:rPr>
              <w:t>issue</w:t>
            </w:r>
            <w:r w:rsidRPr="008B63AB">
              <w:rPr>
                <w:rFonts w:ascii="Times New Roman" w:hAnsi="Times New Roman" w:cs="Times New Roman"/>
                <w:b/>
                <w:color w:val="FFFFFF" w:themeColor="background1"/>
                <w:sz w:val="20"/>
                <w:szCs w:val="20"/>
                <w:lang w:val="en-US"/>
              </w:rPr>
              <w:t>, par. 12, 13, 14</w:t>
            </w:r>
            <w:r w:rsidRPr="008B63AB">
              <w:rPr>
                <w:rFonts w:ascii="Times New Roman" w:hAnsi="Times New Roman" w:cs="Times New Roman"/>
                <w:color w:val="FFFFFF" w:themeColor="background1"/>
                <w:sz w:val="20"/>
                <w:szCs w:val="20"/>
                <w:lang w:val="en-US"/>
              </w:rPr>
              <w:t xml:space="preserve">: </w:t>
            </w:r>
            <w:r w:rsidRPr="008B63AB">
              <w:rPr>
                <w:rFonts w:ascii="Times New Roman" w:hAnsi="Times New Roman"/>
                <w:color w:val="FFFFFF" w:themeColor="background1"/>
                <w:sz w:val="20"/>
                <w:szCs w:val="20"/>
              </w:rPr>
              <w:t>whether homosexuality arises from a particular part of the world</w:t>
            </w:r>
          </w:p>
          <w:p w:rsidR="00692480" w:rsidRPr="008B63AB" w:rsidRDefault="00692480" w:rsidP="0092530A">
            <w:pPr>
              <w:ind w:firstLine="0"/>
              <w:rPr>
                <w:rFonts w:ascii="Times New Roman" w:hAnsi="Times New Roman" w:cs="Times New Roman"/>
                <w:color w:val="FFFFFF" w:themeColor="background1"/>
                <w:sz w:val="20"/>
                <w:szCs w:val="20"/>
                <w:lang w:val="en-US"/>
              </w:rPr>
            </w:pPr>
            <w:r w:rsidRPr="00961924">
              <w:rPr>
                <w:rFonts w:ascii="Times New Roman" w:hAnsi="Times New Roman" w:cs="Times New Roman"/>
                <w:b/>
                <w:sz w:val="20"/>
                <w:szCs w:val="20"/>
                <w:lang w:val="en-US"/>
              </w:rPr>
              <w:t>3</w:t>
            </w:r>
            <w:r w:rsidRPr="00961924">
              <w:rPr>
                <w:rFonts w:ascii="Times New Roman" w:hAnsi="Times New Roman" w:cs="Times New Roman"/>
                <w:b/>
                <w:sz w:val="20"/>
                <w:szCs w:val="20"/>
                <w:vertAlign w:val="superscript"/>
                <w:lang w:val="en-US"/>
              </w:rPr>
              <w:t>r</w:t>
            </w:r>
            <w:r w:rsidR="005D6444">
              <w:rPr>
                <w:rFonts w:ascii="Times New Roman" w:hAnsi="Times New Roman" w:cs="Times New Roman"/>
                <w:b/>
                <w:sz w:val="20"/>
                <w:szCs w:val="20"/>
                <w:vertAlign w:val="superscript"/>
                <w:lang w:val="en-US"/>
              </w:rPr>
              <w:t>d</w:t>
            </w:r>
            <w:r w:rsidRPr="00961924">
              <w:rPr>
                <w:rFonts w:ascii="Times New Roman" w:hAnsi="Times New Roman" w:cs="Times New Roman"/>
                <w:b/>
                <w:sz w:val="20"/>
                <w:szCs w:val="20"/>
                <w:vertAlign w:val="superscript"/>
                <w:lang w:val="en-US"/>
              </w:rPr>
              <w:t xml:space="preserve"> </w:t>
            </w:r>
            <w:r w:rsidRPr="00961924">
              <w:rPr>
                <w:rFonts w:ascii="Times New Roman" w:hAnsi="Times New Roman" w:cs="Times New Roman"/>
                <w:b/>
                <w:sz w:val="20"/>
                <w:szCs w:val="20"/>
                <w:lang w:val="en-US"/>
              </w:rPr>
              <w:t>issue</w:t>
            </w:r>
            <w:r w:rsidRPr="008B63AB">
              <w:rPr>
                <w:rFonts w:ascii="Times New Roman" w:hAnsi="Times New Roman" w:cs="Times New Roman"/>
                <w:b/>
                <w:color w:val="FFFFFF" w:themeColor="background1"/>
                <w:sz w:val="20"/>
                <w:szCs w:val="20"/>
                <w:lang w:val="en-US"/>
              </w:rPr>
              <w:t>, par. 15, 16, 17</w:t>
            </w:r>
            <w:r w:rsidRPr="008B63AB">
              <w:rPr>
                <w:rFonts w:ascii="Times New Roman" w:hAnsi="Times New Roman" w:cs="Times New Roman"/>
                <w:color w:val="FFFFFF" w:themeColor="background1"/>
                <w:sz w:val="20"/>
                <w:szCs w:val="20"/>
                <w:lang w:val="en-US"/>
              </w:rPr>
              <w:t xml:space="preserve">: </w:t>
            </w:r>
            <w:r w:rsidRPr="008B63AB">
              <w:rPr>
                <w:rFonts w:ascii="Times New Roman" w:hAnsi="Times New Roman"/>
                <w:color w:val="FFFFFF" w:themeColor="background1"/>
                <w:sz w:val="20"/>
                <w:szCs w:val="20"/>
              </w:rPr>
              <w:t>people cite religious or cultural values as a reason to violate or not to protect the human rights of LGBT citizens</w:t>
            </w:r>
          </w:p>
          <w:p w:rsidR="00692480" w:rsidRPr="00961924" w:rsidRDefault="00692480" w:rsidP="0092530A">
            <w:pPr>
              <w:ind w:firstLine="0"/>
              <w:rPr>
                <w:rFonts w:ascii="Times New Roman" w:hAnsi="Times New Roman" w:cs="Times New Roman"/>
                <w:sz w:val="20"/>
                <w:szCs w:val="20"/>
                <w:lang w:val="en-US"/>
              </w:rPr>
            </w:pPr>
            <w:r w:rsidRPr="00961924">
              <w:rPr>
                <w:rFonts w:ascii="Times New Roman" w:hAnsi="Times New Roman" w:cs="Times New Roman"/>
                <w:b/>
                <w:sz w:val="20"/>
                <w:szCs w:val="20"/>
                <w:lang w:val="en-US"/>
              </w:rPr>
              <w:t>4</w:t>
            </w:r>
            <w:r w:rsidRPr="00961924">
              <w:rPr>
                <w:rFonts w:ascii="Times New Roman" w:hAnsi="Times New Roman" w:cs="Times New Roman"/>
                <w:b/>
                <w:sz w:val="20"/>
                <w:szCs w:val="20"/>
                <w:vertAlign w:val="superscript"/>
                <w:lang w:val="en-US"/>
              </w:rPr>
              <w:t>th</w:t>
            </w:r>
            <w:r w:rsidRPr="00961924">
              <w:rPr>
                <w:rFonts w:ascii="Times New Roman" w:hAnsi="Times New Roman" w:cs="Times New Roman"/>
                <w:b/>
                <w:sz w:val="20"/>
                <w:szCs w:val="20"/>
                <w:lang w:val="en-US"/>
              </w:rPr>
              <w:t xml:space="preserve"> issue</w:t>
            </w:r>
            <w:r w:rsidRPr="008B63AB">
              <w:rPr>
                <w:rFonts w:ascii="Times New Roman" w:hAnsi="Times New Roman" w:cs="Times New Roman"/>
                <w:b/>
                <w:color w:val="FFFFFF" w:themeColor="background1"/>
                <w:sz w:val="20"/>
                <w:szCs w:val="20"/>
                <w:lang w:val="en-US"/>
              </w:rPr>
              <w:t>, par. 18, 19, 20, 21, 22, 23</w:t>
            </w:r>
            <w:r w:rsidRPr="008B63AB">
              <w:rPr>
                <w:rFonts w:ascii="Times New Roman" w:hAnsi="Times New Roman" w:cs="Times New Roman"/>
                <w:color w:val="FFFFFF" w:themeColor="background1"/>
                <w:sz w:val="20"/>
                <w:szCs w:val="20"/>
                <w:lang w:val="en-US"/>
              </w:rPr>
              <w:t xml:space="preserve">: </w:t>
            </w:r>
            <w:r w:rsidRPr="008B63AB">
              <w:rPr>
                <w:rFonts w:ascii="Times New Roman" w:hAnsi="Times New Roman"/>
                <w:color w:val="FFFFFF" w:themeColor="background1"/>
                <w:sz w:val="20"/>
                <w:szCs w:val="20"/>
              </w:rPr>
              <w:t>the prejudices convincing us that homosexuality is a disease and can bring about crime</w:t>
            </w:r>
          </w:p>
          <w:p w:rsidR="007B4F75" w:rsidRPr="00961924" w:rsidRDefault="00692480" w:rsidP="0092530A">
            <w:pPr>
              <w:ind w:firstLine="0"/>
              <w:rPr>
                <w:rFonts w:ascii="Times New Roman" w:hAnsi="Times New Roman" w:cs="Times New Roman"/>
                <w:sz w:val="20"/>
                <w:szCs w:val="20"/>
                <w:lang w:val="en-US"/>
              </w:rPr>
            </w:pPr>
            <w:r w:rsidRPr="00961924">
              <w:rPr>
                <w:rFonts w:ascii="Times New Roman" w:hAnsi="Times New Roman" w:cs="Times New Roman"/>
                <w:b/>
                <w:sz w:val="20"/>
                <w:szCs w:val="20"/>
                <w:lang w:val="en-US"/>
              </w:rPr>
              <w:t>5</w:t>
            </w:r>
            <w:r w:rsidRPr="00961924">
              <w:rPr>
                <w:rFonts w:ascii="Times New Roman" w:hAnsi="Times New Roman" w:cs="Times New Roman"/>
                <w:b/>
                <w:sz w:val="20"/>
                <w:szCs w:val="20"/>
                <w:vertAlign w:val="superscript"/>
                <w:lang w:val="en-US"/>
              </w:rPr>
              <w:t>th</w:t>
            </w:r>
            <w:r w:rsidRPr="00961924">
              <w:rPr>
                <w:rFonts w:ascii="Times New Roman" w:hAnsi="Times New Roman" w:cs="Times New Roman"/>
                <w:b/>
                <w:sz w:val="20"/>
                <w:szCs w:val="20"/>
                <w:lang w:val="en-US"/>
              </w:rPr>
              <w:t xml:space="preserve"> issue</w:t>
            </w:r>
            <w:r w:rsidRPr="008B63AB">
              <w:rPr>
                <w:rFonts w:ascii="Times New Roman" w:hAnsi="Times New Roman" w:cs="Times New Roman"/>
                <w:b/>
                <w:color w:val="FFFFFF" w:themeColor="background1"/>
                <w:sz w:val="20"/>
                <w:szCs w:val="20"/>
                <w:lang w:val="en-US"/>
              </w:rPr>
              <w:t>, par. 24, 25, 26, 27</w:t>
            </w:r>
            <w:r w:rsidRPr="008B63AB">
              <w:rPr>
                <w:rFonts w:ascii="Times New Roman" w:hAnsi="Times New Roman" w:cs="Times New Roman"/>
                <w:color w:val="FFFFFF" w:themeColor="background1"/>
                <w:sz w:val="20"/>
                <w:szCs w:val="20"/>
                <w:lang w:val="en-US"/>
              </w:rPr>
              <w:t xml:space="preserve">: </w:t>
            </w:r>
            <w:r w:rsidRPr="008B63AB">
              <w:rPr>
                <w:rFonts w:ascii="Times New Roman" w:hAnsi="Times New Roman"/>
                <w:color w:val="FFFFFF" w:themeColor="background1"/>
                <w:sz w:val="20"/>
                <w:szCs w:val="20"/>
              </w:rPr>
              <w:t>the continued denial of rights to minorities who, left alone, will never be able to achieve political and social change</w:t>
            </w:r>
          </w:p>
        </w:tc>
      </w:tr>
      <w:tr w:rsidR="00A474E8" w:rsidTr="00C23734">
        <w:tc>
          <w:tcPr>
            <w:tcW w:w="2943" w:type="dxa"/>
          </w:tcPr>
          <w:p w:rsidR="00A474E8" w:rsidRPr="00692480" w:rsidRDefault="00A474E8" w:rsidP="00A474E8">
            <w:pPr>
              <w:numPr>
                <w:ilvl w:val="0"/>
                <w:numId w:val="39"/>
              </w:numPr>
              <w:spacing w:line="300" w:lineRule="exact"/>
              <w:rPr>
                <w:rFonts w:ascii="Times New Roman" w:hAnsi="Times New Roman" w:cs="Times New Roman"/>
                <w:b/>
                <w:sz w:val="24"/>
                <w:szCs w:val="24"/>
                <w:lang w:val="en-US"/>
              </w:rPr>
            </w:pPr>
            <w:r w:rsidRPr="00692480">
              <w:rPr>
                <w:rFonts w:ascii="Times New Roman" w:hAnsi="Times New Roman" w:cs="Times New Roman"/>
                <w:b/>
                <w:sz w:val="24"/>
                <w:szCs w:val="24"/>
                <w:lang w:val="en-US"/>
              </w:rPr>
              <w:t>What are the most common violations of gay rights?</w:t>
            </w:r>
          </w:p>
          <w:p w:rsidR="00A474E8" w:rsidRPr="00692480" w:rsidRDefault="00A474E8" w:rsidP="00A474E8">
            <w:pPr>
              <w:ind w:firstLine="0"/>
              <w:rPr>
                <w:rFonts w:ascii="Times New Roman" w:hAnsi="Times New Roman" w:cs="Times New Roman"/>
                <w:sz w:val="24"/>
                <w:szCs w:val="24"/>
                <w:lang w:val="en-US"/>
              </w:rPr>
            </w:pPr>
          </w:p>
        </w:tc>
        <w:tc>
          <w:tcPr>
            <w:tcW w:w="7513" w:type="dxa"/>
          </w:tcPr>
          <w:p w:rsidR="007B4F75" w:rsidRPr="008B63AB" w:rsidRDefault="00692480" w:rsidP="0092530A">
            <w:pPr>
              <w:ind w:firstLine="0"/>
              <w:rPr>
                <w:rFonts w:ascii="Times New Roman" w:hAnsi="Times New Roman" w:cs="Times New Roman"/>
                <w:color w:val="FFFFFF" w:themeColor="background1"/>
                <w:sz w:val="20"/>
                <w:szCs w:val="20"/>
                <w:lang w:val="en-US"/>
              </w:rPr>
            </w:pPr>
            <w:r w:rsidRPr="008B63AB">
              <w:rPr>
                <w:rFonts w:ascii="Times New Roman" w:hAnsi="Times New Roman" w:cs="Times New Roman"/>
                <w:b/>
                <w:color w:val="FFFFFF" w:themeColor="background1"/>
                <w:sz w:val="20"/>
                <w:szCs w:val="20"/>
                <w:lang w:val="en-US"/>
              </w:rPr>
              <w:t>Par. 11</w:t>
            </w:r>
            <w:r w:rsidRPr="008B63AB">
              <w:rPr>
                <w:rFonts w:ascii="Times New Roman" w:hAnsi="Times New Roman" w:cs="Times New Roman"/>
                <w:color w:val="FFFFFF" w:themeColor="background1"/>
                <w:sz w:val="20"/>
                <w:szCs w:val="20"/>
                <w:lang w:val="en-US"/>
              </w:rPr>
              <w:t xml:space="preserve">: </w:t>
            </w:r>
            <w:r w:rsidRPr="008B63AB">
              <w:rPr>
                <w:rFonts w:ascii="Times New Roman" w:eastAsia="Times New Roman" w:hAnsi="Times New Roman" w:cs="Times New Roman"/>
                <w:b/>
                <w:color w:val="FFFFFF" w:themeColor="background1"/>
                <w:sz w:val="20"/>
                <w:szCs w:val="20"/>
                <w:lang w:val="en-US" w:eastAsia="it-IT"/>
              </w:rPr>
              <w:t>It is violation of human rights</w:t>
            </w:r>
            <w:r w:rsidRPr="008B63AB">
              <w:rPr>
                <w:rFonts w:ascii="Times New Roman" w:eastAsia="Times New Roman" w:hAnsi="Times New Roman" w:cs="Times New Roman"/>
                <w:color w:val="FFFFFF" w:themeColor="background1"/>
                <w:sz w:val="20"/>
                <w:szCs w:val="20"/>
                <w:lang w:val="en-US" w:eastAsia="it-IT"/>
              </w:rPr>
              <w:t xml:space="preserve"> when people are beaten or killed because of their sexual orientation, or because they do not conform to cultural norms about how men and women should look or behave. </w:t>
            </w:r>
            <w:r w:rsidRPr="008B63AB">
              <w:rPr>
                <w:rFonts w:ascii="Times New Roman" w:eastAsia="Times New Roman" w:hAnsi="Times New Roman" w:cs="Times New Roman"/>
                <w:b/>
                <w:color w:val="FFFFFF" w:themeColor="background1"/>
                <w:sz w:val="20"/>
                <w:szCs w:val="20"/>
                <w:lang w:val="en-US" w:eastAsia="it-IT"/>
              </w:rPr>
              <w:t>It is a violation of human rights</w:t>
            </w:r>
            <w:r w:rsidRPr="008B63AB">
              <w:rPr>
                <w:rFonts w:ascii="Times New Roman" w:eastAsia="Times New Roman" w:hAnsi="Times New Roman" w:cs="Times New Roman"/>
                <w:color w:val="FFFFFF" w:themeColor="background1"/>
                <w:sz w:val="20"/>
                <w:szCs w:val="20"/>
                <w:lang w:val="en-US" w:eastAsia="it-IT"/>
              </w:rPr>
              <w:t xml:space="preserve"> when governments declare it illegal to be gay, or allow those who harm gay people to go unpunished. </w:t>
            </w:r>
            <w:r w:rsidRPr="008B63AB">
              <w:rPr>
                <w:rFonts w:ascii="Times New Roman" w:eastAsia="Times New Roman" w:hAnsi="Times New Roman" w:cs="Times New Roman"/>
                <w:b/>
                <w:color w:val="FFFFFF" w:themeColor="background1"/>
                <w:sz w:val="20"/>
                <w:szCs w:val="20"/>
                <w:lang w:val="en-US" w:eastAsia="it-IT"/>
              </w:rPr>
              <w:t>It is a violation of human rights</w:t>
            </w:r>
            <w:r w:rsidRPr="008B63AB">
              <w:rPr>
                <w:rFonts w:ascii="Times New Roman" w:eastAsia="Times New Roman" w:hAnsi="Times New Roman" w:cs="Times New Roman"/>
                <w:color w:val="FFFFFF" w:themeColor="background1"/>
                <w:sz w:val="20"/>
                <w:szCs w:val="20"/>
                <w:lang w:val="en-US" w:eastAsia="it-IT"/>
              </w:rPr>
              <w:t xml:space="preserve"> when lesbian or transgendered women are subjected to so-called corrective rape, or forcibly subjected to hormone treatments, or when people are murdered after public calls for violence toward gays, or when they are forced to flee their nations and seek asylum in other lands to save their lives. And </w:t>
            </w:r>
            <w:r w:rsidRPr="008B63AB">
              <w:rPr>
                <w:rFonts w:ascii="Times New Roman" w:eastAsia="Times New Roman" w:hAnsi="Times New Roman" w:cs="Times New Roman"/>
                <w:b/>
                <w:color w:val="FFFFFF" w:themeColor="background1"/>
                <w:sz w:val="20"/>
                <w:szCs w:val="20"/>
                <w:lang w:val="en-US" w:eastAsia="it-IT"/>
              </w:rPr>
              <w:t>it is a violation of human rights</w:t>
            </w:r>
            <w:r w:rsidRPr="008B63AB">
              <w:rPr>
                <w:rFonts w:ascii="Times New Roman" w:eastAsia="Times New Roman" w:hAnsi="Times New Roman" w:cs="Times New Roman"/>
                <w:color w:val="FFFFFF" w:themeColor="background1"/>
                <w:sz w:val="20"/>
                <w:szCs w:val="20"/>
                <w:lang w:val="en-US" w:eastAsia="it-IT"/>
              </w:rPr>
              <w:t xml:space="preserve"> when life-saving care is withheld from people because they are gay, or equal access to justice is denied to people because they are gay, or public spaces are out of bounds to people because they are gay. No matter what we look like, where we come from, or who we are, we are all equally entitled to our human rights and dignity.</w:t>
            </w:r>
          </w:p>
        </w:tc>
      </w:tr>
      <w:tr w:rsidR="00A474E8" w:rsidTr="00C23734">
        <w:tc>
          <w:tcPr>
            <w:tcW w:w="2943" w:type="dxa"/>
          </w:tcPr>
          <w:p w:rsidR="00A474E8" w:rsidRPr="00961924" w:rsidRDefault="00A474E8" w:rsidP="00A474E8">
            <w:pPr>
              <w:numPr>
                <w:ilvl w:val="0"/>
                <w:numId w:val="39"/>
              </w:numPr>
              <w:spacing w:line="300" w:lineRule="exact"/>
              <w:rPr>
                <w:rFonts w:ascii="Times New Roman" w:hAnsi="Times New Roman" w:cs="Times New Roman"/>
                <w:b/>
                <w:sz w:val="24"/>
                <w:szCs w:val="24"/>
                <w:lang w:val="en-US"/>
              </w:rPr>
            </w:pPr>
            <w:r w:rsidRPr="00961924">
              <w:rPr>
                <w:rFonts w:ascii="Times New Roman" w:hAnsi="Times New Roman" w:cs="Times New Roman"/>
                <w:b/>
                <w:sz w:val="24"/>
                <w:szCs w:val="24"/>
                <w:lang w:val="en-US"/>
              </w:rPr>
              <w:t>How can progress be achieved?</w:t>
            </w:r>
          </w:p>
          <w:p w:rsidR="00A474E8" w:rsidRPr="00961924" w:rsidRDefault="00A474E8" w:rsidP="00A474E8">
            <w:pPr>
              <w:ind w:firstLine="0"/>
              <w:rPr>
                <w:rFonts w:ascii="Times New Roman" w:hAnsi="Times New Roman" w:cs="Times New Roman"/>
                <w:sz w:val="24"/>
                <w:szCs w:val="24"/>
                <w:lang w:val="en-US"/>
              </w:rPr>
            </w:pPr>
          </w:p>
        </w:tc>
        <w:tc>
          <w:tcPr>
            <w:tcW w:w="7513" w:type="dxa"/>
          </w:tcPr>
          <w:p w:rsidR="008B63AB" w:rsidRPr="008B63AB" w:rsidRDefault="008B63AB" w:rsidP="00961924">
            <w:pPr>
              <w:pStyle w:val="Paragrafoelenco"/>
              <w:numPr>
                <w:ilvl w:val="0"/>
                <w:numId w:val="40"/>
              </w:numPr>
              <w:rPr>
                <w:rFonts w:ascii="Times New Roman" w:hAnsi="Times New Roman" w:cs="Times New Roman"/>
                <w:sz w:val="20"/>
                <w:szCs w:val="20"/>
                <w:lang w:val="en-US"/>
              </w:rPr>
            </w:pPr>
            <w:r>
              <w:rPr>
                <w:rFonts w:ascii="Times New Roman" w:hAnsi="Times New Roman" w:cs="Times New Roman"/>
                <w:b/>
                <w:sz w:val="20"/>
                <w:szCs w:val="20"/>
                <w:lang w:val="en-US"/>
              </w:rPr>
              <w:t>progress …</w:t>
            </w:r>
          </w:p>
          <w:p w:rsidR="00961924" w:rsidRDefault="008B63AB" w:rsidP="00961924">
            <w:pPr>
              <w:pStyle w:val="Paragrafoelenco"/>
              <w:numPr>
                <w:ilvl w:val="0"/>
                <w:numId w:val="40"/>
              </w:numPr>
              <w:rPr>
                <w:rFonts w:ascii="Times New Roman" w:hAnsi="Times New Roman" w:cs="Times New Roman"/>
                <w:sz w:val="20"/>
                <w:szCs w:val="20"/>
                <w:lang w:val="en-US"/>
              </w:rPr>
            </w:pPr>
            <w:r>
              <w:rPr>
                <w:rFonts w:ascii="Times New Roman" w:hAnsi="Times New Roman" w:cs="Times New Roman"/>
                <w:b/>
                <w:sz w:val="20"/>
                <w:szCs w:val="20"/>
                <w:lang w:val="en-US"/>
              </w:rPr>
              <w:t>…</w:t>
            </w:r>
          </w:p>
          <w:p w:rsidR="007B4F75" w:rsidRPr="00961924" w:rsidRDefault="008B63AB" w:rsidP="00961924">
            <w:pPr>
              <w:pStyle w:val="Paragrafoelenco"/>
              <w:numPr>
                <w:ilvl w:val="0"/>
                <w:numId w:val="40"/>
              </w:numPr>
              <w:rPr>
                <w:rFonts w:ascii="Times New Roman" w:hAnsi="Times New Roman" w:cs="Times New Roman"/>
                <w:sz w:val="20"/>
                <w:szCs w:val="20"/>
                <w:lang w:val="en-US"/>
              </w:rPr>
            </w:pPr>
            <w:r>
              <w:rPr>
                <w:rFonts w:ascii="Times New Roman" w:hAnsi="Times New Roman" w:cs="Times New Roman"/>
                <w:b/>
                <w:sz w:val="20"/>
                <w:szCs w:val="20"/>
                <w:lang w:val="en-US"/>
              </w:rPr>
              <w:t>…</w:t>
            </w:r>
          </w:p>
        </w:tc>
      </w:tr>
      <w:tr w:rsidR="00A474E8" w:rsidTr="00C23734">
        <w:tc>
          <w:tcPr>
            <w:tcW w:w="2943" w:type="dxa"/>
          </w:tcPr>
          <w:p w:rsidR="00A474E8" w:rsidRPr="00961924" w:rsidRDefault="00A474E8" w:rsidP="00A474E8">
            <w:pPr>
              <w:numPr>
                <w:ilvl w:val="0"/>
                <w:numId w:val="39"/>
              </w:numPr>
              <w:spacing w:line="300" w:lineRule="exact"/>
              <w:rPr>
                <w:rFonts w:ascii="Times New Roman" w:hAnsi="Times New Roman" w:cs="Times New Roman"/>
                <w:b/>
                <w:sz w:val="24"/>
                <w:szCs w:val="24"/>
                <w:lang w:val="en-US"/>
              </w:rPr>
            </w:pPr>
            <w:r w:rsidRPr="00961924">
              <w:rPr>
                <w:rFonts w:ascii="Times New Roman" w:hAnsi="Times New Roman" w:cs="Times New Roman"/>
                <w:b/>
                <w:sz w:val="24"/>
                <w:szCs w:val="24"/>
                <w:lang w:val="en-US"/>
              </w:rPr>
              <w:t xml:space="preserve">What is HC’s message to LGBT people around the world? </w:t>
            </w:r>
          </w:p>
          <w:p w:rsidR="00A474E8" w:rsidRPr="00961924" w:rsidRDefault="00A474E8" w:rsidP="00A474E8">
            <w:pPr>
              <w:ind w:firstLine="0"/>
              <w:rPr>
                <w:rFonts w:ascii="Times New Roman" w:hAnsi="Times New Roman" w:cs="Times New Roman"/>
                <w:sz w:val="24"/>
                <w:szCs w:val="24"/>
                <w:lang w:val="en-US"/>
              </w:rPr>
            </w:pPr>
          </w:p>
        </w:tc>
        <w:tc>
          <w:tcPr>
            <w:tcW w:w="7513" w:type="dxa"/>
          </w:tcPr>
          <w:p w:rsidR="007B4F75" w:rsidRPr="008B63AB" w:rsidRDefault="00692480" w:rsidP="0092530A">
            <w:pPr>
              <w:ind w:firstLine="0"/>
              <w:rPr>
                <w:rFonts w:ascii="Times New Roman" w:hAnsi="Times New Roman" w:cs="Times New Roman"/>
                <w:color w:val="FFFFFF" w:themeColor="background1"/>
                <w:sz w:val="20"/>
                <w:szCs w:val="20"/>
                <w:lang w:val="en-US"/>
              </w:rPr>
            </w:pPr>
            <w:r w:rsidRPr="008B63AB">
              <w:rPr>
                <w:rFonts w:ascii="Times New Roman" w:hAnsi="Times New Roman" w:cs="Times New Roman"/>
                <w:b/>
                <w:color w:val="FFFFFF" w:themeColor="background1"/>
                <w:sz w:val="20"/>
                <w:szCs w:val="20"/>
                <w:lang w:val="en-US"/>
              </w:rPr>
              <w:t>Par. 30</w:t>
            </w:r>
            <w:r w:rsidR="00961924" w:rsidRPr="008B63AB">
              <w:rPr>
                <w:rFonts w:ascii="Times New Roman" w:hAnsi="Times New Roman" w:cs="Times New Roman"/>
                <w:color w:val="FFFFFF" w:themeColor="background1"/>
                <w:sz w:val="20"/>
                <w:szCs w:val="20"/>
                <w:lang w:val="en-US"/>
              </w:rPr>
              <w:t>: …</w:t>
            </w:r>
            <w:r w:rsidR="00961924" w:rsidRPr="008B63AB">
              <w:rPr>
                <w:rFonts w:ascii="Times New Roman" w:eastAsia="Times New Roman" w:hAnsi="Times New Roman" w:cs="Times New Roman"/>
                <w:color w:val="FFFFFF" w:themeColor="background1"/>
                <w:sz w:val="20"/>
                <w:szCs w:val="20"/>
                <w:lang w:val="en-US" w:eastAsia="it-IT"/>
              </w:rPr>
              <w:t>to LGBT men and women worldwide, let me say this: Wherever you live and whatever the circumstances of your life, whether you are connected to a network of support or feel isolated and vulnerable, please know that you are not alone. People around the globe are working hard to support you and to bring an end to the injustices and dangers you face. That is certainly true for my country. And you have an ally in the United States of America and you have millions of friends among the American people.</w:t>
            </w:r>
          </w:p>
          <w:p w:rsidR="007B4F75" w:rsidRPr="008B63AB" w:rsidRDefault="007B4F75" w:rsidP="0092530A">
            <w:pPr>
              <w:ind w:firstLine="0"/>
              <w:rPr>
                <w:rFonts w:ascii="Times New Roman" w:hAnsi="Times New Roman" w:cs="Times New Roman"/>
                <w:color w:val="FFFFFF" w:themeColor="background1"/>
                <w:sz w:val="24"/>
                <w:szCs w:val="24"/>
                <w:lang w:val="en-US"/>
              </w:rPr>
            </w:pPr>
          </w:p>
          <w:p w:rsidR="007B4F75" w:rsidRDefault="007B4F75" w:rsidP="0092530A">
            <w:pPr>
              <w:ind w:firstLine="0"/>
              <w:rPr>
                <w:rFonts w:ascii="Times New Roman" w:hAnsi="Times New Roman" w:cs="Times New Roman"/>
                <w:sz w:val="24"/>
                <w:szCs w:val="24"/>
                <w:lang w:val="en-US"/>
              </w:rPr>
            </w:pPr>
          </w:p>
        </w:tc>
      </w:tr>
    </w:tbl>
    <w:p w:rsidR="007B4F75" w:rsidRDefault="007B4F75" w:rsidP="007B4F75">
      <w:pPr>
        <w:ind w:firstLine="0"/>
        <w:rPr>
          <w:rFonts w:ascii="Times New Roman" w:hAnsi="Times New Roman" w:cs="Times New Roman"/>
          <w:sz w:val="24"/>
          <w:szCs w:val="24"/>
          <w:lang w:val="en-US"/>
        </w:rPr>
      </w:pPr>
    </w:p>
    <w:p w:rsidR="007B4F75" w:rsidRPr="00830AD5" w:rsidRDefault="007B4F75" w:rsidP="007B4F75">
      <w:pPr>
        <w:ind w:firstLine="0"/>
        <w:rPr>
          <w:rFonts w:ascii="Times New Roman" w:hAnsi="Times New Roman" w:cs="Times New Roman"/>
          <w:sz w:val="24"/>
          <w:szCs w:val="24"/>
          <w:lang w:val="en-US"/>
        </w:rPr>
      </w:pPr>
    </w:p>
    <w:tbl>
      <w:tblPr>
        <w:tblStyle w:val="Grigliatabella"/>
        <w:tblW w:w="0" w:type="auto"/>
        <w:tblLayout w:type="fixed"/>
        <w:tblLook w:val="04A0" w:firstRow="1" w:lastRow="0" w:firstColumn="1" w:lastColumn="0" w:noHBand="0" w:noVBand="1"/>
      </w:tblPr>
      <w:tblGrid>
        <w:gridCol w:w="2660"/>
        <w:gridCol w:w="7760"/>
      </w:tblGrid>
      <w:tr w:rsidR="00A474E8" w:rsidRPr="00830AD5" w:rsidTr="00A55AD9">
        <w:tc>
          <w:tcPr>
            <w:tcW w:w="10420" w:type="dxa"/>
            <w:gridSpan w:val="2"/>
          </w:tcPr>
          <w:p w:rsidR="00A474E8" w:rsidRPr="00961924" w:rsidRDefault="00A474E8" w:rsidP="00A474E8">
            <w:pPr>
              <w:numPr>
                <w:ilvl w:val="0"/>
                <w:numId w:val="39"/>
              </w:numPr>
              <w:spacing w:line="300" w:lineRule="exact"/>
              <w:rPr>
                <w:rFonts w:ascii="Times New Roman" w:hAnsi="Times New Roman" w:cs="Times New Roman"/>
                <w:b/>
                <w:sz w:val="24"/>
                <w:szCs w:val="24"/>
                <w:lang w:val="en-US"/>
              </w:rPr>
            </w:pPr>
            <w:r w:rsidRPr="00961924">
              <w:rPr>
                <w:rFonts w:ascii="Times New Roman" w:hAnsi="Times New Roman" w:cs="Times New Roman"/>
                <w:b/>
                <w:sz w:val="24"/>
                <w:szCs w:val="24"/>
                <w:lang w:val="en-US"/>
              </w:rPr>
              <w:lastRenderedPageBreak/>
              <w:t>Find examples of metaphors (silence/voice, journey, barrier, war and fight…)</w:t>
            </w:r>
          </w:p>
        </w:tc>
      </w:tr>
      <w:tr w:rsidR="00830AD5" w:rsidRPr="00830AD5" w:rsidTr="00830AD5">
        <w:tc>
          <w:tcPr>
            <w:tcW w:w="2660" w:type="dxa"/>
          </w:tcPr>
          <w:p w:rsidR="00830AD5" w:rsidRPr="007B4F75" w:rsidRDefault="00830AD5" w:rsidP="00830AD5">
            <w:pPr>
              <w:ind w:firstLine="0"/>
              <w:jc w:val="center"/>
              <w:rPr>
                <w:rFonts w:ascii="Times New Roman" w:hAnsi="Times New Roman" w:cs="Times New Roman"/>
                <w:sz w:val="28"/>
                <w:szCs w:val="28"/>
                <w:u w:val="single"/>
                <w:lang w:val="en-US"/>
              </w:rPr>
            </w:pPr>
          </w:p>
          <w:p w:rsidR="00830AD5" w:rsidRPr="007B4F75" w:rsidRDefault="00830AD5" w:rsidP="00830AD5">
            <w:pPr>
              <w:ind w:firstLine="0"/>
              <w:jc w:val="center"/>
              <w:rPr>
                <w:rFonts w:ascii="Times New Roman" w:hAnsi="Times New Roman" w:cs="Times New Roman"/>
                <w:sz w:val="28"/>
                <w:szCs w:val="28"/>
                <w:u w:val="single"/>
                <w:lang w:val="en-US"/>
              </w:rPr>
            </w:pPr>
          </w:p>
          <w:p w:rsidR="00830AD5" w:rsidRPr="007B4F75" w:rsidRDefault="00830AD5" w:rsidP="00830AD5">
            <w:pPr>
              <w:ind w:firstLine="0"/>
              <w:jc w:val="center"/>
              <w:rPr>
                <w:rFonts w:ascii="Times New Roman" w:hAnsi="Times New Roman" w:cs="Times New Roman"/>
                <w:sz w:val="28"/>
                <w:szCs w:val="28"/>
                <w:lang w:val="en-US"/>
              </w:rPr>
            </w:pPr>
            <w:r w:rsidRPr="007B4F75">
              <w:rPr>
                <w:rFonts w:ascii="Times New Roman" w:hAnsi="Times New Roman" w:cs="Times New Roman"/>
                <w:sz w:val="28"/>
                <w:szCs w:val="28"/>
                <w:lang w:val="en-US"/>
              </w:rPr>
              <w:t>SILENCE</w:t>
            </w:r>
            <w:r w:rsidR="008D558E">
              <w:rPr>
                <w:rFonts w:ascii="Times New Roman" w:hAnsi="Times New Roman" w:cs="Times New Roman"/>
                <w:sz w:val="28"/>
                <w:szCs w:val="28"/>
                <w:lang w:val="en-US"/>
              </w:rPr>
              <w:t>/VOICE</w:t>
            </w:r>
          </w:p>
          <w:p w:rsidR="00830AD5" w:rsidRPr="007B4F75" w:rsidRDefault="00830AD5" w:rsidP="00830AD5">
            <w:pPr>
              <w:ind w:firstLine="0"/>
              <w:jc w:val="center"/>
              <w:rPr>
                <w:rFonts w:ascii="Times New Roman" w:hAnsi="Times New Roman" w:cs="Times New Roman"/>
                <w:sz w:val="28"/>
                <w:szCs w:val="28"/>
                <w:lang w:val="en-US"/>
              </w:rPr>
            </w:pPr>
            <w:r w:rsidRPr="007B4F75">
              <w:rPr>
                <w:rFonts w:ascii="Times New Roman" w:hAnsi="Times New Roman" w:cs="Times New Roman"/>
                <w:sz w:val="28"/>
                <w:szCs w:val="28"/>
                <w:lang w:val="en-US"/>
              </w:rPr>
              <w:t>(INCLUSION/</w:t>
            </w:r>
          </w:p>
          <w:p w:rsidR="00830AD5" w:rsidRPr="007B4F75" w:rsidRDefault="00830AD5" w:rsidP="00830AD5">
            <w:pPr>
              <w:ind w:firstLine="0"/>
              <w:jc w:val="center"/>
              <w:rPr>
                <w:rFonts w:ascii="Times New Roman" w:hAnsi="Times New Roman" w:cs="Times New Roman"/>
                <w:sz w:val="28"/>
                <w:szCs w:val="28"/>
                <w:lang w:val="en-US"/>
              </w:rPr>
            </w:pPr>
            <w:r w:rsidRPr="007B4F75">
              <w:rPr>
                <w:rFonts w:ascii="Times New Roman" w:hAnsi="Times New Roman" w:cs="Times New Roman"/>
                <w:sz w:val="28"/>
                <w:szCs w:val="28"/>
                <w:lang w:val="en-US"/>
              </w:rPr>
              <w:t>EXCLUSION)</w:t>
            </w:r>
          </w:p>
          <w:p w:rsidR="00830AD5" w:rsidRPr="007B4F75" w:rsidRDefault="00830AD5" w:rsidP="00C0120E">
            <w:pPr>
              <w:ind w:firstLine="0"/>
              <w:rPr>
                <w:rFonts w:ascii="Times New Roman" w:hAnsi="Times New Roman" w:cs="Times New Roman"/>
                <w:sz w:val="28"/>
                <w:szCs w:val="28"/>
                <w:lang w:val="en-US"/>
              </w:rPr>
            </w:pPr>
          </w:p>
        </w:tc>
        <w:tc>
          <w:tcPr>
            <w:tcW w:w="7760" w:type="dxa"/>
          </w:tcPr>
          <w:p w:rsidR="00830AD5" w:rsidRPr="008B63AB" w:rsidRDefault="00830AD5" w:rsidP="0085726D">
            <w:pPr>
              <w:pStyle w:val="Paragrafoelenco"/>
              <w:numPr>
                <w:ilvl w:val="0"/>
                <w:numId w:val="31"/>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color w:val="FFFFFF" w:themeColor="background1"/>
                <w:sz w:val="24"/>
                <w:szCs w:val="24"/>
                <w:lang w:val="en-US"/>
              </w:rPr>
              <w:t xml:space="preserve">They are </w:t>
            </w:r>
            <w:r w:rsidRPr="008B63AB">
              <w:rPr>
                <w:rFonts w:ascii="Times New Roman" w:hAnsi="Times New Roman" w:cs="Times New Roman"/>
                <w:b/>
                <w:color w:val="FFFFFF" w:themeColor="background1"/>
                <w:sz w:val="24"/>
                <w:szCs w:val="24"/>
                <w:lang w:val="en-US"/>
              </w:rPr>
              <w:t>denied opportunities</w:t>
            </w:r>
            <w:r w:rsidRPr="008B63AB">
              <w:rPr>
                <w:rFonts w:ascii="Times New Roman" w:hAnsi="Times New Roman" w:cs="Times New Roman"/>
                <w:color w:val="FFFFFF" w:themeColor="background1"/>
                <w:sz w:val="24"/>
                <w:szCs w:val="24"/>
                <w:lang w:val="en-US"/>
              </w:rPr>
              <w:t xml:space="preserve"> to work and learn (…) and </w:t>
            </w:r>
            <w:r w:rsidRPr="008B63AB">
              <w:rPr>
                <w:rFonts w:ascii="Times New Roman" w:hAnsi="Times New Roman" w:cs="Times New Roman"/>
                <w:b/>
                <w:color w:val="FFFFFF" w:themeColor="background1"/>
                <w:sz w:val="24"/>
                <w:szCs w:val="24"/>
                <w:lang w:val="en-US"/>
              </w:rPr>
              <w:t>forced to suppress or deny</w:t>
            </w:r>
            <w:r w:rsidRPr="008B63AB">
              <w:rPr>
                <w:rFonts w:ascii="Times New Roman" w:hAnsi="Times New Roman" w:cs="Times New Roman"/>
                <w:color w:val="FFFFFF" w:themeColor="background1"/>
                <w:sz w:val="24"/>
                <w:szCs w:val="24"/>
                <w:lang w:val="en-US"/>
              </w:rPr>
              <w:t xml:space="preserve"> </w:t>
            </w:r>
            <w:r w:rsidRPr="008B63AB">
              <w:rPr>
                <w:rFonts w:ascii="Times New Roman" w:hAnsi="Times New Roman" w:cs="Times New Roman"/>
                <w:b/>
                <w:color w:val="FFFFFF" w:themeColor="background1"/>
                <w:sz w:val="24"/>
                <w:szCs w:val="24"/>
                <w:lang w:val="en-US"/>
              </w:rPr>
              <w:t>who they are</w:t>
            </w:r>
            <w:r w:rsidRPr="008B63AB">
              <w:rPr>
                <w:rFonts w:ascii="Times New Roman" w:hAnsi="Times New Roman" w:cs="Times New Roman"/>
                <w:color w:val="FFFFFF" w:themeColor="background1"/>
                <w:sz w:val="24"/>
                <w:szCs w:val="24"/>
                <w:lang w:val="en-US"/>
              </w:rPr>
              <w:t xml:space="preserve"> to protect themselves from harm (par. 6)</w:t>
            </w:r>
          </w:p>
          <w:p w:rsidR="00830AD5" w:rsidRPr="008B63AB" w:rsidRDefault="00830AD5" w:rsidP="0085726D">
            <w:pPr>
              <w:pStyle w:val="Paragrafoelenco"/>
              <w:numPr>
                <w:ilvl w:val="0"/>
                <w:numId w:val="31"/>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b/>
                <w:color w:val="FFFFFF" w:themeColor="background1"/>
                <w:sz w:val="24"/>
                <w:szCs w:val="24"/>
                <w:lang w:val="en-US"/>
              </w:rPr>
              <w:t>silencing of voices and views</w:t>
            </w:r>
            <w:r w:rsidRPr="008B63AB">
              <w:rPr>
                <w:rFonts w:ascii="Times New Roman" w:hAnsi="Times New Roman" w:cs="Times New Roman"/>
                <w:color w:val="FFFFFF" w:themeColor="background1"/>
                <w:sz w:val="24"/>
                <w:szCs w:val="24"/>
                <w:lang w:val="en-US"/>
              </w:rPr>
              <w:t xml:space="preserve"> that would strengthen communities (par. 14)</w:t>
            </w:r>
          </w:p>
          <w:p w:rsidR="00830AD5" w:rsidRPr="008B63AB" w:rsidRDefault="00830AD5" w:rsidP="0085726D">
            <w:pPr>
              <w:pStyle w:val="Paragrafoelenco"/>
              <w:numPr>
                <w:ilvl w:val="0"/>
                <w:numId w:val="31"/>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color w:val="FFFFFF" w:themeColor="background1"/>
                <w:sz w:val="24"/>
                <w:szCs w:val="24"/>
                <w:lang w:val="en-US"/>
              </w:rPr>
              <w:t xml:space="preserve">for as long as LGBT people are </w:t>
            </w:r>
            <w:r w:rsidRPr="008B63AB">
              <w:rPr>
                <w:rFonts w:ascii="Times New Roman" w:hAnsi="Times New Roman" w:cs="Times New Roman"/>
                <w:b/>
                <w:color w:val="FFFFFF" w:themeColor="background1"/>
                <w:sz w:val="24"/>
                <w:szCs w:val="24"/>
                <w:lang w:val="en-US"/>
              </w:rPr>
              <w:t>kept in shadows</w:t>
            </w:r>
            <w:r w:rsidRPr="008B63AB">
              <w:rPr>
                <w:rFonts w:ascii="Times New Roman" w:hAnsi="Times New Roman" w:cs="Times New Roman"/>
                <w:color w:val="FFFFFF" w:themeColor="background1"/>
                <w:sz w:val="24"/>
                <w:szCs w:val="24"/>
                <w:lang w:val="en-US"/>
              </w:rPr>
              <w:t xml:space="preserve"> (par. 15)</w:t>
            </w:r>
          </w:p>
          <w:p w:rsidR="00830AD5" w:rsidRPr="008B63AB" w:rsidRDefault="00830AD5" w:rsidP="0085726D">
            <w:pPr>
              <w:pStyle w:val="Paragrafoelenco"/>
              <w:numPr>
                <w:ilvl w:val="0"/>
                <w:numId w:val="31"/>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color w:val="FFFFFF" w:themeColor="background1"/>
                <w:sz w:val="24"/>
                <w:szCs w:val="24"/>
                <w:lang w:val="en-US"/>
              </w:rPr>
              <w:t xml:space="preserve">so when any part of humanity is </w:t>
            </w:r>
            <w:r w:rsidRPr="008B63AB">
              <w:rPr>
                <w:rFonts w:ascii="Times New Roman" w:hAnsi="Times New Roman" w:cs="Times New Roman"/>
                <w:b/>
                <w:color w:val="FFFFFF" w:themeColor="background1"/>
                <w:sz w:val="24"/>
                <w:szCs w:val="24"/>
                <w:lang w:val="en-US"/>
              </w:rPr>
              <w:t>sidelined</w:t>
            </w:r>
            <w:r w:rsidRPr="008B63AB">
              <w:rPr>
                <w:rFonts w:ascii="Times New Roman" w:hAnsi="Times New Roman" w:cs="Times New Roman"/>
                <w:color w:val="FFFFFF" w:themeColor="background1"/>
                <w:sz w:val="24"/>
                <w:szCs w:val="24"/>
                <w:lang w:val="en-US"/>
              </w:rPr>
              <w:t xml:space="preserve">, the rest of us cannot </w:t>
            </w:r>
            <w:r w:rsidRPr="008B63AB">
              <w:rPr>
                <w:rFonts w:ascii="Times New Roman" w:hAnsi="Times New Roman" w:cs="Times New Roman"/>
                <w:b/>
                <w:color w:val="FFFFFF" w:themeColor="background1"/>
                <w:sz w:val="24"/>
                <w:szCs w:val="24"/>
                <w:lang w:val="en-US"/>
              </w:rPr>
              <w:t>sit on the sidelines</w:t>
            </w:r>
            <w:r w:rsidRPr="008B63AB">
              <w:rPr>
                <w:rFonts w:ascii="Times New Roman" w:hAnsi="Times New Roman" w:cs="Times New Roman"/>
                <w:color w:val="FFFFFF" w:themeColor="background1"/>
                <w:sz w:val="24"/>
                <w:szCs w:val="24"/>
                <w:lang w:val="en-US"/>
              </w:rPr>
              <w:t xml:space="preserve"> (par. 25)</w:t>
            </w:r>
          </w:p>
          <w:p w:rsidR="00830AD5" w:rsidRDefault="00830AD5" w:rsidP="00830AD5">
            <w:pPr>
              <w:ind w:left="360" w:firstLine="0"/>
              <w:rPr>
                <w:rFonts w:ascii="Times New Roman" w:hAnsi="Times New Roman" w:cs="Times New Roman"/>
                <w:sz w:val="24"/>
                <w:szCs w:val="24"/>
                <w:lang w:val="en-US"/>
              </w:rPr>
            </w:pPr>
          </w:p>
          <w:p w:rsidR="004E6D8C" w:rsidRPr="00830AD5" w:rsidRDefault="004E6D8C" w:rsidP="00830AD5">
            <w:pPr>
              <w:ind w:left="360" w:firstLine="0"/>
              <w:rPr>
                <w:rFonts w:ascii="Times New Roman" w:hAnsi="Times New Roman" w:cs="Times New Roman"/>
                <w:sz w:val="24"/>
                <w:szCs w:val="24"/>
                <w:lang w:val="en-US"/>
              </w:rPr>
            </w:pPr>
          </w:p>
        </w:tc>
      </w:tr>
      <w:tr w:rsidR="00582668" w:rsidRPr="00830AD5" w:rsidTr="00830AD5">
        <w:tc>
          <w:tcPr>
            <w:tcW w:w="2660" w:type="dxa"/>
          </w:tcPr>
          <w:p w:rsidR="00582668" w:rsidRPr="007B4F75" w:rsidRDefault="00582668" w:rsidP="00C0120E">
            <w:pPr>
              <w:ind w:firstLine="0"/>
              <w:rPr>
                <w:rFonts w:ascii="Times New Roman" w:hAnsi="Times New Roman" w:cs="Times New Roman"/>
                <w:sz w:val="28"/>
                <w:szCs w:val="28"/>
                <w:lang w:val="en-US"/>
              </w:rPr>
            </w:pPr>
          </w:p>
          <w:p w:rsidR="00582668" w:rsidRPr="007B4F75" w:rsidRDefault="00582668" w:rsidP="00C0120E">
            <w:pPr>
              <w:ind w:firstLine="0"/>
              <w:rPr>
                <w:rFonts w:ascii="Times New Roman" w:hAnsi="Times New Roman" w:cs="Times New Roman"/>
                <w:sz w:val="28"/>
                <w:szCs w:val="28"/>
                <w:lang w:val="en-US"/>
              </w:rPr>
            </w:pPr>
          </w:p>
          <w:p w:rsidR="00830AD5" w:rsidRPr="007B4F75" w:rsidRDefault="00830AD5" w:rsidP="00830AD5">
            <w:pPr>
              <w:ind w:firstLine="0"/>
              <w:jc w:val="center"/>
              <w:rPr>
                <w:rFonts w:ascii="Times New Roman" w:hAnsi="Times New Roman" w:cs="Times New Roman"/>
                <w:sz w:val="28"/>
                <w:szCs w:val="28"/>
                <w:u w:val="single"/>
                <w:lang w:val="en-US"/>
              </w:rPr>
            </w:pPr>
          </w:p>
          <w:p w:rsidR="00830AD5" w:rsidRPr="007B4F75" w:rsidRDefault="00830AD5" w:rsidP="00830AD5">
            <w:pPr>
              <w:ind w:firstLine="0"/>
              <w:jc w:val="center"/>
              <w:rPr>
                <w:rFonts w:ascii="Times New Roman" w:hAnsi="Times New Roman" w:cs="Times New Roman"/>
                <w:sz w:val="28"/>
                <w:szCs w:val="28"/>
                <w:u w:val="single"/>
                <w:lang w:val="en-US"/>
              </w:rPr>
            </w:pPr>
          </w:p>
          <w:p w:rsidR="00830AD5" w:rsidRPr="007B4F75" w:rsidRDefault="00830AD5" w:rsidP="00830AD5">
            <w:pPr>
              <w:ind w:firstLine="0"/>
              <w:jc w:val="center"/>
              <w:rPr>
                <w:rFonts w:ascii="Times New Roman" w:hAnsi="Times New Roman" w:cs="Times New Roman"/>
                <w:sz w:val="28"/>
                <w:szCs w:val="28"/>
                <w:u w:val="single"/>
                <w:lang w:val="en-US"/>
              </w:rPr>
            </w:pPr>
          </w:p>
          <w:p w:rsidR="00830AD5" w:rsidRPr="007B4F75" w:rsidRDefault="00830AD5" w:rsidP="00830AD5">
            <w:pPr>
              <w:ind w:firstLine="0"/>
              <w:jc w:val="center"/>
              <w:rPr>
                <w:rFonts w:ascii="Times New Roman" w:hAnsi="Times New Roman" w:cs="Times New Roman"/>
                <w:sz w:val="28"/>
                <w:szCs w:val="28"/>
                <w:lang w:val="en-US"/>
              </w:rPr>
            </w:pPr>
            <w:r w:rsidRPr="007B4F75">
              <w:rPr>
                <w:rFonts w:ascii="Times New Roman" w:hAnsi="Times New Roman" w:cs="Times New Roman"/>
                <w:sz w:val="28"/>
                <w:szCs w:val="28"/>
                <w:lang w:val="en-US"/>
              </w:rPr>
              <w:t>JOURNEY</w:t>
            </w:r>
          </w:p>
          <w:p w:rsidR="00582668" w:rsidRPr="007B4F75" w:rsidRDefault="00582668" w:rsidP="00C0120E">
            <w:pPr>
              <w:ind w:firstLine="0"/>
              <w:jc w:val="center"/>
              <w:rPr>
                <w:rFonts w:ascii="Times New Roman" w:hAnsi="Times New Roman" w:cs="Times New Roman"/>
                <w:sz w:val="28"/>
                <w:szCs w:val="28"/>
                <w:lang w:val="en-US"/>
              </w:rPr>
            </w:pPr>
          </w:p>
          <w:p w:rsidR="00813E40" w:rsidRPr="007B4F75" w:rsidRDefault="00813E40" w:rsidP="00C0120E">
            <w:pPr>
              <w:ind w:firstLine="0"/>
              <w:jc w:val="center"/>
              <w:rPr>
                <w:rFonts w:ascii="Times New Roman" w:hAnsi="Times New Roman" w:cs="Times New Roman"/>
                <w:sz w:val="28"/>
                <w:szCs w:val="28"/>
                <w:lang w:val="en-US"/>
              </w:rPr>
            </w:pPr>
          </w:p>
          <w:p w:rsidR="00813E40" w:rsidRPr="007B4F75" w:rsidRDefault="00813E40" w:rsidP="00C0120E">
            <w:pPr>
              <w:ind w:firstLine="0"/>
              <w:jc w:val="center"/>
              <w:rPr>
                <w:rFonts w:ascii="Times New Roman" w:hAnsi="Times New Roman" w:cs="Times New Roman"/>
                <w:sz w:val="28"/>
                <w:szCs w:val="28"/>
                <w:lang w:val="en-US"/>
              </w:rPr>
            </w:pPr>
          </w:p>
          <w:p w:rsidR="00582668" w:rsidRPr="007B4F75" w:rsidRDefault="00582668" w:rsidP="00C0120E">
            <w:pPr>
              <w:ind w:firstLine="0"/>
              <w:jc w:val="center"/>
              <w:rPr>
                <w:rFonts w:ascii="Times New Roman" w:hAnsi="Times New Roman" w:cs="Times New Roman"/>
                <w:sz w:val="28"/>
                <w:szCs w:val="28"/>
                <w:lang w:val="en-US"/>
              </w:rPr>
            </w:pPr>
          </w:p>
        </w:tc>
        <w:tc>
          <w:tcPr>
            <w:tcW w:w="7760" w:type="dxa"/>
          </w:tcPr>
          <w:p w:rsidR="00830AD5" w:rsidRPr="008B63AB" w:rsidRDefault="00830AD5" w:rsidP="0085726D">
            <w:pPr>
              <w:pStyle w:val="Paragrafoelenco"/>
              <w:numPr>
                <w:ilvl w:val="0"/>
                <w:numId w:val="28"/>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b/>
                <w:color w:val="FFFFFF" w:themeColor="background1"/>
                <w:sz w:val="24"/>
                <w:szCs w:val="24"/>
                <w:lang w:val="en-US"/>
              </w:rPr>
              <w:t>Step by step</w:t>
            </w:r>
            <w:r w:rsidRPr="008B63AB">
              <w:rPr>
                <w:rFonts w:ascii="Times New Roman" w:hAnsi="Times New Roman" w:cs="Times New Roman"/>
                <w:color w:val="FFFFFF" w:themeColor="background1"/>
                <w:sz w:val="24"/>
                <w:szCs w:val="24"/>
                <w:lang w:val="en-US"/>
              </w:rPr>
              <w:t>… (par. 4)</w:t>
            </w:r>
          </w:p>
          <w:p w:rsidR="00830AD5" w:rsidRPr="008B63AB" w:rsidRDefault="00830AD5" w:rsidP="0085726D">
            <w:pPr>
              <w:pStyle w:val="Paragrafoelenco"/>
              <w:numPr>
                <w:ilvl w:val="0"/>
                <w:numId w:val="28"/>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color w:val="FFFFFF" w:themeColor="background1"/>
                <w:sz w:val="24"/>
                <w:szCs w:val="24"/>
                <w:lang w:val="en-US"/>
              </w:rPr>
              <w:t>History teaches us about how we</w:t>
            </w:r>
            <w:r w:rsidRPr="008B63AB">
              <w:rPr>
                <w:rFonts w:ascii="Times New Roman" w:hAnsi="Times New Roman" w:cs="Times New Roman"/>
                <w:b/>
                <w:color w:val="FFFFFF" w:themeColor="background1"/>
                <w:sz w:val="24"/>
                <w:szCs w:val="24"/>
                <w:lang w:val="en-US"/>
              </w:rPr>
              <w:t xml:space="preserve"> make progress towards </w:t>
            </w:r>
            <w:r w:rsidRPr="008B63AB">
              <w:rPr>
                <w:rFonts w:ascii="Times New Roman" w:hAnsi="Times New Roman" w:cs="Times New Roman"/>
                <w:color w:val="FFFFFF" w:themeColor="background1"/>
                <w:sz w:val="24"/>
                <w:szCs w:val="24"/>
                <w:lang w:val="en-US"/>
              </w:rPr>
              <w:t>rights for all (par. 18)</w:t>
            </w:r>
          </w:p>
          <w:p w:rsidR="00830AD5" w:rsidRPr="008B63AB" w:rsidRDefault="00830AD5" w:rsidP="0085726D">
            <w:pPr>
              <w:pStyle w:val="Paragrafoelenco"/>
              <w:numPr>
                <w:ilvl w:val="0"/>
                <w:numId w:val="28"/>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color w:val="FFFFFF" w:themeColor="background1"/>
                <w:sz w:val="24"/>
                <w:szCs w:val="24"/>
                <w:lang w:val="en-US"/>
              </w:rPr>
              <w:t xml:space="preserve">willing to </w:t>
            </w:r>
            <w:r w:rsidRPr="008B63AB">
              <w:rPr>
                <w:rFonts w:ascii="Times New Roman" w:hAnsi="Times New Roman" w:cs="Times New Roman"/>
                <w:b/>
                <w:color w:val="FFFFFF" w:themeColor="background1"/>
                <w:sz w:val="24"/>
                <w:szCs w:val="24"/>
                <w:lang w:val="en-US"/>
              </w:rPr>
              <w:t>walk a mile in someone else’s shoes</w:t>
            </w:r>
            <w:r w:rsidRPr="008B63AB">
              <w:rPr>
                <w:rFonts w:ascii="Times New Roman" w:hAnsi="Times New Roman" w:cs="Times New Roman"/>
                <w:color w:val="FFFFFF" w:themeColor="background1"/>
                <w:sz w:val="24"/>
                <w:szCs w:val="24"/>
                <w:lang w:val="en-US"/>
              </w:rPr>
              <w:t xml:space="preserve"> (par. 23)</w:t>
            </w:r>
          </w:p>
          <w:p w:rsidR="00830AD5" w:rsidRPr="008B63AB" w:rsidRDefault="00830AD5" w:rsidP="0085726D">
            <w:pPr>
              <w:pStyle w:val="Paragrafoelenco"/>
              <w:numPr>
                <w:ilvl w:val="0"/>
                <w:numId w:val="28"/>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color w:val="FFFFFF" w:themeColor="background1"/>
                <w:sz w:val="24"/>
                <w:szCs w:val="24"/>
                <w:lang w:val="en-US"/>
              </w:rPr>
              <w:t xml:space="preserve">a </w:t>
            </w:r>
            <w:r w:rsidRPr="008B63AB">
              <w:rPr>
                <w:rFonts w:ascii="Times New Roman" w:hAnsi="Times New Roman" w:cs="Times New Roman"/>
                <w:b/>
                <w:color w:val="FFFFFF" w:themeColor="background1"/>
                <w:sz w:val="24"/>
                <w:szCs w:val="24"/>
                <w:lang w:val="en-US"/>
              </w:rPr>
              <w:t>step toward</w:t>
            </w:r>
            <w:r w:rsidRPr="008B63AB">
              <w:rPr>
                <w:rFonts w:ascii="Times New Roman" w:hAnsi="Times New Roman" w:cs="Times New Roman"/>
                <w:color w:val="FFFFFF" w:themeColor="background1"/>
                <w:sz w:val="24"/>
                <w:szCs w:val="24"/>
                <w:lang w:val="en-US"/>
              </w:rPr>
              <w:t xml:space="preserve"> what we hope will be the creation of a special rapporteur (par. 27)</w:t>
            </w:r>
          </w:p>
          <w:p w:rsidR="00830AD5" w:rsidRPr="008B63AB" w:rsidRDefault="00830AD5" w:rsidP="0085726D">
            <w:pPr>
              <w:pStyle w:val="Paragrafoelenco"/>
              <w:numPr>
                <w:ilvl w:val="0"/>
                <w:numId w:val="28"/>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color w:val="FFFFFF" w:themeColor="background1"/>
                <w:sz w:val="24"/>
                <w:szCs w:val="24"/>
                <w:lang w:val="en-US"/>
              </w:rPr>
              <w:t xml:space="preserve">We know </w:t>
            </w:r>
            <w:r w:rsidRPr="008B63AB">
              <w:rPr>
                <w:rFonts w:ascii="Times New Roman" w:hAnsi="Times New Roman" w:cs="Times New Roman"/>
                <w:b/>
                <w:color w:val="FFFFFF" w:themeColor="background1"/>
                <w:sz w:val="24"/>
                <w:szCs w:val="24"/>
                <w:lang w:val="en-US"/>
              </w:rPr>
              <w:t>the road ahead will not be easy</w:t>
            </w:r>
            <w:r w:rsidRPr="008B63AB">
              <w:rPr>
                <w:rFonts w:ascii="Times New Roman" w:hAnsi="Times New Roman" w:cs="Times New Roman"/>
                <w:color w:val="FFFFFF" w:themeColor="background1"/>
                <w:sz w:val="24"/>
                <w:szCs w:val="24"/>
                <w:lang w:val="en-US"/>
              </w:rPr>
              <w:t>.</w:t>
            </w:r>
            <w:r w:rsidRPr="008B63AB">
              <w:rPr>
                <w:rFonts w:ascii="Times New Roman" w:hAnsi="Times New Roman" w:cs="Times New Roman"/>
                <w:b/>
                <w:color w:val="FFFFFF" w:themeColor="background1"/>
                <w:sz w:val="24"/>
                <w:szCs w:val="24"/>
                <w:lang w:val="en-US"/>
              </w:rPr>
              <w:t xml:space="preserve"> A great deal of work lies before us.</w:t>
            </w:r>
            <w:r w:rsidRPr="008B63AB">
              <w:rPr>
                <w:rFonts w:ascii="Times New Roman" w:hAnsi="Times New Roman" w:cs="Times New Roman"/>
                <w:color w:val="FFFFFF" w:themeColor="background1"/>
                <w:sz w:val="24"/>
                <w:szCs w:val="24"/>
                <w:lang w:val="en-US"/>
              </w:rPr>
              <w:t xml:space="preserve"> (par. 34)</w:t>
            </w:r>
          </w:p>
          <w:p w:rsidR="00830AD5" w:rsidRPr="008B63AB" w:rsidRDefault="00830AD5" w:rsidP="0085726D">
            <w:pPr>
              <w:pStyle w:val="Paragrafoelenco"/>
              <w:numPr>
                <w:ilvl w:val="0"/>
                <w:numId w:val="28"/>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color w:val="FFFFFF" w:themeColor="background1"/>
                <w:sz w:val="24"/>
                <w:szCs w:val="24"/>
                <w:lang w:val="en-US"/>
              </w:rPr>
              <w:t xml:space="preserve">the </w:t>
            </w:r>
            <w:r w:rsidRPr="008B63AB">
              <w:rPr>
                <w:rFonts w:ascii="Times New Roman" w:hAnsi="Times New Roman" w:cs="Times New Roman"/>
                <w:b/>
                <w:color w:val="FFFFFF" w:themeColor="background1"/>
                <w:sz w:val="24"/>
                <w:szCs w:val="24"/>
                <w:lang w:val="en-US"/>
              </w:rPr>
              <w:t>march towards</w:t>
            </w:r>
            <w:r w:rsidRPr="008B63AB">
              <w:rPr>
                <w:rFonts w:ascii="Times New Roman" w:hAnsi="Times New Roman" w:cs="Times New Roman"/>
                <w:color w:val="FFFFFF" w:themeColor="background1"/>
                <w:sz w:val="24"/>
                <w:szCs w:val="24"/>
                <w:lang w:val="en-US"/>
              </w:rPr>
              <w:t xml:space="preserve"> equality and justice has continued (par. 36)</w:t>
            </w:r>
          </w:p>
          <w:p w:rsidR="00830AD5" w:rsidRPr="008B63AB" w:rsidRDefault="00830AD5" w:rsidP="0085726D">
            <w:pPr>
              <w:pStyle w:val="Paragrafoelenco"/>
              <w:numPr>
                <w:ilvl w:val="0"/>
                <w:numId w:val="28"/>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color w:val="FFFFFF" w:themeColor="background1"/>
                <w:sz w:val="24"/>
                <w:szCs w:val="24"/>
                <w:lang w:val="en-US"/>
              </w:rPr>
              <w:t xml:space="preserve">No matter </w:t>
            </w:r>
            <w:r w:rsidRPr="008B63AB">
              <w:rPr>
                <w:rFonts w:ascii="Times New Roman" w:hAnsi="Times New Roman" w:cs="Times New Roman"/>
                <w:b/>
                <w:color w:val="FFFFFF" w:themeColor="background1"/>
                <w:sz w:val="24"/>
                <w:szCs w:val="24"/>
                <w:lang w:val="en-US"/>
              </w:rPr>
              <w:t>how long the road ahead we will travel it successfully together</w:t>
            </w:r>
            <w:r w:rsidRPr="008B63AB">
              <w:rPr>
                <w:rFonts w:ascii="Times New Roman" w:hAnsi="Times New Roman" w:cs="Times New Roman"/>
                <w:color w:val="FFFFFF" w:themeColor="background1"/>
                <w:sz w:val="24"/>
                <w:szCs w:val="24"/>
                <w:lang w:val="en-US"/>
              </w:rPr>
              <w:t xml:space="preserve"> (par. 36)</w:t>
            </w:r>
          </w:p>
          <w:p w:rsidR="00582668" w:rsidRDefault="00582668" w:rsidP="0085726D">
            <w:pPr>
              <w:ind w:left="284" w:hanging="284"/>
              <w:rPr>
                <w:rFonts w:ascii="Times New Roman" w:hAnsi="Times New Roman" w:cs="Times New Roman"/>
                <w:sz w:val="24"/>
                <w:szCs w:val="24"/>
                <w:lang w:val="en-US"/>
              </w:rPr>
            </w:pPr>
          </w:p>
          <w:p w:rsidR="004E6D8C" w:rsidRPr="00830AD5" w:rsidRDefault="004E6D8C" w:rsidP="0085726D">
            <w:pPr>
              <w:ind w:left="284" w:hanging="284"/>
              <w:rPr>
                <w:rFonts w:ascii="Times New Roman" w:hAnsi="Times New Roman" w:cs="Times New Roman"/>
                <w:sz w:val="24"/>
                <w:szCs w:val="24"/>
                <w:lang w:val="en-US"/>
              </w:rPr>
            </w:pPr>
          </w:p>
        </w:tc>
      </w:tr>
      <w:tr w:rsidR="00830AD5" w:rsidRPr="00830AD5" w:rsidTr="00830AD5">
        <w:tc>
          <w:tcPr>
            <w:tcW w:w="2660" w:type="dxa"/>
          </w:tcPr>
          <w:p w:rsidR="00830AD5" w:rsidRPr="007B4F75" w:rsidRDefault="00830AD5" w:rsidP="00830AD5">
            <w:pPr>
              <w:ind w:firstLine="0"/>
              <w:jc w:val="center"/>
              <w:rPr>
                <w:rFonts w:ascii="Times New Roman" w:hAnsi="Times New Roman" w:cs="Times New Roman"/>
                <w:sz w:val="28"/>
                <w:szCs w:val="28"/>
                <w:u w:val="single"/>
                <w:lang w:val="en-US"/>
              </w:rPr>
            </w:pPr>
          </w:p>
          <w:p w:rsidR="00830AD5" w:rsidRPr="007B4F75" w:rsidRDefault="00830AD5" w:rsidP="00830AD5">
            <w:pPr>
              <w:ind w:firstLine="0"/>
              <w:jc w:val="center"/>
              <w:rPr>
                <w:rFonts w:ascii="Times New Roman" w:hAnsi="Times New Roman" w:cs="Times New Roman"/>
                <w:sz w:val="28"/>
                <w:szCs w:val="28"/>
                <w:lang w:val="en-US"/>
              </w:rPr>
            </w:pPr>
          </w:p>
          <w:p w:rsidR="00830AD5" w:rsidRPr="007B4F75" w:rsidRDefault="00830AD5" w:rsidP="00830AD5">
            <w:pPr>
              <w:ind w:firstLine="0"/>
              <w:jc w:val="center"/>
              <w:rPr>
                <w:rFonts w:ascii="Times New Roman" w:hAnsi="Times New Roman" w:cs="Times New Roman"/>
                <w:sz w:val="28"/>
                <w:szCs w:val="28"/>
                <w:lang w:val="en-US"/>
              </w:rPr>
            </w:pPr>
            <w:r w:rsidRPr="007B4F75">
              <w:rPr>
                <w:rFonts w:ascii="Times New Roman" w:hAnsi="Times New Roman" w:cs="Times New Roman"/>
                <w:sz w:val="28"/>
                <w:szCs w:val="28"/>
                <w:lang w:val="en-US"/>
              </w:rPr>
              <w:t xml:space="preserve">BARRIERS </w:t>
            </w:r>
          </w:p>
          <w:p w:rsidR="00830AD5" w:rsidRPr="007B4F75" w:rsidRDefault="00830AD5" w:rsidP="00830AD5">
            <w:pPr>
              <w:ind w:firstLine="0"/>
              <w:jc w:val="center"/>
              <w:rPr>
                <w:rFonts w:ascii="Times New Roman" w:hAnsi="Times New Roman" w:cs="Times New Roman"/>
                <w:sz w:val="28"/>
                <w:szCs w:val="28"/>
                <w:lang w:val="en-US"/>
              </w:rPr>
            </w:pPr>
            <w:r w:rsidRPr="007B4F75">
              <w:rPr>
                <w:rFonts w:ascii="Times New Roman" w:hAnsi="Times New Roman" w:cs="Times New Roman"/>
                <w:sz w:val="28"/>
                <w:szCs w:val="28"/>
                <w:lang w:val="en-US"/>
              </w:rPr>
              <w:t xml:space="preserve">AND </w:t>
            </w:r>
          </w:p>
          <w:p w:rsidR="00830AD5" w:rsidRPr="007B4F75" w:rsidRDefault="00830AD5" w:rsidP="00830AD5">
            <w:pPr>
              <w:ind w:firstLine="0"/>
              <w:jc w:val="center"/>
              <w:rPr>
                <w:rFonts w:ascii="Times New Roman" w:hAnsi="Times New Roman" w:cs="Times New Roman"/>
                <w:sz w:val="28"/>
                <w:szCs w:val="28"/>
                <w:lang w:val="en-US"/>
              </w:rPr>
            </w:pPr>
            <w:r w:rsidRPr="007B4F75">
              <w:rPr>
                <w:rFonts w:ascii="Times New Roman" w:hAnsi="Times New Roman" w:cs="Times New Roman"/>
                <w:sz w:val="28"/>
                <w:szCs w:val="28"/>
                <w:lang w:val="en-US"/>
              </w:rPr>
              <w:t>OBSTACLES</w:t>
            </w:r>
          </w:p>
          <w:p w:rsidR="00830AD5" w:rsidRPr="007B4F75" w:rsidRDefault="00830AD5" w:rsidP="00C0120E">
            <w:pPr>
              <w:ind w:firstLine="0"/>
              <w:jc w:val="center"/>
              <w:rPr>
                <w:rFonts w:ascii="Times New Roman" w:hAnsi="Times New Roman" w:cs="Times New Roman"/>
                <w:sz w:val="28"/>
                <w:szCs w:val="28"/>
                <w:lang w:val="en-US"/>
              </w:rPr>
            </w:pPr>
          </w:p>
        </w:tc>
        <w:tc>
          <w:tcPr>
            <w:tcW w:w="7760" w:type="dxa"/>
          </w:tcPr>
          <w:p w:rsidR="00830AD5" w:rsidRPr="008B63AB" w:rsidRDefault="00830AD5" w:rsidP="0085726D">
            <w:pPr>
              <w:pStyle w:val="Paragrafoelenco"/>
              <w:numPr>
                <w:ilvl w:val="0"/>
                <w:numId w:val="30"/>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b/>
                <w:color w:val="FFFFFF" w:themeColor="background1"/>
                <w:sz w:val="24"/>
                <w:szCs w:val="24"/>
                <w:lang w:val="en-US"/>
              </w:rPr>
              <w:t>barriers</w:t>
            </w:r>
            <w:r w:rsidRPr="008B63AB">
              <w:rPr>
                <w:rFonts w:ascii="Times New Roman" w:hAnsi="Times New Roman" w:cs="Times New Roman"/>
                <w:color w:val="FFFFFF" w:themeColor="background1"/>
                <w:sz w:val="24"/>
                <w:szCs w:val="24"/>
                <w:lang w:val="en-US"/>
              </w:rPr>
              <w:t xml:space="preserve"> that once </w:t>
            </w:r>
            <w:r w:rsidRPr="008B63AB">
              <w:rPr>
                <w:rFonts w:ascii="Times New Roman" w:hAnsi="Times New Roman" w:cs="Times New Roman"/>
                <w:b/>
                <w:color w:val="FFFFFF" w:themeColor="background1"/>
                <w:sz w:val="24"/>
                <w:szCs w:val="24"/>
                <w:lang w:val="en-US"/>
              </w:rPr>
              <w:t xml:space="preserve">prevented </w:t>
            </w:r>
            <w:r w:rsidRPr="008B63AB">
              <w:rPr>
                <w:rFonts w:ascii="Times New Roman" w:hAnsi="Times New Roman" w:cs="Times New Roman"/>
                <w:color w:val="FFFFFF" w:themeColor="background1"/>
                <w:sz w:val="24"/>
                <w:szCs w:val="24"/>
                <w:lang w:val="en-US"/>
              </w:rPr>
              <w:t>people from enjoying the full measure of liberty (par. 4)</w:t>
            </w:r>
          </w:p>
          <w:p w:rsidR="00830AD5" w:rsidRPr="008B63AB" w:rsidRDefault="00830AD5" w:rsidP="0085726D">
            <w:pPr>
              <w:pStyle w:val="Paragrafoelenco"/>
              <w:numPr>
                <w:ilvl w:val="0"/>
                <w:numId w:val="30"/>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color w:val="FFFFFF" w:themeColor="background1"/>
                <w:sz w:val="24"/>
                <w:szCs w:val="24"/>
                <w:lang w:val="en-US"/>
              </w:rPr>
              <w:t xml:space="preserve">individuals whose lives were once </w:t>
            </w:r>
            <w:r w:rsidRPr="008B63AB">
              <w:rPr>
                <w:rFonts w:ascii="Times New Roman" w:hAnsi="Times New Roman" w:cs="Times New Roman"/>
                <w:b/>
                <w:color w:val="FFFFFF" w:themeColor="background1"/>
                <w:sz w:val="24"/>
                <w:szCs w:val="24"/>
                <w:lang w:val="en-US"/>
              </w:rPr>
              <w:t>narrowed by injustices</w:t>
            </w:r>
            <w:r w:rsidRPr="008B63AB">
              <w:rPr>
                <w:rFonts w:ascii="Times New Roman" w:hAnsi="Times New Roman" w:cs="Times New Roman"/>
                <w:color w:val="FFFFFF" w:themeColor="background1"/>
                <w:sz w:val="24"/>
                <w:szCs w:val="24"/>
                <w:lang w:val="en-US"/>
              </w:rPr>
              <w:t xml:space="preserve"> (par. 5)</w:t>
            </w:r>
          </w:p>
          <w:p w:rsidR="00830AD5" w:rsidRPr="008B63AB" w:rsidRDefault="00830AD5" w:rsidP="0085726D">
            <w:pPr>
              <w:pStyle w:val="Paragrafoelenco"/>
              <w:numPr>
                <w:ilvl w:val="0"/>
                <w:numId w:val="30"/>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b/>
                <w:color w:val="FFFFFF" w:themeColor="background1"/>
                <w:sz w:val="24"/>
                <w:szCs w:val="24"/>
                <w:lang w:val="en-US"/>
              </w:rPr>
              <w:t>obstacles standing in the way</w:t>
            </w:r>
            <w:r w:rsidRPr="008B63AB">
              <w:rPr>
                <w:rFonts w:ascii="Times New Roman" w:hAnsi="Times New Roman" w:cs="Times New Roman"/>
                <w:color w:val="FFFFFF" w:themeColor="background1"/>
                <w:sz w:val="24"/>
                <w:szCs w:val="24"/>
                <w:lang w:val="en-US"/>
              </w:rPr>
              <w:t xml:space="preserve"> of protecting (par. 8)</w:t>
            </w:r>
          </w:p>
          <w:p w:rsidR="00830AD5" w:rsidRPr="008B63AB" w:rsidRDefault="00830AD5" w:rsidP="0085726D">
            <w:pPr>
              <w:pStyle w:val="Paragrafoelenco"/>
              <w:numPr>
                <w:ilvl w:val="0"/>
                <w:numId w:val="30"/>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color w:val="FFFFFF" w:themeColor="background1"/>
                <w:sz w:val="24"/>
                <w:szCs w:val="24"/>
                <w:lang w:val="en-US"/>
              </w:rPr>
              <w:t xml:space="preserve">Every time a </w:t>
            </w:r>
            <w:r w:rsidRPr="008B63AB">
              <w:rPr>
                <w:rFonts w:ascii="Times New Roman" w:hAnsi="Times New Roman" w:cs="Times New Roman"/>
                <w:b/>
                <w:color w:val="FFFFFF" w:themeColor="background1"/>
                <w:sz w:val="24"/>
                <w:szCs w:val="24"/>
                <w:lang w:val="en-US"/>
              </w:rPr>
              <w:t>barrier</w:t>
            </w:r>
            <w:r w:rsidRPr="008B63AB">
              <w:rPr>
                <w:rFonts w:ascii="Times New Roman" w:hAnsi="Times New Roman" w:cs="Times New Roman"/>
                <w:color w:val="FFFFFF" w:themeColor="background1"/>
                <w:sz w:val="24"/>
                <w:szCs w:val="24"/>
                <w:lang w:val="en-US"/>
              </w:rPr>
              <w:t xml:space="preserve"> </w:t>
            </w:r>
            <w:r w:rsidRPr="008B63AB">
              <w:rPr>
                <w:rFonts w:ascii="Times New Roman" w:hAnsi="Times New Roman" w:cs="Times New Roman"/>
                <w:b/>
                <w:color w:val="FFFFFF" w:themeColor="background1"/>
                <w:sz w:val="24"/>
                <w:szCs w:val="24"/>
                <w:lang w:val="en-US"/>
              </w:rPr>
              <w:t>to progress has fallen</w:t>
            </w:r>
            <w:r w:rsidRPr="008B63AB">
              <w:rPr>
                <w:rFonts w:ascii="Times New Roman" w:hAnsi="Times New Roman" w:cs="Times New Roman"/>
                <w:color w:val="FFFFFF" w:themeColor="background1"/>
                <w:sz w:val="24"/>
                <w:szCs w:val="24"/>
                <w:lang w:val="en-US"/>
              </w:rPr>
              <w:t xml:space="preserve">, it has taken a </w:t>
            </w:r>
            <w:r w:rsidRPr="008B63AB">
              <w:rPr>
                <w:rFonts w:ascii="Times New Roman" w:hAnsi="Times New Roman" w:cs="Times New Roman"/>
                <w:b/>
                <w:color w:val="FFFFFF" w:themeColor="background1"/>
                <w:sz w:val="24"/>
                <w:szCs w:val="24"/>
                <w:lang w:val="en-US"/>
              </w:rPr>
              <w:t>cooperative effort</w:t>
            </w:r>
            <w:r w:rsidRPr="008B63AB">
              <w:rPr>
                <w:rFonts w:ascii="Times New Roman" w:hAnsi="Times New Roman" w:cs="Times New Roman"/>
                <w:color w:val="FFFFFF" w:themeColor="background1"/>
                <w:sz w:val="24"/>
                <w:szCs w:val="24"/>
                <w:lang w:val="en-US"/>
              </w:rPr>
              <w:t xml:space="preserve"> from those on both sides of the </w:t>
            </w:r>
            <w:r w:rsidRPr="008B63AB">
              <w:rPr>
                <w:rFonts w:ascii="Times New Roman" w:hAnsi="Times New Roman" w:cs="Times New Roman"/>
                <w:b/>
                <w:color w:val="FFFFFF" w:themeColor="background1"/>
                <w:sz w:val="24"/>
                <w:szCs w:val="24"/>
                <w:lang w:val="en-US"/>
              </w:rPr>
              <w:t xml:space="preserve">barrier </w:t>
            </w:r>
            <w:r w:rsidRPr="008B63AB">
              <w:rPr>
                <w:rFonts w:ascii="Times New Roman" w:hAnsi="Times New Roman" w:cs="Times New Roman"/>
                <w:color w:val="FFFFFF" w:themeColor="background1"/>
                <w:sz w:val="24"/>
                <w:szCs w:val="24"/>
                <w:lang w:val="en-US"/>
              </w:rPr>
              <w:t>(par. 25)</w:t>
            </w:r>
          </w:p>
          <w:p w:rsidR="00830AD5" w:rsidRPr="008B63AB" w:rsidRDefault="00830AD5" w:rsidP="0085726D">
            <w:pPr>
              <w:ind w:left="284" w:hanging="284"/>
              <w:rPr>
                <w:rFonts w:ascii="Times New Roman" w:hAnsi="Times New Roman" w:cs="Times New Roman"/>
                <w:color w:val="FFFFFF" w:themeColor="background1"/>
                <w:sz w:val="24"/>
                <w:szCs w:val="24"/>
                <w:lang w:val="en-US"/>
              </w:rPr>
            </w:pPr>
          </w:p>
          <w:p w:rsidR="004E6D8C" w:rsidRDefault="004E6D8C" w:rsidP="0085726D">
            <w:pPr>
              <w:ind w:left="284" w:hanging="284"/>
              <w:rPr>
                <w:rFonts w:ascii="Times New Roman" w:hAnsi="Times New Roman" w:cs="Times New Roman"/>
                <w:sz w:val="24"/>
                <w:szCs w:val="24"/>
                <w:lang w:val="en-US"/>
              </w:rPr>
            </w:pPr>
          </w:p>
          <w:p w:rsidR="004E6D8C" w:rsidRPr="00830AD5" w:rsidRDefault="004E6D8C" w:rsidP="0085726D">
            <w:pPr>
              <w:ind w:left="284" w:hanging="284"/>
              <w:rPr>
                <w:rFonts w:ascii="Times New Roman" w:hAnsi="Times New Roman" w:cs="Times New Roman"/>
                <w:sz w:val="24"/>
                <w:szCs w:val="24"/>
                <w:lang w:val="en-US"/>
              </w:rPr>
            </w:pPr>
          </w:p>
        </w:tc>
      </w:tr>
      <w:tr w:rsidR="00582668" w:rsidRPr="00830AD5" w:rsidTr="00830AD5">
        <w:tc>
          <w:tcPr>
            <w:tcW w:w="2660" w:type="dxa"/>
          </w:tcPr>
          <w:p w:rsidR="00582668" w:rsidRPr="007B4F75" w:rsidRDefault="00582668" w:rsidP="00C0120E">
            <w:pPr>
              <w:ind w:firstLine="0"/>
              <w:jc w:val="center"/>
              <w:rPr>
                <w:rFonts w:ascii="Times New Roman" w:hAnsi="Times New Roman" w:cs="Times New Roman"/>
                <w:sz w:val="28"/>
                <w:szCs w:val="28"/>
                <w:lang w:val="en-US"/>
              </w:rPr>
            </w:pPr>
          </w:p>
          <w:p w:rsidR="00582668" w:rsidRPr="007B4F75" w:rsidRDefault="00582668" w:rsidP="00C0120E">
            <w:pPr>
              <w:ind w:firstLine="0"/>
              <w:rPr>
                <w:rFonts w:ascii="Times New Roman" w:hAnsi="Times New Roman" w:cs="Times New Roman"/>
                <w:sz w:val="28"/>
                <w:szCs w:val="28"/>
                <w:lang w:val="en-US"/>
              </w:rPr>
            </w:pPr>
          </w:p>
          <w:p w:rsidR="00830AD5" w:rsidRPr="007B4F75" w:rsidRDefault="00830AD5" w:rsidP="00830AD5">
            <w:pPr>
              <w:ind w:firstLine="0"/>
              <w:jc w:val="center"/>
              <w:rPr>
                <w:rFonts w:ascii="Times New Roman" w:hAnsi="Times New Roman" w:cs="Times New Roman"/>
                <w:sz w:val="28"/>
                <w:szCs w:val="28"/>
                <w:lang w:val="en-US"/>
              </w:rPr>
            </w:pPr>
            <w:r w:rsidRPr="007B4F75">
              <w:rPr>
                <w:rFonts w:ascii="Times New Roman" w:hAnsi="Times New Roman" w:cs="Times New Roman"/>
                <w:sz w:val="28"/>
                <w:szCs w:val="28"/>
                <w:lang w:val="en-US"/>
              </w:rPr>
              <w:t xml:space="preserve">CONFLICT </w:t>
            </w:r>
          </w:p>
          <w:p w:rsidR="00830AD5" w:rsidRPr="007B4F75" w:rsidRDefault="00830AD5" w:rsidP="00830AD5">
            <w:pPr>
              <w:ind w:firstLine="0"/>
              <w:jc w:val="center"/>
              <w:rPr>
                <w:rFonts w:ascii="Times New Roman" w:hAnsi="Times New Roman" w:cs="Times New Roman"/>
                <w:sz w:val="28"/>
                <w:szCs w:val="28"/>
                <w:lang w:val="en-US"/>
              </w:rPr>
            </w:pPr>
            <w:r w:rsidRPr="007B4F75">
              <w:rPr>
                <w:rFonts w:ascii="Times New Roman" w:hAnsi="Times New Roman" w:cs="Times New Roman"/>
                <w:sz w:val="28"/>
                <w:szCs w:val="28"/>
                <w:lang w:val="en-US"/>
              </w:rPr>
              <w:t>(FIGHT/</w:t>
            </w:r>
          </w:p>
          <w:p w:rsidR="00830AD5" w:rsidRPr="007B4F75" w:rsidRDefault="00830AD5" w:rsidP="00830AD5">
            <w:pPr>
              <w:ind w:firstLine="0"/>
              <w:jc w:val="center"/>
              <w:rPr>
                <w:rFonts w:ascii="Times New Roman" w:hAnsi="Times New Roman" w:cs="Times New Roman"/>
                <w:sz w:val="28"/>
                <w:szCs w:val="28"/>
                <w:lang w:val="en-US"/>
              </w:rPr>
            </w:pPr>
            <w:r w:rsidRPr="007B4F75">
              <w:rPr>
                <w:rFonts w:ascii="Times New Roman" w:hAnsi="Times New Roman" w:cs="Times New Roman"/>
                <w:sz w:val="28"/>
                <w:szCs w:val="28"/>
                <w:lang w:val="en-US"/>
              </w:rPr>
              <w:t>WAR/</w:t>
            </w:r>
          </w:p>
          <w:p w:rsidR="00830AD5" w:rsidRPr="007B4F75" w:rsidRDefault="00830AD5" w:rsidP="00830AD5">
            <w:pPr>
              <w:ind w:firstLine="0"/>
              <w:jc w:val="center"/>
              <w:rPr>
                <w:rFonts w:ascii="Times New Roman" w:hAnsi="Times New Roman" w:cs="Times New Roman"/>
                <w:sz w:val="28"/>
                <w:szCs w:val="28"/>
                <w:lang w:val="en-US"/>
              </w:rPr>
            </w:pPr>
            <w:r w:rsidRPr="007B4F75">
              <w:rPr>
                <w:rFonts w:ascii="Times New Roman" w:hAnsi="Times New Roman" w:cs="Times New Roman"/>
                <w:sz w:val="28"/>
                <w:szCs w:val="28"/>
                <w:lang w:val="en-US"/>
              </w:rPr>
              <w:t>COMPETITION)</w:t>
            </w:r>
          </w:p>
          <w:p w:rsidR="002D7E25" w:rsidRPr="007B4F75" w:rsidRDefault="002D7E25" w:rsidP="00830AD5">
            <w:pPr>
              <w:ind w:firstLine="0"/>
              <w:jc w:val="center"/>
              <w:rPr>
                <w:rFonts w:ascii="Times New Roman" w:hAnsi="Times New Roman" w:cs="Times New Roman"/>
                <w:sz w:val="28"/>
                <w:szCs w:val="28"/>
                <w:lang w:val="en-US"/>
              </w:rPr>
            </w:pPr>
          </w:p>
          <w:p w:rsidR="002D7E25" w:rsidRPr="007B4F75" w:rsidRDefault="002D7E25" w:rsidP="00C0120E">
            <w:pPr>
              <w:ind w:firstLine="0"/>
              <w:jc w:val="center"/>
              <w:rPr>
                <w:rFonts w:ascii="Times New Roman" w:hAnsi="Times New Roman" w:cs="Times New Roman"/>
                <w:sz w:val="28"/>
                <w:szCs w:val="28"/>
                <w:lang w:val="en-US"/>
              </w:rPr>
            </w:pPr>
          </w:p>
          <w:p w:rsidR="002D7E25" w:rsidRPr="007B4F75" w:rsidRDefault="002D7E25" w:rsidP="00C0120E">
            <w:pPr>
              <w:ind w:firstLine="0"/>
              <w:jc w:val="center"/>
              <w:rPr>
                <w:rFonts w:ascii="Times New Roman" w:hAnsi="Times New Roman" w:cs="Times New Roman"/>
                <w:sz w:val="28"/>
                <w:szCs w:val="28"/>
                <w:lang w:val="en-US"/>
              </w:rPr>
            </w:pPr>
          </w:p>
          <w:p w:rsidR="00582668" w:rsidRPr="007B4F75" w:rsidRDefault="00582668" w:rsidP="00C0120E">
            <w:pPr>
              <w:ind w:firstLine="0"/>
              <w:jc w:val="center"/>
              <w:rPr>
                <w:rFonts w:ascii="Times New Roman" w:hAnsi="Times New Roman" w:cs="Times New Roman"/>
                <w:sz w:val="28"/>
                <w:szCs w:val="28"/>
                <w:lang w:val="en-US"/>
              </w:rPr>
            </w:pPr>
          </w:p>
        </w:tc>
        <w:tc>
          <w:tcPr>
            <w:tcW w:w="7760" w:type="dxa"/>
          </w:tcPr>
          <w:p w:rsidR="00582668" w:rsidRPr="00830AD5" w:rsidRDefault="00582668" w:rsidP="0085726D">
            <w:pPr>
              <w:ind w:left="284" w:hanging="284"/>
              <w:rPr>
                <w:rFonts w:ascii="Times New Roman" w:hAnsi="Times New Roman" w:cs="Times New Roman"/>
                <w:sz w:val="24"/>
                <w:szCs w:val="24"/>
                <w:lang w:val="en-US"/>
              </w:rPr>
            </w:pPr>
          </w:p>
          <w:p w:rsidR="00830AD5" w:rsidRPr="008B63AB" w:rsidRDefault="00830AD5" w:rsidP="0085726D">
            <w:pPr>
              <w:pStyle w:val="Paragrafoelenco"/>
              <w:numPr>
                <w:ilvl w:val="0"/>
                <w:numId w:val="29"/>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color w:val="FFFFFF" w:themeColor="background1"/>
                <w:sz w:val="24"/>
                <w:szCs w:val="24"/>
                <w:lang w:val="en-US"/>
              </w:rPr>
              <w:t xml:space="preserve">People </w:t>
            </w:r>
            <w:r w:rsidRPr="008B63AB">
              <w:rPr>
                <w:rFonts w:ascii="Times New Roman" w:hAnsi="Times New Roman" w:cs="Times New Roman"/>
                <w:b/>
                <w:color w:val="FFFFFF" w:themeColor="background1"/>
                <w:sz w:val="24"/>
                <w:szCs w:val="24"/>
                <w:lang w:val="en-US"/>
              </w:rPr>
              <w:t>fought</w:t>
            </w:r>
            <w:r w:rsidRPr="008B63AB">
              <w:rPr>
                <w:rFonts w:ascii="Times New Roman" w:hAnsi="Times New Roman" w:cs="Times New Roman"/>
                <w:color w:val="FFFFFF" w:themeColor="background1"/>
                <w:sz w:val="24"/>
                <w:szCs w:val="24"/>
                <w:lang w:val="en-US"/>
              </w:rPr>
              <w:t xml:space="preserve"> and </w:t>
            </w:r>
            <w:r w:rsidRPr="008B63AB">
              <w:rPr>
                <w:rFonts w:ascii="Times New Roman" w:hAnsi="Times New Roman" w:cs="Times New Roman"/>
                <w:b/>
                <w:color w:val="FFFFFF" w:themeColor="background1"/>
                <w:sz w:val="24"/>
                <w:szCs w:val="24"/>
                <w:lang w:val="en-US"/>
              </w:rPr>
              <w:t>organized</w:t>
            </w:r>
            <w:r w:rsidRPr="008B63AB">
              <w:rPr>
                <w:rFonts w:ascii="Times New Roman" w:hAnsi="Times New Roman" w:cs="Times New Roman"/>
                <w:color w:val="FFFFFF" w:themeColor="background1"/>
                <w:sz w:val="24"/>
                <w:szCs w:val="24"/>
                <w:lang w:val="en-US"/>
              </w:rPr>
              <w:t xml:space="preserve"> and </w:t>
            </w:r>
            <w:r w:rsidRPr="008B63AB">
              <w:rPr>
                <w:rFonts w:ascii="Times New Roman" w:hAnsi="Times New Roman" w:cs="Times New Roman"/>
                <w:b/>
                <w:color w:val="FFFFFF" w:themeColor="background1"/>
                <w:sz w:val="24"/>
                <w:szCs w:val="24"/>
                <w:lang w:val="en-US"/>
              </w:rPr>
              <w:t>campaigned</w:t>
            </w:r>
            <w:r w:rsidRPr="008B63AB">
              <w:rPr>
                <w:rFonts w:ascii="Times New Roman" w:hAnsi="Times New Roman" w:cs="Times New Roman"/>
                <w:color w:val="FFFFFF" w:themeColor="background1"/>
                <w:sz w:val="24"/>
                <w:szCs w:val="24"/>
                <w:lang w:val="en-US"/>
              </w:rPr>
              <w:t xml:space="preserve"> (par. 5)</w:t>
            </w:r>
          </w:p>
          <w:p w:rsidR="00830AD5" w:rsidRPr="008B63AB" w:rsidRDefault="00830AD5" w:rsidP="0085726D">
            <w:pPr>
              <w:pStyle w:val="Paragrafoelenco"/>
              <w:numPr>
                <w:ilvl w:val="0"/>
                <w:numId w:val="29"/>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color w:val="FFFFFF" w:themeColor="background1"/>
                <w:sz w:val="24"/>
                <w:szCs w:val="24"/>
                <w:lang w:val="en-US"/>
              </w:rPr>
              <w:t xml:space="preserve">Even though progress </w:t>
            </w:r>
            <w:r w:rsidRPr="008B63AB">
              <w:rPr>
                <w:rFonts w:ascii="Times New Roman" w:hAnsi="Times New Roman" w:cs="Times New Roman"/>
                <w:b/>
                <w:color w:val="FFFFFF" w:themeColor="background1"/>
                <w:sz w:val="24"/>
                <w:szCs w:val="24"/>
                <w:lang w:val="en-US"/>
              </w:rPr>
              <w:t>on this front</w:t>
            </w:r>
            <w:r w:rsidRPr="008B63AB">
              <w:rPr>
                <w:rFonts w:ascii="Times New Roman" w:hAnsi="Times New Roman" w:cs="Times New Roman"/>
                <w:color w:val="FFFFFF" w:themeColor="background1"/>
                <w:sz w:val="24"/>
                <w:szCs w:val="24"/>
                <w:lang w:val="en-US"/>
              </w:rPr>
              <w:t xml:space="preserve"> is not easy, we cannot delay acting (par. 8)</w:t>
            </w:r>
          </w:p>
          <w:p w:rsidR="00830AD5" w:rsidRPr="008B63AB" w:rsidRDefault="00830AD5" w:rsidP="0085726D">
            <w:pPr>
              <w:pStyle w:val="Paragrafoelenco"/>
              <w:numPr>
                <w:ilvl w:val="0"/>
                <w:numId w:val="29"/>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color w:val="FFFFFF" w:themeColor="background1"/>
                <w:sz w:val="24"/>
                <w:szCs w:val="24"/>
                <w:lang w:val="en-US"/>
              </w:rPr>
              <w:t xml:space="preserve">We came to learn that no practice or tradition </w:t>
            </w:r>
            <w:r w:rsidRPr="008B63AB">
              <w:rPr>
                <w:rFonts w:ascii="Times New Roman" w:hAnsi="Times New Roman" w:cs="Times New Roman"/>
                <w:b/>
                <w:color w:val="FFFFFF" w:themeColor="background1"/>
                <w:sz w:val="24"/>
                <w:szCs w:val="24"/>
                <w:lang w:val="en-US"/>
              </w:rPr>
              <w:t xml:space="preserve">trumps </w:t>
            </w:r>
            <w:r w:rsidRPr="008B63AB">
              <w:rPr>
                <w:rFonts w:ascii="Times New Roman" w:hAnsi="Times New Roman" w:cs="Times New Roman"/>
                <w:color w:val="FFFFFF" w:themeColor="background1"/>
                <w:sz w:val="24"/>
                <w:szCs w:val="24"/>
                <w:lang w:val="en-US"/>
              </w:rPr>
              <w:t>the human rights that belong to all of us (par. 16)</w:t>
            </w:r>
          </w:p>
          <w:p w:rsidR="00830AD5" w:rsidRPr="008B63AB" w:rsidRDefault="00830AD5" w:rsidP="0085726D">
            <w:pPr>
              <w:pStyle w:val="Paragrafoelenco"/>
              <w:numPr>
                <w:ilvl w:val="0"/>
                <w:numId w:val="29"/>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color w:val="FFFFFF" w:themeColor="background1"/>
                <w:sz w:val="24"/>
                <w:szCs w:val="24"/>
                <w:lang w:val="en-US"/>
              </w:rPr>
              <w:t xml:space="preserve">In the </w:t>
            </w:r>
            <w:r w:rsidRPr="008B63AB">
              <w:rPr>
                <w:rFonts w:ascii="Times New Roman" w:hAnsi="Times New Roman" w:cs="Times New Roman"/>
                <w:b/>
                <w:color w:val="FFFFFF" w:themeColor="background1"/>
                <w:sz w:val="24"/>
                <w:szCs w:val="24"/>
                <w:lang w:val="en-US"/>
              </w:rPr>
              <w:t>fight</w:t>
            </w:r>
            <w:r w:rsidRPr="008B63AB">
              <w:rPr>
                <w:rFonts w:ascii="Times New Roman" w:hAnsi="Times New Roman" w:cs="Times New Roman"/>
                <w:color w:val="FFFFFF" w:themeColor="background1"/>
                <w:sz w:val="24"/>
                <w:szCs w:val="24"/>
                <w:lang w:val="en-US"/>
              </w:rPr>
              <w:t xml:space="preserve"> for women’s rights… The </w:t>
            </w:r>
            <w:r w:rsidRPr="008B63AB">
              <w:rPr>
                <w:rFonts w:ascii="Times New Roman" w:hAnsi="Times New Roman" w:cs="Times New Roman"/>
                <w:b/>
                <w:color w:val="FFFFFF" w:themeColor="background1"/>
                <w:sz w:val="24"/>
                <w:szCs w:val="24"/>
                <w:lang w:val="en-US"/>
              </w:rPr>
              <w:t>fight</w:t>
            </w:r>
            <w:r w:rsidRPr="008B63AB">
              <w:rPr>
                <w:rFonts w:ascii="Times New Roman" w:hAnsi="Times New Roman" w:cs="Times New Roman"/>
                <w:color w:val="FFFFFF" w:themeColor="background1"/>
                <w:sz w:val="24"/>
                <w:szCs w:val="24"/>
                <w:lang w:val="en-US"/>
              </w:rPr>
              <w:t xml:space="preserve"> for racial equality… </w:t>
            </w:r>
            <w:r w:rsidRPr="008B63AB">
              <w:rPr>
                <w:rFonts w:ascii="Times New Roman" w:hAnsi="Times New Roman" w:cs="Times New Roman"/>
                <w:b/>
                <w:color w:val="FFFFFF" w:themeColor="background1"/>
                <w:sz w:val="24"/>
                <w:szCs w:val="24"/>
                <w:lang w:val="en-US"/>
              </w:rPr>
              <w:t xml:space="preserve">Combating </w:t>
            </w:r>
            <w:r w:rsidR="00FA608D" w:rsidRPr="008B63AB">
              <w:rPr>
                <w:rFonts w:ascii="Times New Roman" w:hAnsi="Times New Roman" w:cs="Times New Roman"/>
                <w:color w:val="FFFFFF" w:themeColor="background1"/>
                <w:sz w:val="24"/>
                <w:szCs w:val="24"/>
                <w:lang w:val="en-US"/>
              </w:rPr>
              <w:t>Islamo</w:t>
            </w:r>
            <w:r w:rsidRPr="008B63AB">
              <w:rPr>
                <w:rFonts w:ascii="Times New Roman" w:hAnsi="Times New Roman" w:cs="Times New Roman"/>
                <w:color w:val="FFFFFF" w:themeColor="background1"/>
                <w:sz w:val="24"/>
                <w:szCs w:val="24"/>
                <w:lang w:val="en-US"/>
              </w:rPr>
              <w:t xml:space="preserve">phobia or anti-Semitism… And the same is true with this </w:t>
            </w:r>
            <w:r w:rsidRPr="008B63AB">
              <w:rPr>
                <w:rFonts w:ascii="Times New Roman" w:hAnsi="Times New Roman" w:cs="Times New Roman"/>
                <w:b/>
                <w:color w:val="FFFFFF" w:themeColor="background1"/>
                <w:sz w:val="24"/>
                <w:szCs w:val="24"/>
                <w:lang w:val="en-US"/>
              </w:rPr>
              <w:t>struggle</w:t>
            </w:r>
            <w:r w:rsidRPr="008B63AB">
              <w:rPr>
                <w:rFonts w:ascii="Times New Roman" w:hAnsi="Times New Roman" w:cs="Times New Roman"/>
                <w:color w:val="FFFFFF" w:themeColor="background1"/>
                <w:sz w:val="24"/>
                <w:szCs w:val="24"/>
                <w:lang w:val="en-US"/>
              </w:rPr>
              <w:t xml:space="preserve"> for equality (par. 25)</w:t>
            </w:r>
          </w:p>
          <w:p w:rsidR="00830AD5" w:rsidRPr="008B63AB" w:rsidRDefault="00830AD5" w:rsidP="0085726D">
            <w:pPr>
              <w:pStyle w:val="Paragrafoelenco"/>
              <w:numPr>
                <w:ilvl w:val="0"/>
                <w:numId w:val="29"/>
              </w:numPr>
              <w:ind w:left="284" w:hanging="284"/>
              <w:rPr>
                <w:rFonts w:ascii="Times New Roman" w:hAnsi="Times New Roman" w:cs="Times New Roman"/>
                <w:color w:val="FFFFFF" w:themeColor="background1"/>
                <w:sz w:val="24"/>
                <w:szCs w:val="24"/>
                <w:lang w:val="en-US"/>
              </w:rPr>
            </w:pPr>
            <w:r w:rsidRPr="008B63AB">
              <w:rPr>
                <w:rFonts w:ascii="Times New Roman" w:hAnsi="Times New Roman" w:cs="Times New Roman"/>
                <w:color w:val="FFFFFF" w:themeColor="background1"/>
                <w:sz w:val="24"/>
                <w:szCs w:val="24"/>
                <w:lang w:val="en-US"/>
              </w:rPr>
              <w:t xml:space="preserve">The story of the United States is the story </w:t>
            </w:r>
            <w:proofErr w:type="gramStart"/>
            <w:r w:rsidRPr="008B63AB">
              <w:rPr>
                <w:rFonts w:ascii="Times New Roman" w:hAnsi="Times New Roman" w:cs="Times New Roman"/>
                <w:color w:val="FFFFFF" w:themeColor="background1"/>
                <w:sz w:val="24"/>
                <w:szCs w:val="24"/>
                <w:lang w:val="en-US"/>
              </w:rPr>
              <w:t>of  a</w:t>
            </w:r>
            <w:proofErr w:type="gramEnd"/>
            <w:r w:rsidRPr="008B63AB">
              <w:rPr>
                <w:rFonts w:ascii="Times New Roman" w:hAnsi="Times New Roman" w:cs="Times New Roman"/>
                <w:color w:val="FFFFFF" w:themeColor="background1"/>
                <w:sz w:val="24"/>
                <w:szCs w:val="24"/>
                <w:lang w:val="en-US"/>
              </w:rPr>
              <w:t xml:space="preserve"> nation that has repeatedly </w:t>
            </w:r>
            <w:r w:rsidRPr="008B63AB">
              <w:rPr>
                <w:rFonts w:ascii="Times New Roman" w:hAnsi="Times New Roman" w:cs="Times New Roman"/>
                <w:b/>
                <w:color w:val="FFFFFF" w:themeColor="background1"/>
                <w:sz w:val="24"/>
                <w:szCs w:val="24"/>
                <w:lang w:val="en-US"/>
              </w:rPr>
              <w:t xml:space="preserve">grappled </w:t>
            </w:r>
            <w:r w:rsidRPr="008B63AB">
              <w:rPr>
                <w:rFonts w:ascii="Times New Roman" w:hAnsi="Times New Roman" w:cs="Times New Roman"/>
                <w:color w:val="FFFFFF" w:themeColor="background1"/>
                <w:sz w:val="24"/>
                <w:szCs w:val="24"/>
                <w:lang w:val="en-US"/>
              </w:rPr>
              <w:t xml:space="preserve">with intolerance and inequality… We </w:t>
            </w:r>
            <w:r w:rsidRPr="008B63AB">
              <w:rPr>
                <w:rFonts w:ascii="Times New Roman" w:hAnsi="Times New Roman" w:cs="Times New Roman"/>
                <w:b/>
                <w:color w:val="FFFFFF" w:themeColor="background1"/>
                <w:sz w:val="24"/>
                <w:szCs w:val="24"/>
                <w:lang w:val="en-US"/>
              </w:rPr>
              <w:t>fought</w:t>
            </w:r>
            <w:r w:rsidRPr="008B63AB">
              <w:rPr>
                <w:rFonts w:ascii="Times New Roman" w:hAnsi="Times New Roman" w:cs="Times New Roman"/>
                <w:color w:val="FFFFFF" w:themeColor="background1"/>
                <w:sz w:val="24"/>
                <w:szCs w:val="24"/>
                <w:lang w:val="en-US"/>
              </w:rPr>
              <w:t xml:space="preserve"> a brutal civil war over slavery. People from coast to coast </w:t>
            </w:r>
            <w:r w:rsidRPr="008B63AB">
              <w:rPr>
                <w:rFonts w:ascii="Times New Roman" w:hAnsi="Times New Roman" w:cs="Times New Roman"/>
                <w:b/>
                <w:color w:val="FFFFFF" w:themeColor="background1"/>
                <w:sz w:val="24"/>
                <w:szCs w:val="24"/>
                <w:lang w:val="en-US"/>
              </w:rPr>
              <w:t>joined in campaigns</w:t>
            </w:r>
            <w:r w:rsidRPr="008B63AB">
              <w:rPr>
                <w:rFonts w:ascii="Times New Roman" w:hAnsi="Times New Roman" w:cs="Times New Roman"/>
                <w:color w:val="FFFFFF" w:themeColor="background1"/>
                <w:sz w:val="24"/>
                <w:szCs w:val="24"/>
                <w:lang w:val="en-US"/>
              </w:rPr>
              <w:t>… (par. 36)</w:t>
            </w:r>
          </w:p>
          <w:p w:rsidR="002D7E25" w:rsidRPr="00830AD5" w:rsidRDefault="002D7E25" w:rsidP="0085726D">
            <w:pPr>
              <w:ind w:left="284" w:hanging="284"/>
              <w:rPr>
                <w:rFonts w:ascii="Times New Roman" w:hAnsi="Times New Roman" w:cs="Times New Roman"/>
                <w:sz w:val="24"/>
                <w:szCs w:val="24"/>
                <w:lang w:val="en-US"/>
              </w:rPr>
            </w:pPr>
          </w:p>
          <w:p w:rsidR="00582668" w:rsidRDefault="00582668" w:rsidP="0085726D">
            <w:pPr>
              <w:ind w:left="284" w:hanging="284"/>
              <w:rPr>
                <w:rFonts w:ascii="Times New Roman" w:hAnsi="Times New Roman" w:cs="Times New Roman"/>
                <w:sz w:val="24"/>
                <w:szCs w:val="24"/>
                <w:lang w:val="en-US"/>
              </w:rPr>
            </w:pPr>
          </w:p>
          <w:p w:rsidR="004E6D8C" w:rsidRPr="00830AD5" w:rsidRDefault="004E6D8C" w:rsidP="0085726D">
            <w:pPr>
              <w:ind w:left="284" w:hanging="284"/>
              <w:rPr>
                <w:rFonts w:ascii="Times New Roman" w:hAnsi="Times New Roman" w:cs="Times New Roman"/>
                <w:sz w:val="24"/>
                <w:szCs w:val="24"/>
                <w:lang w:val="en-US"/>
              </w:rPr>
            </w:pPr>
          </w:p>
        </w:tc>
      </w:tr>
    </w:tbl>
    <w:p w:rsidR="0063586C" w:rsidRPr="00AF68E4" w:rsidRDefault="0063586C" w:rsidP="00830AD5">
      <w:pPr>
        <w:ind w:firstLine="0"/>
        <w:rPr>
          <w:lang w:val="en-US"/>
        </w:rPr>
      </w:pPr>
    </w:p>
    <w:sectPr w:rsidR="0063586C" w:rsidRPr="00AF68E4" w:rsidSect="00534C2A">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562" w:rsidRDefault="004B2562" w:rsidP="00830AD5">
      <w:pPr>
        <w:pStyle w:val="Paragrafoelenco"/>
        <w:spacing w:line="240" w:lineRule="auto"/>
      </w:pPr>
      <w:r>
        <w:separator/>
      </w:r>
    </w:p>
  </w:endnote>
  <w:endnote w:type="continuationSeparator" w:id="0">
    <w:p w:rsidR="004B2562" w:rsidRDefault="004B2562" w:rsidP="00830AD5">
      <w:pPr>
        <w:pStyle w:val="Paragrafoelenco"/>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8104"/>
      <w:docPartObj>
        <w:docPartGallery w:val="Page Numbers (Bottom of Page)"/>
        <w:docPartUnique/>
      </w:docPartObj>
    </w:sdtPr>
    <w:sdtEndPr/>
    <w:sdtContent>
      <w:p w:rsidR="00830AD5" w:rsidRDefault="00A774D2">
        <w:pPr>
          <w:pStyle w:val="Pidipagina"/>
          <w:jc w:val="center"/>
        </w:pPr>
        <w:r>
          <w:fldChar w:fldCharType="begin"/>
        </w:r>
        <w:r>
          <w:instrText xml:space="preserve"> PAGE   \* MERGEFORMAT </w:instrText>
        </w:r>
        <w:r>
          <w:fldChar w:fldCharType="separate"/>
        </w:r>
        <w:r w:rsidR="00317592">
          <w:rPr>
            <w:noProof/>
          </w:rPr>
          <w:t>2</w:t>
        </w:r>
        <w:r>
          <w:rPr>
            <w:noProof/>
          </w:rPr>
          <w:fldChar w:fldCharType="end"/>
        </w:r>
      </w:p>
    </w:sdtContent>
  </w:sdt>
  <w:p w:rsidR="00830AD5" w:rsidRDefault="00830AD5">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562" w:rsidRDefault="004B2562" w:rsidP="00830AD5">
      <w:pPr>
        <w:pStyle w:val="Paragrafoelenco"/>
        <w:spacing w:line="240" w:lineRule="auto"/>
      </w:pPr>
      <w:r>
        <w:separator/>
      </w:r>
    </w:p>
  </w:footnote>
  <w:footnote w:type="continuationSeparator" w:id="0">
    <w:p w:rsidR="004B2562" w:rsidRDefault="004B2562" w:rsidP="00830AD5">
      <w:pPr>
        <w:pStyle w:val="Paragrafoelenco"/>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0DF"/>
    <w:multiLevelType w:val="hybridMultilevel"/>
    <w:tmpl w:val="22FED506"/>
    <w:lvl w:ilvl="0" w:tplc="04100017">
      <w:start w:val="1"/>
      <w:numFmt w:val="lowerLetter"/>
      <w:lvlText w:val="%1)"/>
      <w:lvlJc w:val="left"/>
      <w:pPr>
        <w:ind w:left="720" w:hanging="360"/>
      </w:pPr>
      <w:rPr>
        <w:rFonts w:cs="Times New Roman" w:hint="default"/>
        <w:u w:val="no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47F2ECB"/>
    <w:multiLevelType w:val="hybridMultilevel"/>
    <w:tmpl w:val="AFBEBB5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BF2FF0"/>
    <w:multiLevelType w:val="hybridMultilevel"/>
    <w:tmpl w:val="86AE3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2B621F"/>
    <w:multiLevelType w:val="hybridMultilevel"/>
    <w:tmpl w:val="7C08BA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DA56EC"/>
    <w:multiLevelType w:val="hybridMultilevel"/>
    <w:tmpl w:val="BC5E128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902D1D"/>
    <w:multiLevelType w:val="hybridMultilevel"/>
    <w:tmpl w:val="B87848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7B1A0F"/>
    <w:multiLevelType w:val="hybridMultilevel"/>
    <w:tmpl w:val="EAFC50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C942C3"/>
    <w:multiLevelType w:val="hybridMultilevel"/>
    <w:tmpl w:val="22FED506"/>
    <w:lvl w:ilvl="0" w:tplc="04100017">
      <w:start w:val="1"/>
      <w:numFmt w:val="lowerLetter"/>
      <w:lvlText w:val="%1)"/>
      <w:lvlJc w:val="left"/>
      <w:pPr>
        <w:ind w:left="720" w:hanging="360"/>
      </w:pPr>
      <w:rPr>
        <w:rFonts w:cs="Times New Roman" w:hint="default"/>
        <w:u w:val="no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0C7644AF"/>
    <w:multiLevelType w:val="hybridMultilevel"/>
    <w:tmpl w:val="5A365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7163E1"/>
    <w:multiLevelType w:val="hybridMultilevel"/>
    <w:tmpl w:val="0F8829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EE35C5"/>
    <w:multiLevelType w:val="hybridMultilevel"/>
    <w:tmpl w:val="F2B6EDD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7C28D7"/>
    <w:multiLevelType w:val="hybridMultilevel"/>
    <w:tmpl w:val="DD8034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405A7B"/>
    <w:multiLevelType w:val="hybridMultilevel"/>
    <w:tmpl w:val="F612A6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4F51C4"/>
    <w:multiLevelType w:val="hybridMultilevel"/>
    <w:tmpl w:val="3F0C16F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AF66A7"/>
    <w:multiLevelType w:val="hybridMultilevel"/>
    <w:tmpl w:val="D78EEC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E36786"/>
    <w:multiLevelType w:val="hybridMultilevel"/>
    <w:tmpl w:val="84D08C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64843B1"/>
    <w:multiLevelType w:val="hybridMultilevel"/>
    <w:tmpl w:val="301E7A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8F4EB6"/>
    <w:multiLevelType w:val="hybridMultilevel"/>
    <w:tmpl w:val="B99870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D5C6819"/>
    <w:multiLevelType w:val="hybridMultilevel"/>
    <w:tmpl w:val="9FE0D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E3C6A3F"/>
    <w:multiLevelType w:val="hybridMultilevel"/>
    <w:tmpl w:val="66DEEC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193013C"/>
    <w:multiLevelType w:val="hybridMultilevel"/>
    <w:tmpl w:val="1D9C506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BC2121"/>
    <w:multiLevelType w:val="hybridMultilevel"/>
    <w:tmpl w:val="40F2D7DE"/>
    <w:lvl w:ilvl="0" w:tplc="1642607C">
      <w:start w:val="1"/>
      <w:numFmt w:val="decimal"/>
      <w:lvlText w:val="%1)"/>
      <w:lvlJc w:val="left"/>
      <w:pPr>
        <w:tabs>
          <w:tab w:val="num" w:pos="360"/>
        </w:tabs>
        <w:ind w:left="360" w:hanging="360"/>
      </w:pPr>
    </w:lvl>
    <w:lvl w:ilvl="1" w:tplc="F4F28B92" w:tentative="1">
      <w:start w:val="1"/>
      <w:numFmt w:val="decimal"/>
      <w:lvlText w:val="%2)"/>
      <w:lvlJc w:val="left"/>
      <w:pPr>
        <w:tabs>
          <w:tab w:val="num" w:pos="1080"/>
        </w:tabs>
        <w:ind w:left="1080" w:hanging="360"/>
      </w:pPr>
    </w:lvl>
    <w:lvl w:ilvl="2" w:tplc="E482CF92" w:tentative="1">
      <w:start w:val="1"/>
      <w:numFmt w:val="decimal"/>
      <w:lvlText w:val="%3)"/>
      <w:lvlJc w:val="left"/>
      <w:pPr>
        <w:tabs>
          <w:tab w:val="num" w:pos="1800"/>
        </w:tabs>
        <w:ind w:left="1800" w:hanging="360"/>
      </w:pPr>
    </w:lvl>
    <w:lvl w:ilvl="3" w:tplc="CF22E9FA" w:tentative="1">
      <w:start w:val="1"/>
      <w:numFmt w:val="decimal"/>
      <w:lvlText w:val="%4)"/>
      <w:lvlJc w:val="left"/>
      <w:pPr>
        <w:tabs>
          <w:tab w:val="num" w:pos="2520"/>
        </w:tabs>
        <w:ind w:left="2520" w:hanging="360"/>
      </w:pPr>
    </w:lvl>
    <w:lvl w:ilvl="4" w:tplc="CFFA447A" w:tentative="1">
      <w:start w:val="1"/>
      <w:numFmt w:val="decimal"/>
      <w:lvlText w:val="%5)"/>
      <w:lvlJc w:val="left"/>
      <w:pPr>
        <w:tabs>
          <w:tab w:val="num" w:pos="3240"/>
        </w:tabs>
        <w:ind w:left="3240" w:hanging="360"/>
      </w:pPr>
    </w:lvl>
    <w:lvl w:ilvl="5" w:tplc="8BEC3E16" w:tentative="1">
      <w:start w:val="1"/>
      <w:numFmt w:val="decimal"/>
      <w:lvlText w:val="%6)"/>
      <w:lvlJc w:val="left"/>
      <w:pPr>
        <w:tabs>
          <w:tab w:val="num" w:pos="3960"/>
        </w:tabs>
        <w:ind w:left="3960" w:hanging="360"/>
      </w:pPr>
    </w:lvl>
    <w:lvl w:ilvl="6" w:tplc="2F6A5B08" w:tentative="1">
      <w:start w:val="1"/>
      <w:numFmt w:val="decimal"/>
      <w:lvlText w:val="%7)"/>
      <w:lvlJc w:val="left"/>
      <w:pPr>
        <w:tabs>
          <w:tab w:val="num" w:pos="4680"/>
        </w:tabs>
        <w:ind w:left="4680" w:hanging="360"/>
      </w:pPr>
    </w:lvl>
    <w:lvl w:ilvl="7" w:tplc="D6DEA702" w:tentative="1">
      <w:start w:val="1"/>
      <w:numFmt w:val="decimal"/>
      <w:lvlText w:val="%8)"/>
      <w:lvlJc w:val="left"/>
      <w:pPr>
        <w:tabs>
          <w:tab w:val="num" w:pos="5400"/>
        </w:tabs>
        <w:ind w:left="5400" w:hanging="360"/>
      </w:pPr>
    </w:lvl>
    <w:lvl w:ilvl="8" w:tplc="9EC6C2CE" w:tentative="1">
      <w:start w:val="1"/>
      <w:numFmt w:val="decimal"/>
      <w:lvlText w:val="%9)"/>
      <w:lvlJc w:val="left"/>
      <w:pPr>
        <w:tabs>
          <w:tab w:val="num" w:pos="6120"/>
        </w:tabs>
        <w:ind w:left="6120" w:hanging="360"/>
      </w:pPr>
    </w:lvl>
  </w:abstractNum>
  <w:abstractNum w:abstractNumId="22" w15:restartNumberingAfterBreak="0">
    <w:nsid w:val="39AE7F2F"/>
    <w:multiLevelType w:val="hybridMultilevel"/>
    <w:tmpl w:val="FE6C1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1FF1E82"/>
    <w:multiLevelType w:val="hybridMultilevel"/>
    <w:tmpl w:val="4C9C73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C81608"/>
    <w:multiLevelType w:val="hybridMultilevel"/>
    <w:tmpl w:val="C818EA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EE55FFC"/>
    <w:multiLevelType w:val="hybridMultilevel"/>
    <w:tmpl w:val="3C1C840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37747EB"/>
    <w:multiLevelType w:val="hybridMultilevel"/>
    <w:tmpl w:val="80304204"/>
    <w:lvl w:ilvl="0" w:tplc="159C866A">
      <w:start w:val="1"/>
      <w:numFmt w:val="bullet"/>
      <w:lvlText w:val=""/>
      <w:lvlJc w:val="left"/>
      <w:pPr>
        <w:tabs>
          <w:tab w:val="num" w:pos="720"/>
        </w:tabs>
        <w:ind w:left="720" w:hanging="360"/>
      </w:pPr>
      <w:rPr>
        <w:rFonts w:ascii="Wingdings 2" w:hAnsi="Wingdings 2" w:hint="default"/>
      </w:rPr>
    </w:lvl>
    <w:lvl w:ilvl="1" w:tplc="28C2DCEE" w:tentative="1">
      <w:start w:val="1"/>
      <w:numFmt w:val="bullet"/>
      <w:lvlText w:val=""/>
      <w:lvlJc w:val="left"/>
      <w:pPr>
        <w:tabs>
          <w:tab w:val="num" w:pos="1440"/>
        </w:tabs>
        <w:ind w:left="1440" w:hanging="360"/>
      </w:pPr>
      <w:rPr>
        <w:rFonts w:ascii="Wingdings 2" w:hAnsi="Wingdings 2" w:hint="default"/>
      </w:rPr>
    </w:lvl>
    <w:lvl w:ilvl="2" w:tplc="38685E6E" w:tentative="1">
      <w:start w:val="1"/>
      <w:numFmt w:val="bullet"/>
      <w:lvlText w:val=""/>
      <w:lvlJc w:val="left"/>
      <w:pPr>
        <w:tabs>
          <w:tab w:val="num" w:pos="2160"/>
        </w:tabs>
        <w:ind w:left="2160" w:hanging="360"/>
      </w:pPr>
      <w:rPr>
        <w:rFonts w:ascii="Wingdings 2" w:hAnsi="Wingdings 2" w:hint="default"/>
      </w:rPr>
    </w:lvl>
    <w:lvl w:ilvl="3" w:tplc="30CC8586" w:tentative="1">
      <w:start w:val="1"/>
      <w:numFmt w:val="bullet"/>
      <w:lvlText w:val=""/>
      <w:lvlJc w:val="left"/>
      <w:pPr>
        <w:tabs>
          <w:tab w:val="num" w:pos="2880"/>
        </w:tabs>
        <w:ind w:left="2880" w:hanging="360"/>
      </w:pPr>
      <w:rPr>
        <w:rFonts w:ascii="Wingdings 2" w:hAnsi="Wingdings 2" w:hint="default"/>
      </w:rPr>
    </w:lvl>
    <w:lvl w:ilvl="4" w:tplc="CD2C849E" w:tentative="1">
      <w:start w:val="1"/>
      <w:numFmt w:val="bullet"/>
      <w:lvlText w:val=""/>
      <w:lvlJc w:val="left"/>
      <w:pPr>
        <w:tabs>
          <w:tab w:val="num" w:pos="3600"/>
        </w:tabs>
        <w:ind w:left="3600" w:hanging="360"/>
      </w:pPr>
      <w:rPr>
        <w:rFonts w:ascii="Wingdings 2" w:hAnsi="Wingdings 2" w:hint="default"/>
      </w:rPr>
    </w:lvl>
    <w:lvl w:ilvl="5" w:tplc="199260E0" w:tentative="1">
      <w:start w:val="1"/>
      <w:numFmt w:val="bullet"/>
      <w:lvlText w:val=""/>
      <w:lvlJc w:val="left"/>
      <w:pPr>
        <w:tabs>
          <w:tab w:val="num" w:pos="4320"/>
        </w:tabs>
        <w:ind w:left="4320" w:hanging="360"/>
      </w:pPr>
      <w:rPr>
        <w:rFonts w:ascii="Wingdings 2" w:hAnsi="Wingdings 2" w:hint="default"/>
      </w:rPr>
    </w:lvl>
    <w:lvl w:ilvl="6" w:tplc="E58CAE88" w:tentative="1">
      <w:start w:val="1"/>
      <w:numFmt w:val="bullet"/>
      <w:lvlText w:val=""/>
      <w:lvlJc w:val="left"/>
      <w:pPr>
        <w:tabs>
          <w:tab w:val="num" w:pos="5040"/>
        </w:tabs>
        <w:ind w:left="5040" w:hanging="360"/>
      </w:pPr>
      <w:rPr>
        <w:rFonts w:ascii="Wingdings 2" w:hAnsi="Wingdings 2" w:hint="default"/>
      </w:rPr>
    </w:lvl>
    <w:lvl w:ilvl="7" w:tplc="05B44326" w:tentative="1">
      <w:start w:val="1"/>
      <w:numFmt w:val="bullet"/>
      <w:lvlText w:val=""/>
      <w:lvlJc w:val="left"/>
      <w:pPr>
        <w:tabs>
          <w:tab w:val="num" w:pos="5760"/>
        </w:tabs>
        <w:ind w:left="5760" w:hanging="360"/>
      </w:pPr>
      <w:rPr>
        <w:rFonts w:ascii="Wingdings 2" w:hAnsi="Wingdings 2" w:hint="default"/>
      </w:rPr>
    </w:lvl>
    <w:lvl w:ilvl="8" w:tplc="677EB36A"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4AB74E0"/>
    <w:multiLevelType w:val="hybridMultilevel"/>
    <w:tmpl w:val="10E439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926E50"/>
    <w:multiLevelType w:val="hybridMultilevel"/>
    <w:tmpl w:val="5F84BB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F894EF5"/>
    <w:multiLevelType w:val="hybridMultilevel"/>
    <w:tmpl w:val="A6E2BE9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FE35AC0"/>
    <w:multiLevelType w:val="hybridMultilevel"/>
    <w:tmpl w:val="7E808F0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361908"/>
    <w:multiLevelType w:val="hybridMultilevel"/>
    <w:tmpl w:val="F98620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3E33872"/>
    <w:multiLevelType w:val="hybridMultilevel"/>
    <w:tmpl w:val="785CE7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4636765"/>
    <w:multiLevelType w:val="hybridMultilevel"/>
    <w:tmpl w:val="D1EE22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8CB0FE7"/>
    <w:multiLevelType w:val="hybridMultilevel"/>
    <w:tmpl w:val="9A3C9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B7A7827"/>
    <w:multiLevelType w:val="hybridMultilevel"/>
    <w:tmpl w:val="7870BF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23C3CAF"/>
    <w:multiLevelType w:val="hybridMultilevel"/>
    <w:tmpl w:val="22FED506"/>
    <w:lvl w:ilvl="0" w:tplc="04100017">
      <w:start w:val="1"/>
      <w:numFmt w:val="lowerLetter"/>
      <w:lvlText w:val="%1)"/>
      <w:lvlJc w:val="left"/>
      <w:pPr>
        <w:ind w:left="720" w:hanging="360"/>
      </w:pPr>
      <w:rPr>
        <w:rFonts w:cs="Times New Roman" w:hint="default"/>
        <w:u w:val="no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15:restartNumberingAfterBreak="0">
    <w:nsid w:val="7654455E"/>
    <w:multiLevelType w:val="hybridMultilevel"/>
    <w:tmpl w:val="22FED506"/>
    <w:lvl w:ilvl="0" w:tplc="04100017">
      <w:start w:val="1"/>
      <w:numFmt w:val="lowerLetter"/>
      <w:lvlText w:val="%1)"/>
      <w:lvlJc w:val="left"/>
      <w:pPr>
        <w:ind w:left="720" w:hanging="360"/>
      </w:pPr>
      <w:rPr>
        <w:rFonts w:cs="Times New Roman" w:hint="default"/>
        <w:u w:val="no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15:restartNumberingAfterBreak="0">
    <w:nsid w:val="77024CC7"/>
    <w:multiLevelType w:val="hybridMultilevel"/>
    <w:tmpl w:val="85686A0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B606D39"/>
    <w:multiLevelType w:val="hybridMultilevel"/>
    <w:tmpl w:val="08E6D6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35"/>
  </w:num>
  <w:num w:numId="4">
    <w:abstractNumId w:val="32"/>
  </w:num>
  <w:num w:numId="5">
    <w:abstractNumId w:val="5"/>
  </w:num>
  <w:num w:numId="6">
    <w:abstractNumId w:val="19"/>
  </w:num>
  <w:num w:numId="7">
    <w:abstractNumId w:val="28"/>
  </w:num>
  <w:num w:numId="8">
    <w:abstractNumId w:val="2"/>
  </w:num>
  <w:num w:numId="9">
    <w:abstractNumId w:val="31"/>
  </w:num>
  <w:num w:numId="10">
    <w:abstractNumId w:val="11"/>
  </w:num>
  <w:num w:numId="11">
    <w:abstractNumId w:val="17"/>
  </w:num>
  <w:num w:numId="12">
    <w:abstractNumId w:val="6"/>
  </w:num>
  <w:num w:numId="13">
    <w:abstractNumId w:val="33"/>
  </w:num>
  <w:num w:numId="14">
    <w:abstractNumId w:val="18"/>
  </w:num>
  <w:num w:numId="15">
    <w:abstractNumId w:val="22"/>
  </w:num>
  <w:num w:numId="16">
    <w:abstractNumId w:val="34"/>
  </w:num>
  <w:num w:numId="17">
    <w:abstractNumId w:val="15"/>
  </w:num>
  <w:num w:numId="18">
    <w:abstractNumId w:val="13"/>
  </w:num>
  <w:num w:numId="19">
    <w:abstractNumId w:val="16"/>
  </w:num>
  <w:num w:numId="20">
    <w:abstractNumId w:val="8"/>
  </w:num>
  <w:num w:numId="21">
    <w:abstractNumId w:val="30"/>
  </w:num>
  <w:num w:numId="22">
    <w:abstractNumId w:val="25"/>
  </w:num>
  <w:num w:numId="23">
    <w:abstractNumId w:val="39"/>
  </w:num>
  <w:num w:numId="24">
    <w:abstractNumId w:val="38"/>
  </w:num>
  <w:num w:numId="25">
    <w:abstractNumId w:val="14"/>
  </w:num>
  <w:num w:numId="26">
    <w:abstractNumId w:val="29"/>
  </w:num>
  <w:num w:numId="27">
    <w:abstractNumId w:val="12"/>
  </w:num>
  <w:num w:numId="28">
    <w:abstractNumId w:val="24"/>
  </w:num>
  <w:num w:numId="29">
    <w:abstractNumId w:val="10"/>
  </w:num>
  <w:num w:numId="30">
    <w:abstractNumId w:val="23"/>
  </w:num>
  <w:num w:numId="31">
    <w:abstractNumId w:val="1"/>
  </w:num>
  <w:num w:numId="32">
    <w:abstractNumId w:val="20"/>
  </w:num>
  <w:num w:numId="33">
    <w:abstractNumId w:val="9"/>
  </w:num>
  <w:num w:numId="34">
    <w:abstractNumId w:val="37"/>
  </w:num>
  <w:num w:numId="35">
    <w:abstractNumId w:val="36"/>
  </w:num>
  <w:num w:numId="36">
    <w:abstractNumId w:val="0"/>
  </w:num>
  <w:num w:numId="37">
    <w:abstractNumId w:val="7"/>
  </w:num>
  <w:num w:numId="38">
    <w:abstractNumId w:val="4"/>
  </w:num>
  <w:num w:numId="39">
    <w:abstractNumId w:val="2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AF68E4"/>
    <w:rsid w:val="00030F32"/>
    <w:rsid w:val="00061E00"/>
    <w:rsid w:val="000D410E"/>
    <w:rsid w:val="000E6989"/>
    <w:rsid w:val="000F52B5"/>
    <w:rsid w:val="001140D6"/>
    <w:rsid w:val="0012645F"/>
    <w:rsid w:val="0012727F"/>
    <w:rsid w:val="002235CF"/>
    <w:rsid w:val="00224AAC"/>
    <w:rsid w:val="00261085"/>
    <w:rsid w:val="00273965"/>
    <w:rsid w:val="002D7E25"/>
    <w:rsid w:val="002F1A74"/>
    <w:rsid w:val="00317592"/>
    <w:rsid w:val="00322C2C"/>
    <w:rsid w:val="00336435"/>
    <w:rsid w:val="003768EB"/>
    <w:rsid w:val="00451F46"/>
    <w:rsid w:val="0049706D"/>
    <w:rsid w:val="004B2562"/>
    <w:rsid w:val="004E6D8C"/>
    <w:rsid w:val="00534C2A"/>
    <w:rsid w:val="00582668"/>
    <w:rsid w:val="005D6444"/>
    <w:rsid w:val="005E5460"/>
    <w:rsid w:val="00627434"/>
    <w:rsid w:val="0063586C"/>
    <w:rsid w:val="00643760"/>
    <w:rsid w:val="00692480"/>
    <w:rsid w:val="007129A7"/>
    <w:rsid w:val="00745F6A"/>
    <w:rsid w:val="0078100B"/>
    <w:rsid w:val="007B167D"/>
    <w:rsid w:val="007B4F75"/>
    <w:rsid w:val="007D5A51"/>
    <w:rsid w:val="007E536E"/>
    <w:rsid w:val="00813E40"/>
    <w:rsid w:val="00830AD5"/>
    <w:rsid w:val="0085726D"/>
    <w:rsid w:val="0087088F"/>
    <w:rsid w:val="008B63AB"/>
    <w:rsid w:val="008C147E"/>
    <w:rsid w:val="008D558E"/>
    <w:rsid w:val="008F1968"/>
    <w:rsid w:val="0092530A"/>
    <w:rsid w:val="009515E6"/>
    <w:rsid w:val="009526E4"/>
    <w:rsid w:val="00961924"/>
    <w:rsid w:val="009A7F85"/>
    <w:rsid w:val="009C2D7F"/>
    <w:rsid w:val="009C2D95"/>
    <w:rsid w:val="009C7D71"/>
    <w:rsid w:val="00A474E8"/>
    <w:rsid w:val="00A774D2"/>
    <w:rsid w:val="00AC1781"/>
    <w:rsid w:val="00AC72C0"/>
    <w:rsid w:val="00AF68E4"/>
    <w:rsid w:val="00BB7688"/>
    <w:rsid w:val="00C0120E"/>
    <w:rsid w:val="00C15752"/>
    <w:rsid w:val="00C23734"/>
    <w:rsid w:val="00C635A0"/>
    <w:rsid w:val="00CB29F3"/>
    <w:rsid w:val="00CD7837"/>
    <w:rsid w:val="00D0453D"/>
    <w:rsid w:val="00D14940"/>
    <w:rsid w:val="00D1566F"/>
    <w:rsid w:val="00D94D01"/>
    <w:rsid w:val="00D94D0E"/>
    <w:rsid w:val="00DD144E"/>
    <w:rsid w:val="00E41C0A"/>
    <w:rsid w:val="00EA0144"/>
    <w:rsid w:val="00EF1F4C"/>
    <w:rsid w:val="00F33B2F"/>
    <w:rsid w:val="00F82774"/>
    <w:rsid w:val="00F874D1"/>
    <w:rsid w:val="00F93A1A"/>
    <w:rsid w:val="00F94038"/>
    <w:rsid w:val="00FA608D"/>
    <w:rsid w:val="00FC1A90"/>
    <w:rsid w:val="00FE6E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29E64E-8CE1-4E5F-8B39-0D98BD8A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line="300" w:lineRule="exact"/>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52B5"/>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3586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99"/>
    <w:qFormat/>
    <w:rsid w:val="00322C2C"/>
    <w:pPr>
      <w:ind w:left="720"/>
      <w:contextualSpacing/>
    </w:pPr>
  </w:style>
  <w:style w:type="paragraph" w:styleId="Intestazione">
    <w:name w:val="header"/>
    <w:basedOn w:val="Normale"/>
    <w:link w:val="IntestazioneCarattere"/>
    <w:uiPriority w:val="99"/>
    <w:semiHidden/>
    <w:unhideWhenUsed/>
    <w:rsid w:val="00830AD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830AD5"/>
    <w:rPr>
      <w:lang w:val="en-GB"/>
    </w:rPr>
  </w:style>
  <w:style w:type="paragraph" w:styleId="Pidipagina">
    <w:name w:val="footer"/>
    <w:basedOn w:val="Normale"/>
    <w:link w:val="PidipaginaCarattere"/>
    <w:uiPriority w:val="99"/>
    <w:unhideWhenUsed/>
    <w:rsid w:val="00830AD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30AD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858365">
      <w:bodyDiv w:val="1"/>
      <w:marLeft w:val="0"/>
      <w:marRight w:val="0"/>
      <w:marTop w:val="0"/>
      <w:marBottom w:val="0"/>
      <w:divBdr>
        <w:top w:val="none" w:sz="0" w:space="0" w:color="auto"/>
        <w:left w:val="none" w:sz="0" w:space="0" w:color="auto"/>
        <w:bottom w:val="none" w:sz="0" w:space="0" w:color="auto"/>
        <w:right w:val="none" w:sz="0" w:space="0" w:color="auto"/>
      </w:divBdr>
      <w:divsChild>
        <w:div w:id="1111438667">
          <w:marLeft w:val="432"/>
          <w:marRight w:val="0"/>
          <w:marTop w:val="120"/>
          <w:marBottom w:val="0"/>
          <w:divBdr>
            <w:top w:val="none" w:sz="0" w:space="0" w:color="auto"/>
            <w:left w:val="none" w:sz="0" w:space="0" w:color="auto"/>
            <w:bottom w:val="none" w:sz="0" w:space="0" w:color="auto"/>
            <w:right w:val="none" w:sz="0" w:space="0" w:color="auto"/>
          </w:divBdr>
        </w:div>
        <w:div w:id="314845023">
          <w:marLeft w:val="432"/>
          <w:marRight w:val="0"/>
          <w:marTop w:val="120"/>
          <w:marBottom w:val="0"/>
          <w:divBdr>
            <w:top w:val="none" w:sz="0" w:space="0" w:color="auto"/>
            <w:left w:val="none" w:sz="0" w:space="0" w:color="auto"/>
            <w:bottom w:val="none" w:sz="0" w:space="0" w:color="auto"/>
            <w:right w:val="none" w:sz="0" w:space="0" w:color="auto"/>
          </w:divBdr>
        </w:div>
        <w:div w:id="2043745323">
          <w:marLeft w:val="432"/>
          <w:marRight w:val="0"/>
          <w:marTop w:val="120"/>
          <w:marBottom w:val="0"/>
          <w:divBdr>
            <w:top w:val="none" w:sz="0" w:space="0" w:color="auto"/>
            <w:left w:val="none" w:sz="0" w:space="0" w:color="auto"/>
            <w:bottom w:val="none" w:sz="0" w:space="0" w:color="auto"/>
            <w:right w:val="none" w:sz="0" w:space="0" w:color="auto"/>
          </w:divBdr>
        </w:div>
      </w:divsChild>
    </w:div>
    <w:div w:id="1911772143">
      <w:bodyDiv w:val="1"/>
      <w:marLeft w:val="0"/>
      <w:marRight w:val="0"/>
      <w:marTop w:val="0"/>
      <w:marBottom w:val="0"/>
      <w:divBdr>
        <w:top w:val="none" w:sz="0" w:space="0" w:color="auto"/>
        <w:left w:val="none" w:sz="0" w:space="0" w:color="auto"/>
        <w:bottom w:val="none" w:sz="0" w:space="0" w:color="auto"/>
        <w:right w:val="none" w:sz="0" w:space="0" w:color="auto"/>
      </w:divBdr>
      <w:divsChild>
        <w:div w:id="1930501775">
          <w:marLeft w:val="562"/>
          <w:marRight w:val="0"/>
          <w:marTop w:val="120"/>
          <w:marBottom w:val="0"/>
          <w:divBdr>
            <w:top w:val="none" w:sz="0" w:space="0" w:color="auto"/>
            <w:left w:val="none" w:sz="0" w:space="0" w:color="auto"/>
            <w:bottom w:val="none" w:sz="0" w:space="0" w:color="auto"/>
            <w:right w:val="none" w:sz="0" w:space="0" w:color="auto"/>
          </w:divBdr>
        </w:div>
        <w:div w:id="1446926286">
          <w:marLeft w:val="562"/>
          <w:marRight w:val="0"/>
          <w:marTop w:val="120"/>
          <w:marBottom w:val="0"/>
          <w:divBdr>
            <w:top w:val="none" w:sz="0" w:space="0" w:color="auto"/>
            <w:left w:val="none" w:sz="0" w:space="0" w:color="auto"/>
            <w:bottom w:val="none" w:sz="0" w:space="0" w:color="auto"/>
            <w:right w:val="none" w:sz="0" w:space="0" w:color="auto"/>
          </w:divBdr>
        </w:div>
        <w:div w:id="428500886">
          <w:marLeft w:val="562"/>
          <w:marRight w:val="0"/>
          <w:marTop w:val="120"/>
          <w:marBottom w:val="0"/>
          <w:divBdr>
            <w:top w:val="none" w:sz="0" w:space="0" w:color="auto"/>
            <w:left w:val="none" w:sz="0" w:space="0" w:color="auto"/>
            <w:bottom w:val="none" w:sz="0" w:space="0" w:color="auto"/>
            <w:right w:val="none" w:sz="0" w:space="0" w:color="auto"/>
          </w:divBdr>
        </w:div>
        <w:div w:id="510681989">
          <w:marLeft w:val="562"/>
          <w:marRight w:val="0"/>
          <w:marTop w:val="120"/>
          <w:marBottom w:val="0"/>
          <w:divBdr>
            <w:top w:val="none" w:sz="0" w:space="0" w:color="auto"/>
            <w:left w:val="none" w:sz="0" w:space="0" w:color="auto"/>
            <w:bottom w:val="none" w:sz="0" w:space="0" w:color="auto"/>
            <w:right w:val="none" w:sz="0" w:space="0" w:color="auto"/>
          </w:divBdr>
        </w:div>
        <w:div w:id="270480675">
          <w:marLeft w:val="562"/>
          <w:marRight w:val="0"/>
          <w:marTop w:val="120"/>
          <w:marBottom w:val="0"/>
          <w:divBdr>
            <w:top w:val="none" w:sz="0" w:space="0" w:color="auto"/>
            <w:left w:val="none" w:sz="0" w:space="0" w:color="auto"/>
            <w:bottom w:val="none" w:sz="0" w:space="0" w:color="auto"/>
            <w:right w:val="none" w:sz="0" w:space="0" w:color="auto"/>
          </w:divBdr>
        </w:div>
        <w:div w:id="299113893">
          <w:marLeft w:val="562"/>
          <w:marRight w:val="0"/>
          <w:marTop w:val="120"/>
          <w:marBottom w:val="0"/>
          <w:divBdr>
            <w:top w:val="none" w:sz="0" w:space="0" w:color="auto"/>
            <w:left w:val="none" w:sz="0" w:space="0" w:color="auto"/>
            <w:bottom w:val="none" w:sz="0" w:space="0" w:color="auto"/>
            <w:right w:val="none" w:sz="0" w:space="0" w:color="auto"/>
          </w:divBdr>
        </w:div>
        <w:div w:id="1219315167">
          <w:marLeft w:val="562"/>
          <w:marRight w:val="0"/>
          <w:marTop w:val="120"/>
          <w:marBottom w:val="0"/>
          <w:divBdr>
            <w:top w:val="none" w:sz="0" w:space="0" w:color="auto"/>
            <w:left w:val="none" w:sz="0" w:space="0" w:color="auto"/>
            <w:bottom w:val="none" w:sz="0" w:space="0" w:color="auto"/>
            <w:right w:val="none" w:sz="0" w:space="0" w:color="auto"/>
          </w:divBdr>
        </w:div>
        <w:div w:id="149293570">
          <w:marLeft w:val="56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Nicola Nichy</cp:lastModifiedBy>
  <cp:revision>2</cp:revision>
  <cp:lastPrinted>2015-05-17T19:45:00Z</cp:lastPrinted>
  <dcterms:created xsi:type="dcterms:W3CDTF">2017-10-23T09:00:00Z</dcterms:created>
  <dcterms:modified xsi:type="dcterms:W3CDTF">2017-10-23T09:00:00Z</dcterms:modified>
</cp:coreProperties>
</file>