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B13" w:rsidRDefault="00461B13" w:rsidP="00461B13">
      <w:pPr>
        <w:spacing w:after="0"/>
        <w:jc w:val="center"/>
      </w:pPr>
      <w:r>
        <w:t>PROBLEMI ERMENEUTICI IN EDUCAZIONE</w:t>
      </w:r>
    </w:p>
    <w:p w:rsidR="00021314" w:rsidRDefault="00021314" w:rsidP="00461B13">
      <w:pPr>
        <w:spacing w:after="0"/>
        <w:jc w:val="center"/>
      </w:pPr>
    </w:p>
    <w:p w:rsidR="00021314" w:rsidRDefault="00021314" w:rsidP="00021314">
      <w:pPr>
        <w:spacing w:after="0"/>
        <w:jc w:val="both"/>
      </w:pPr>
      <w:r w:rsidRPr="00021314">
        <w:rPr>
          <w:b/>
        </w:rPr>
        <w:t>Gruppo:</w:t>
      </w:r>
      <w:r>
        <w:t xml:space="preserve"> V. Piredda, C. </w:t>
      </w:r>
      <w:proofErr w:type="spellStart"/>
      <w:r>
        <w:t>Corrias</w:t>
      </w:r>
      <w:proofErr w:type="spellEnd"/>
      <w:r>
        <w:t xml:space="preserve">, </w:t>
      </w:r>
      <w:r w:rsidR="00BE35F6">
        <w:t xml:space="preserve">I. </w:t>
      </w:r>
      <w:proofErr w:type="spellStart"/>
      <w:r w:rsidR="00BE35F6">
        <w:t>Figus</w:t>
      </w:r>
      <w:proofErr w:type="spellEnd"/>
      <w:r w:rsidR="00BE35F6">
        <w:t xml:space="preserve">, </w:t>
      </w:r>
      <w:r>
        <w:t xml:space="preserve">G. </w:t>
      </w:r>
      <w:proofErr w:type="spellStart"/>
      <w:r>
        <w:t>Manias</w:t>
      </w:r>
      <w:proofErr w:type="spellEnd"/>
      <w:r>
        <w:t xml:space="preserve">, V. </w:t>
      </w:r>
      <w:proofErr w:type="spellStart"/>
      <w:r>
        <w:t>Semernenko</w:t>
      </w:r>
      <w:proofErr w:type="spellEnd"/>
      <w:r>
        <w:t xml:space="preserve">, </w:t>
      </w:r>
      <w:bookmarkStart w:id="0" w:name="_GoBack"/>
      <w:bookmarkEnd w:id="0"/>
    </w:p>
    <w:p w:rsidR="00461B13" w:rsidRDefault="00461B13" w:rsidP="00461B13">
      <w:pPr>
        <w:spacing w:after="0"/>
        <w:jc w:val="center"/>
      </w:pPr>
    </w:p>
    <w:p w:rsidR="00B43486" w:rsidRDefault="00B43486" w:rsidP="000525D7">
      <w:pPr>
        <w:spacing w:after="0"/>
        <w:jc w:val="both"/>
      </w:pPr>
      <w:r>
        <w:t xml:space="preserve">I problemi di natura interpretativa in ambito educativo ci rimandano al termine </w:t>
      </w:r>
      <w:proofErr w:type="spellStart"/>
      <w:r>
        <w:t>ermenutica</w:t>
      </w:r>
      <w:proofErr w:type="spellEnd"/>
      <w:r>
        <w:t xml:space="preserve"> (interpretazione dei testi). Per capire il significato di ermeneutica dobbiamo far riferimento ai termini: “spiegare, comprendere, interpretare” e tenere conto di:</w:t>
      </w:r>
    </w:p>
    <w:p w:rsidR="00DE75FC" w:rsidRDefault="00B43486" w:rsidP="000525D7">
      <w:pPr>
        <w:pStyle w:val="Paragrafoelenco"/>
        <w:numPr>
          <w:ilvl w:val="0"/>
          <w:numId w:val="1"/>
        </w:numPr>
        <w:jc w:val="both"/>
      </w:pPr>
      <w:r>
        <w:t>Comunicazione educativa;</w:t>
      </w:r>
    </w:p>
    <w:p w:rsidR="00B43486" w:rsidRDefault="00B43486" w:rsidP="000525D7">
      <w:pPr>
        <w:pStyle w:val="Paragrafoelenco"/>
        <w:numPr>
          <w:ilvl w:val="0"/>
          <w:numId w:val="1"/>
        </w:numPr>
        <w:jc w:val="both"/>
      </w:pPr>
      <w:r>
        <w:t>Progettazione educativa;</w:t>
      </w:r>
    </w:p>
    <w:p w:rsidR="00B43486" w:rsidRDefault="00B43486" w:rsidP="000525D7">
      <w:pPr>
        <w:pStyle w:val="Paragrafoelenco"/>
        <w:numPr>
          <w:ilvl w:val="0"/>
          <w:numId w:val="1"/>
        </w:numPr>
        <w:jc w:val="both"/>
      </w:pPr>
      <w:r>
        <w:t>Riflessione pedagogica;</w:t>
      </w:r>
    </w:p>
    <w:p w:rsidR="00B43486" w:rsidRDefault="00B43486" w:rsidP="000525D7">
      <w:pPr>
        <w:pStyle w:val="Paragrafoelenco"/>
        <w:numPr>
          <w:ilvl w:val="0"/>
          <w:numId w:val="1"/>
        </w:numPr>
        <w:jc w:val="both"/>
      </w:pPr>
      <w:r>
        <w:t>Lavoro in equipe.</w:t>
      </w:r>
    </w:p>
    <w:p w:rsidR="00461B13" w:rsidRDefault="00461B13" w:rsidP="00461B13">
      <w:pPr>
        <w:pStyle w:val="Paragrafoelenco"/>
        <w:ind w:left="768"/>
        <w:jc w:val="both"/>
      </w:pPr>
    </w:p>
    <w:p w:rsidR="00461B13" w:rsidRDefault="00461B13" w:rsidP="00461B13">
      <w:pPr>
        <w:pStyle w:val="Paragrafoelenco"/>
        <w:numPr>
          <w:ilvl w:val="1"/>
          <w:numId w:val="2"/>
        </w:numPr>
        <w:spacing w:after="0" w:line="240" w:lineRule="atLeast"/>
        <w:jc w:val="both"/>
      </w:pPr>
      <w:r>
        <w:t xml:space="preserve">IL PROBLEMA INTERPRETATIVO NELLA COMUNICA EDUCATIVA </w:t>
      </w:r>
    </w:p>
    <w:p w:rsidR="00461B13" w:rsidRDefault="00461B13" w:rsidP="00461B13">
      <w:pPr>
        <w:spacing w:after="0" w:line="240" w:lineRule="atLeast"/>
        <w:jc w:val="both"/>
      </w:pPr>
    </w:p>
    <w:p w:rsidR="000525D7" w:rsidRDefault="00B43486" w:rsidP="00461B13">
      <w:pPr>
        <w:spacing w:after="0" w:line="240" w:lineRule="atLeast"/>
        <w:jc w:val="both"/>
      </w:pPr>
      <w:r>
        <w:t xml:space="preserve">Educare significa vivere una relazione dialogica e operativa con una o più persone di ogni età </w:t>
      </w:r>
      <w:proofErr w:type="spellStart"/>
      <w:r>
        <w:t>econdizione</w:t>
      </w:r>
      <w:proofErr w:type="spellEnd"/>
      <w:r>
        <w:t xml:space="preserve">: gli educandi. Quando gli obiettivi della relazione educativa non vengono raggiunti ci si pone </w:t>
      </w:r>
      <w:r w:rsidR="000525D7">
        <w:t xml:space="preserve">il problema del fraintendimento e dell’incomprensione comunicativa. Quando vi è un’incomprensione tale da mettere a rischio il percorso educativo, entra in gioco l’empatia: capacità di capire le idee e le emozioni di un’altra persona. L’educatore deve comunicare attraverso l’ascolto empatico, quindi deve stare in silenzio in modo da poter ascoltare l’educando che esprime il proprio vissuto. </w:t>
      </w:r>
    </w:p>
    <w:p w:rsidR="00B43486" w:rsidRDefault="000525D7" w:rsidP="000525D7">
      <w:pPr>
        <w:spacing w:after="0" w:line="240" w:lineRule="atLeast"/>
        <w:jc w:val="both"/>
      </w:pPr>
      <w:r>
        <w:t>Rogers, uno psicologo, tratta la comprensione empatica a livello terapeutico. Bisogna comprendere l’altro valutando il vissuto dall’esterno. Se per esempio dico: “So cosa stai provando!”, non sto capendo ma sto analizzando.</w:t>
      </w:r>
    </w:p>
    <w:p w:rsidR="000525D7" w:rsidRDefault="000525D7" w:rsidP="000525D7">
      <w:pPr>
        <w:spacing w:after="0" w:line="240" w:lineRule="atLeast"/>
        <w:jc w:val="both"/>
      </w:pPr>
      <w:r>
        <w:t xml:space="preserve">La comprensione empatica è un atteggiamento e non una tecnica da applicare. Per instaurare un rapporto con l’educando ci deve essere una consapevolezza ermeneutica da parte dell’educatore. </w:t>
      </w:r>
    </w:p>
    <w:p w:rsidR="000525D7" w:rsidRDefault="000525D7" w:rsidP="000525D7">
      <w:pPr>
        <w:spacing w:after="0" w:line="240" w:lineRule="atLeast"/>
        <w:jc w:val="both"/>
      </w:pPr>
      <w:r>
        <w:t xml:space="preserve">Per Bruner, quando comunichiamo con un’altra persona, usiamo gli stessi termini ma interpretandoli in modo diverso, attribuendoli diversi significati a seconda del contesto e della prospettiva di senso in cui viviamo. </w:t>
      </w:r>
    </w:p>
    <w:sectPr w:rsidR="00052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31AFD"/>
    <w:multiLevelType w:val="multilevel"/>
    <w:tmpl w:val="14B48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D3B1AD5"/>
    <w:multiLevelType w:val="hybridMultilevel"/>
    <w:tmpl w:val="346C8CA0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86"/>
    <w:rsid w:val="00021314"/>
    <w:rsid w:val="000525D7"/>
    <w:rsid w:val="00461B13"/>
    <w:rsid w:val="00B43486"/>
    <w:rsid w:val="00BE35F6"/>
    <w:rsid w:val="00DB6273"/>
    <w:rsid w:val="00D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0BA5"/>
  <w15:chartTrackingRefBased/>
  <w15:docId w15:val="{4C44E4CD-BC33-4689-A0C9-69425F95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3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Piredda</dc:creator>
  <cp:keywords/>
  <dc:description/>
  <cp:lastModifiedBy>Claudia Secci</cp:lastModifiedBy>
  <cp:revision>6</cp:revision>
  <dcterms:created xsi:type="dcterms:W3CDTF">2019-04-28T19:38:00Z</dcterms:created>
  <dcterms:modified xsi:type="dcterms:W3CDTF">2019-05-03T09:22:00Z</dcterms:modified>
</cp:coreProperties>
</file>