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tbl>
      <w:tblPr>
        <w:tblW w:w="0" w:type="auto"/>
        <w:tblInd w:w="108" w:type="dxa"/>
        <w:tblBorders>
          <w:top w:val="single" w:sz="4" w:space="0" w:color="auto"/>
          <w:left w:val="single" w:sz="4" w:space="0" w:color="auto"/>
          <w:bottom w:val="single" w:sz="4" w:space="0" w:color="auto"/>
          <w:right w:val="single" w:sz="4" w:space="0" w:color="auto"/>
        </w:tblBorders>
        <w:tblLook w:val="04A0" w:firstRow="1" w:lastRow="0" w:firstColumn="1" w:lastColumn="0" w:noHBand="0" w:noVBand="1"/>
      </w:tblPr>
      <w:tblGrid>
        <w:gridCol w:w="9236"/>
      </w:tblGrid>
      <w:tr w:rsidR="00026B5A" w:rsidRPr="00781A2D" w:rsidTr="00AC30B1">
        <w:tc>
          <w:tcPr>
            <w:tcW w:w="9462" w:type="dxa"/>
            <w:shd w:val="clear" w:color="auto" w:fill="auto"/>
          </w:tcPr>
          <w:p w:rsidR="00026B5A" w:rsidRPr="005A06DC" w:rsidRDefault="00026B5A" w:rsidP="00AC30B1">
            <w:pPr>
              <w:pStyle w:val="paragr2"/>
              <w:spacing w:after="120" w:line="240" w:lineRule="atLeast"/>
              <w:ind w:left="0" w:right="0"/>
              <w:jc w:val="center"/>
              <w:rPr>
                <w:rFonts w:ascii="Garamond" w:hAnsi="Garamond" w:cs="Arial"/>
                <w:caps/>
                <w:sz w:val="24"/>
                <w:szCs w:val="24"/>
              </w:rPr>
            </w:pPr>
            <w:r w:rsidRPr="005A06DC">
              <w:rPr>
                <w:rFonts w:ascii="Garamond" w:hAnsi="Garamond" w:cs="Arial"/>
                <w:caps/>
                <w:sz w:val="24"/>
                <w:szCs w:val="24"/>
              </w:rPr>
              <w:t>DICHIARAZIONE SOSTITUTIVA DI ATTO NOTORIO</w:t>
            </w:r>
          </w:p>
          <w:p w:rsidR="00026B5A" w:rsidRPr="005A06DC" w:rsidRDefault="00026B5A" w:rsidP="00AC30B1">
            <w:pPr>
              <w:pStyle w:val="paragr2"/>
              <w:spacing w:after="120" w:line="240" w:lineRule="atLeast"/>
              <w:ind w:left="0" w:right="0"/>
              <w:jc w:val="center"/>
              <w:rPr>
                <w:rFonts w:ascii="Garamond" w:hAnsi="Garamond" w:cs="Arial"/>
                <w:caps/>
                <w:sz w:val="22"/>
                <w:szCs w:val="22"/>
              </w:rPr>
            </w:pPr>
            <w:r w:rsidRPr="005A06DC">
              <w:rPr>
                <w:rFonts w:ascii="Garamond" w:hAnsi="Garamond" w:cs="Arial"/>
                <w:caps/>
                <w:sz w:val="22"/>
                <w:szCs w:val="22"/>
              </w:rPr>
              <w:t>d.p.r. 445/2000</w:t>
            </w:r>
          </w:p>
        </w:tc>
      </w:tr>
      <w:tr w:rsidR="00026B5A" w:rsidRPr="00781A2D" w:rsidTr="00AC30B1">
        <w:tc>
          <w:tcPr>
            <w:tcW w:w="9462" w:type="dxa"/>
            <w:shd w:val="clear" w:color="auto" w:fill="auto"/>
          </w:tcPr>
          <w:p w:rsidR="00026B5A" w:rsidRPr="005A06DC" w:rsidRDefault="00026B5A" w:rsidP="00AC30B1">
            <w:pPr>
              <w:pStyle w:val="paragr2"/>
              <w:spacing w:after="120" w:line="360" w:lineRule="auto"/>
              <w:ind w:left="0" w:right="0"/>
              <w:rPr>
                <w:rFonts w:ascii="Garamond" w:hAnsi="Garamond" w:cs="Arial"/>
                <w:sz w:val="20"/>
              </w:rPr>
            </w:pPr>
            <w:r w:rsidRPr="005A06DC">
              <w:rPr>
                <w:rFonts w:ascii="Garamond" w:hAnsi="Garamond" w:cs="Arial"/>
                <w:sz w:val="20"/>
              </w:rPr>
              <w:t>da compilare e sottoscrivere a cura dei seguenti soggetti:</w:t>
            </w:r>
          </w:p>
        </w:tc>
      </w:tr>
      <w:tr w:rsidR="00026B5A" w:rsidRPr="00781A2D" w:rsidTr="00AC30B1">
        <w:tc>
          <w:tcPr>
            <w:tcW w:w="9462" w:type="dxa"/>
            <w:shd w:val="clear" w:color="auto" w:fill="auto"/>
          </w:tcPr>
          <w:p w:rsidR="00026B5A" w:rsidRPr="005A06DC" w:rsidRDefault="00026B5A" w:rsidP="00026B5A">
            <w:pPr>
              <w:numPr>
                <w:ilvl w:val="0"/>
                <w:numId w:val="3"/>
              </w:numPr>
              <w:tabs>
                <w:tab w:val="left" w:pos="122"/>
              </w:tabs>
              <w:autoSpaceDE w:val="0"/>
              <w:autoSpaceDN w:val="0"/>
              <w:adjustRightInd w:val="0"/>
              <w:ind w:left="318" w:hanging="284"/>
              <w:jc w:val="both"/>
              <w:rPr>
                <w:rFonts w:ascii="Garamond" w:hAnsi="Garamond" w:cs="Arial"/>
              </w:rPr>
            </w:pPr>
            <w:r w:rsidRPr="005A06DC">
              <w:rPr>
                <w:rFonts w:ascii="Garamond" w:hAnsi="Garamond" w:cs="Arial"/>
              </w:rPr>
              <w:t>Legale Rappresentante o altra figura munita di comprovati poteri dell’operatore economico singolo/ausiliario</w:t>
            </w:r>
          </w:p>
        </w:tc>
      </w:tr>
    </w:tbl>
    <w:p w:rsidR="00026B5A" w:rsidRPr="00781A2D" w:rsidRDefault="00026B5A" w:rsidP="00026B5A">
      <w:pPr>
        <w:autoSpaceDE w:val="0"/>
        <w:autoSpaceDN w:val="0"/>
        <w:adjustRightInd w:val="0"/>
        <w:spacing w:after="120" w:line="280" w:lineRule="exact"/>
        <w:jc w:val="both"/>
        <w:rPr>
          <w:rFonts w:ascii="Arial" w:hAnsi="Arial" w:cs="Arial"/>
        </w:rPr>
      </w:pPr>
    </w:p>
    <w:p w:rsidR="00A321FD" w:rsidRDefault="00026B5A" w:rsidP="00455533">
      <w:pPr>
        <w:ind w:right="-17"/>
        <w:jc w:val="both"/>
        <w:rPr>
          <w:rFonts w:ascii="Garamond" w:hAnsi="Garamond" w:cs="Arial"/>
          <w:sz w:val="24"/>
          <w:szCs w:val="24"/>
        </w:rPr>
      </w:pPr>
      <w:r w:rsidRPr="00687FC8">
        <w:rPr>
          <w:rFonts w:ascii="Garamond" w:hAnsi="Garamond" w:cs="Arial"/>
          <w:b/>
          <w:sz w:val="24"/>
          <w:szCs w:val="24"/>
        </w:rPr>
        <w:t>Oggetto</w:t>
      </w:r>
      <w:r w:rsidRPr="005A06DC">
        <w:rPr>
          <w:rFonts w:ascii="Garamond" w:hAnsi="Garamond" w:cs="Arial"/>
          <w:sz w:val="24"/>
          <w:szCs w:val="24"/>
        </w:rPr>
        <w:t xml:space="preserve">: </w:t>
      </w:r>
      <w:r w:rsidR="00A321FD">
        <w:rPr>
          <w:rFonts w:ascii="Garamond" w:eastAsiaTheme="minorHAnsi" w:hAnsi="Garamond" w:cs="Arial"/>
          <w:sz w:val="24"/>
          <w:szCs w:val="24"/>
          <w:lang w:eastAsia="en-US"/>
        </w:rPr>
        <w:t>P</w:t>
      </w:r>
      <w:r w:rsidR="00A321FD" w:rsidRPr="00A321FD">
        <w:rPr>
          <w:rFonts w:ascii="Garamond" w:eastAsiaTheme="minorHAnsi" w:hAnsi="Garamond" w:cs="Arial"/>
          <w:sz w:val="24"/>
          <w:szCs w:val="24"/>
          <w:lang w:eastAsia="en-US"/>
        </w:rPr>
        <w:t xml:space="preserve">rocedura negoziata, ai sensi dell’art. 36, comma 2, lett. b) D. lgs. 50/2016, per l’affidamento del </w:t>
      </w:r>
      <w:r w:rsidR="00455533">
        <w:rPr>
          <w:rFonts w:ascii="Garamond" w:eastAsiaTheme="minorHAnsi" w:hAnsi="Garamond" w:cs="Arial"/>
          <w:sz w:val="24"/>
          <w:szCs w:val="24"/>
          <w:lang w:eastAsia="en-US"/>
        </w:rPr>
        <w:t>s</w:t>
      </w:r>
      <w:r w:rsidR="00455533" w:rsidRPr="00455533">
        <w:rPr>
          <w:rFonts w:ascii="Garamond" w:eastAsiaTheme="minorHAnsi" w:hAnsi="Garamond" w:cs="Arial"/>
          <w:sz w:val="24"/>
          <w:szCs w:val="24"/>
          <w:lang w:eastAsia="en-US"/>
        </w:rPr>
        <w:t>ervizio di mappatura e identificazione dei rischi e delle responsabilità derivanti dai beni immobili e mobili e dalle attività dell’Università degli studi di Cagliari con particolare attenzione al c.d. Cyber risk e agli eventuali ulteriori rischi non ancora coperti. Il servizio dovrà garantire l’analisi qualitativa e quantitativa degli eventi avvenuti in passato nell’ambito degli scenari più consueti di rischio attualmente noti per le istituzioni universitarie. – CUI S80019600925201900069; CPV 66517300-0 - Servizi di assicurazione di gestione dei rischi – Importo a base di gara € 4</w:t>
      </w:r>
      <w:r w:rsidR="009A6A12">
        <w:rPr>
          <w:rFonts w:ascii="Garamond" w:eastAsiaTheme="minorHAnsi" w:hAnsi="Garamond" w:cs="Arial"/>
          <w:sz w:val="24"/>
          <w:szCs w:val="24"/>
          <w:lang w:eastAsia="en-US"/>
        </w:rPr>
        <w:t>0</w:t>
      </w:r>
      <w:r w:rsidR="00455533" w:rsidRPr="00455533">
        <w:rPr>
          <w:rFonts w:ascii="Garamond" w:eastAsiaTheme="minorHAnsi" w:hAnsi="Garamond" w:cs="Arial"/>
          <w:sz w:val="24"/>
          <w:szCs w:val="24"/>
          <w:lang w:eastAsia="en-US"/>
        </w:rPr>
        <w:t>.</w:t>
      </w:r>
      <w:r w:rsidR="009A6A12">
        <w:rPr>
          <w:rFonts w:ascii="Garamond" w:eastAsiaTheme="minorHAnsi" w:hAnsi="Garamond" w:cs="Arial"/>
          <w:sz w:val="24"/>
          <w:szCs w:val="24"/>
          <w:lang w:eastAsia="en-US"/>
        </w:rPr>
        <w:t>8</w:t>
      </w:r>
      <w:r w:rsidR="00455533" w:rsidRPr="00455533">
        <w:rPr>
          <w:rFonts w:ascii="Garamond" w:eastAsiaTheme="minorHAnsi" w:hAnsi="Garamond" w:cs="Arial"/>
          <w:sz w:val="24"/>
          <w:szCs w:val="24"/>
          <w:lang w:eastAsia="en-US"/>
        </w:rPr>
        <w:t>00,00 oltre I.V.A. di legge- CIG 78623665AC</w:t>
      </w:r>
      <w:r w:rsidR="00455533">
        <w:rPr>
          <w:rFonts w:ascii="Garamond" w:eastAsiaTheme="minorHAnsi" w:hAnsi="Garamond" w:cs="Arial"/>
          <w:sz w:val="24"/>
          <w:szCs w:val="24"/>
          <w:lang w:eastAsia="en-US"/>
        </w:rPr>
        <w:t>.</w:t>
      </w:r>
    </w:p>
    <w:p w:rsidR="00687FC8" w:rsidRDefault="00687FC8" w:rsidP="00026B5A">
      <w:pPr>
        <w:tabs>
          <w:tab w:val="left" w:leader="dot" w:pos="9356"/>
        </w:tabs>
        <w:autoSpaceDE w:val="0"/>
        <w:autoSpaceDN w:val="0"/>
        <w:adjustRightInd w:val="0"/>
        <w:spacing w:line="240" w:lineRule="atLeast"/>
        <w:jc w:val="both"/>
        <w:rPr>
          <w:rFonts w:ascii="Garamond" w:hAnsi="Garamond" w:cs="Arial"/>
          <w:sz w:val="24"/>
          <w:szCs w:val="24"/>
        </w:rPr>
      </w:pPr>
    </w:p>
    <w:p w:rsidR="00026B5A" w:rsidRPr="005A06DC" w:rsidRDefault="00026B5A" w:rsidP="00026B5A">
      <w:pPr>
        <w:tabs>
          <w:tab w:val="left" w:leader="dot" w:pos="9356"/>
        </w:tabs>
        <w:autoSpaceDE w:val="0"/>
        <w:autoSpaceDN w:val="0"/>
        <w:adjustRightInd w:val="0"/>
        <w:spacing w:line="240" w:lineRule="atLeast"/>
        <w:jc w:val="both"/>
        <w:rPr>
          <w:rFonts w:ascii="Garamond" w:hAnsi="Garamond" w:cs="Arial"/>
          <w:sz w:val="24"/>
          <w:szCs w:val="24"/>
        </w:rPr>
      </w:pPr>
      <w:r w:rsidRPr="005A06DC">
        <w:rPr>
          <w:rFonts w:ascii="Garamond" w:hAnsi="Garamond" w:cs="Arial"/>
          <w:sz w:val="24"/>
          <w:szCs w:val="24"/>
        </w:rPr>
        <w:t>Il/La</w:t>
      </w:r>
      <w:r w:rsidR="00687FC8">
        <w:rPr>
          <w:rFonts w:ascii="Garamond" w:hAnsi="Garamond" w:cs="Arial"/>
          <w:sz w:val="24"/>
          <w:szCs w:val="24"/>
        </w:rPr>
        <w:t xml:space="preserve"> </w:t>
      </w:r>
      <w:r w:rsidRPr="005A06DC">
        <w:rPr>
          <w:rFonts w:ascii="Garamond" w:hAnsi="Garamond" w:cs="Arial"/>
          <w:sz w:val="24"/>
          <w:szCs w:val="24"/>
        </w:rPr>
        <w:t xml:space="preserve">sottoscritto/a </w:t>
      </w:r>
    </w:p>
    <w:p w:rsidR="00026B5A" w:rsidRPr="005A06DC" w:rsidRDefault="00026B5A" w:rsidP="00026B5A">
      <w:pPr>
        <w:pStyle w:val="Preformattato"/>
        <w:tabs>
          <w:tab w:val="clear" w:pos="0"/>
          <w:tab w:val="clear" w:pos="959"/>
          <w:tab w:val="clear" w:pos="1918"/>
          <w:tab w:val="clear" w:pos="2877"/>
          <w:tab w:val="clear" w:pos="3836"/>
          <w:tab w:val="clear" w:pos="4795"/>
          <w:tab w:val="clear" w:pos="5754"/>
          <w:tab w:val="clear" w:pos="6713"/>
          <w:tab w:val="clear" w:pos="7672"/>
          <w:tab w:val="clear" w:pos="8631"/>
          <w:tab w:val="clear" w:pos="9590"/>
          <w:tab w:val="left" w:leader="dot" w:pos="5954"/>
          <w:tab w:val="left" w:leader="dot" w:pos="9356"/>
        </w:tabs>
        <w:spacing w:line="360" w:lineRule="exact"/>
        <w:ind w:right="-569"/>
        <w:jc w:val="both"/>
        <w:rPr>
          <w:rFonts w:ascii="Garamond" w:hAnsi="Garamond" w:cs="Arial"/>
          <w:sz w:val="24"/>
          <w:szCs w:val="24"/>
        </w:rPr>
      </w:pPr>
      <w:r w:rsidRPr="005A06DC">
        <w:rPr>
          <w:rFonts w:ascii="Garamond" w:hAnsi="Garamond" w:cs="Arial"/>
          <w:sz w:val="24"/>
          <w:szCs w:val="24"/>
        </w:rPr>
        <w:t xml:space="preserve">nato a </w:t>
      </w:r>
      <w:r w:rsidRPr="005A06DC">
        <w:rPr>
          <w:rFonts w:ascii="Garamond" w:hAnsi="Garamond" w:cs="Arial"/>
          <w:sz w:val="24"/>
          <w:szCs w:val="24"/>
        </w:rPr>
        <w:tab/>
        <w:t xml:space="preserve"> il</w:t>
      </w:r>
      <w:r w:rsidRPr="005A06DC">
        <w:rPr>
          <w:rFonts w:ascii="Garamond" w:hAnsi="Garamond" w:cs="Arial"/>
          <w:sz w:val="24"/>
          <w:szCs w:val="24"/>
        </w:rPr>
        <w:tab/>
      </w:r>
    </w:p>
    <w:p w:rsidR="00026B5A" w:rsidRPr="005A06DC" w:rsidRDefault="00F51E72" w:rsidP="00026B5A">
      <w:pPr>
        <w:pStyle w:val="Preformattato"/>
        <w:tabs>
          <w:tab w:val="clear" w:pos="0"/>
          <w:tab w:val="clear" w:pos="959"/>
          <w:tab w:val="clear" w:pos="1918"/>
          <w:tab w:val="clear" w:pos="2877"/>
          <w:tab w:val="clear" w:pos="3836"/>
          <w:tab w:val="clear" w:pos="4795"/>
          <w:tab w:val="clear" w:pos="5754"/>
          <w:tab w:val="clear" w:pos="6713"/>
          <w:tab w:val="clear" w:pos="7672"/>
          <w:tab w:val="clear" w:pos="8631"/>
          <w:tab w:val="clear" w:pos="9590"/>
          <w:tab w:val="left" w:leader="dot" w:pos="5954"/>
          <w:tab w:val="left" w:leader="dot" w:pos="7230"/>
          <w:tab w:val="left" w:leader="dot" w:pos="9356"/>
        </w:tabs>
        <w:spacing w:line="360" w:lineRule="exact"/>
        <w:ind w:right="-569"/>
        <w:jc w:val="both"/>
        <w:rPr>
          <w:rFonts w:ascii="Garamond" w:hAnsi="Garamond" w:cs="Arial"/>
          <w:sz w:val="24"/>
          <w:szCs w:val="24"/>
        </w:rPr>
      </w:pPr>
      <w:r>
        <w:rPr>
          <w:rFonts w:ascii="Garamond" w:hAnsi="Garamond" w:cs="Arial"/>
          <w:sz w:val="24"/>
          <w:szCs w:val="24"/>
        </w:rPr>
        <w:t>residente a</w:t>
      </w:r>
      <w:r w:rsidR="00026B5A" w:rsidRPr="005A06DC">
        <w:rPr>
          <w:rFonts w:ascii="Garamond" w:hAnsi="Garamond" w:cs="Arial"/>
          <w:sz w:val="24"/>
          <w:szCs w:val="24"/>
        </w:rPr>
        <w:tab/>
      </w:r>
      <w:proofErr w:type="spellStart"/>
      <w:r w:rsidR="00026B5A" w:rsidRPr="005A06DC">
        <w:rPr>
          <w:rFonts w:ascii="Garamond" w:hAnsi="Garamond" w:cs="Arial"/>
          <w:sz w:val="24"/>
          <w:szCs w:val="24"/>
        </w:rPr>
        <w:t>Prov</w:t>
      </w:r>
      <w:proofErr w:type="spellEnd"/>
      <w:r w:rsidR="00026B5A" w:rsidRPr="005A06DC">
        <w:rPr>
          <w:rFonts w:ascii="Garamond" w:hAnsi="Garamond" w:cs="Arial"/>
          <w:sz w:val="24"/>
          <w:szCs w:val="24"/>
        </w:rPr>
        <w:t>:</w:t>
      </w:r>
      <w:r w:rsidR="00026B5A" w:rsidRPr="005A06DC">
        <w:rPr>
          <w:rFonts w:ascii="Garamond" w:hAnsi="Garamond" w:cs="Arial"/>
          <w:sz w:val="24"/>
          <w:szCs w:val="24"/>
        </w:rPr>
        <w:tab/>
        <w:t>C.A.P.</w:t>
      </w:r>
      <w:r w:rsidR="00026B5A" w:rsidRPr="005A06DC">
        <w:rPr>
          <w:rFonts w:ascii="Garamond" w:hAnsi="Garamond" w:cs="Arial"/>
          <w:sz w:val="24"/>
          <w:szCs w:val="24"/>
        </w:rPr>
        <w:tab/>
      </w:r>
    </w:p>
    <w:p w:rsidR="00026B5A" w:rsidRPr="005A06DC" w:rsidRDefault="00026B5A" w:rsidP="00026B5A">
      <w:pPr>
        <w:pStyle w:val="Preformattato"/>
        <w:tabs>
          <w:tab w:val="clear" w:pos="0"/>
          <w:tab w:val="clear" w:pos="959"/>
          <w:tab w:val="clear" w:pos="1918"/>
          <w:tab w:val="clear" w:pos="2877"/>
          <w:tab w:val="clear" w:pos="3836"/>
          <w:tab w:val="clear" w:pos="4795"/>
          <w:tab w:val="clear" w:pos="5754"/>
          <w:tab w:val="clear" w:pos="6713"/>
          <w:tab w:val="clear" w:pos="7672"/>
          <w:tab w:val="clear" w:pos="8631"/>
          <w:tab w:val="clear" w:pos="9590"/>
          <w:tab w:val="left" w:leader="dot" w:pos="9356"/>
        </w:tabs>
        <w:spacing w:line="360" w:lineRule="exact"/>
        <w:ind w:right="-569"/>
        <w:jc w:val="both"/>
        <w:rPr>
          <w:rFonts w:ascii="Garamond" w:hAnsi="Garamond" w:cs="Arial"/>
          <w:sz w:val="24"/>
          <w:szCs w:val="24"/>
        </w:rPr>
      </w:pPr>
      <w:r w:rsidRPr="005A06DC">
        <w:rPr>
          <w:rFonts w:ascii="Garamond" w:hAnsi="Garamond" w:cs="Arial"/>
          <w:sz w:val="24"/>
          <w:szCs w:val="24"/>
        </w:rPr>
        <w:t xml:space="preserve">via </w:t>
      </w:r>
      <w:r w:rsidRPr="005A06DC">
        <w:rPr>
          <w:rFonts w:ascii="Garamond" w:hAnsi="Garamond" w:cs="Arial"/>
          <w:sz w:val="24"/>
          <w:szCs w:val="24"/>
        </w:rPr>
        <w:tab/>
      </w:r>
    </w:p>
    <w:p w:rsidR="00026B5A" w:rsidRPr="005A06DC" w:rsidRDefault="00026B5A" w:rsidP="00026B5A">
      <w:pPr>
        <w:pStyle w:val="Preformattato"/>
        <w:tabs>
          <w:tab w:val="clear" w:pos="0"/>
          <w:tab w:val="clear" w:pos="959"/>
          <w:tab w:val="clear" w:pos="1918"/>
          <w:tab w:val="clear" w:pos="2877"/>
          <w:tab w:val="clear" w:pos="3836"/>
          <w:tab w:val="clear" w:pos="4795"/>
          <w:tab w:val="clear" w:pos="5754"/>
          <w:tab w:val="clear" w:pos="6713"/>
          <w:tab w:val="clear" w:pos="7672"/>
          <w:tab w:val="clear" w:pos="8631"/>
          <w:tab w:val="clear" w:pos="9590"/>
          <w:tab w:val="left" w:leader="dot" w:pos="9356"/>
        </w:tabs>
        <w:spacing w:line="360" w:lineRule="exact"/>
        <w:ind w:right="-569"/>
        <w:jc w:val="both"/>
        <w:rPr>
          <w:rFonts w:ascii="Garamond" w:hAnsi="Garamond" w:cs="Arial"/>
          <w:sz w:val="24"/>
          <w:szCs w:val="24"/>
        </w:rPr>
      </w:pPr>
      <w:r w:rsidRPr="005A06DC">
        <w:rPr>
          <w:rFonts w:ascii="Garamond" w:hAnsi="Garamond" w:cs="Arial"/>
          <w:sz w:val="24"/>
          <w:szCs w:val="24"/>
        </w:rPr>
        <w:t xml:space="preserve">Codice fiscale </w:t>
      </w:r>
      <w:r w:rsidRPr="005A06DC">
        <w:rPr>
          <w:rFonts w:ascii="Garamond" w:hAnsi="Garamond" w:cs="Arial"/>
          <w:sz w:val="24"/>
          <w:szCs w:val="24"/>
        </w:rPr>
        <w:tab/>
      </w:r>
    </w:p>
    <w:p w:rsidR="00026B5A" w:rsidRPr="005A06DC" w:rsidRDefault="00026B5A" w:rsidP="00026B5A">
      <w:pPr>
        <w:pStyle w:val="Preformattato"/>
        <w:tabs>
          <w:tab w:val="clear" w:pos="0"/>
          <w:tab w:val="clear" w:pos="959"/>
          <w:tab w:val="clear" w:pos="1918"/>
          <w:tab w:val="clear" w:pos="2877"/>
          <w:tab w:val="clear" w:pos="3836"/>
          <w:tab w:val="clear" w:pos="4795"/>
          <w:tab w:val="clear" w:pos="5754"/>
          <w:tab w:val="clear" w:pos="6713"/>
          <w:tab w:val="clear" w:pos="7672"/>
          <w:tab w:val="clear" w:pos="8631"/>
          <w:tab w:val="clear" w:pos="9590"/>
          <w:tab w:val="left" w:leader="dot" w:pos="9356"/>
        </w:tabs>
        <w:spacing w:line="360" w:lineRule="exact"/>
        <w:ind w:right="-569"/>
        <w:jc w:val="both"/>
        <w:rPr>
          <w:rFonts w:ascii="Garamond" w:hAnsi="Garamond" w:cs="Arial"/>
          <w:sz w:val="24"/>
          <w:szCs w:val="24"/>
        </w:rPr>
      </w:pPr>
      <w:r w:rsidRPr="005A06DC">
        <w:rPr>
          <w:rFonts w:ascii="Garamond" w:hAnsi="Garamond" w:cs="Arial"/>
          <w:sz w:val="24"/>
          <w:szCs w:val="24"/>
        </w:rPr>
        <w:t xml:space="preserve">nella sua qualità di </w:t>
      </w:r>
      <w:r w:rsidRPr="005A06DC">
        <w:rPr>
          <w:rFonts w:ascii="Garamond" w:hAnsi="Garamond" w:cs="Arial"/>
          <w:sz w:val="24"/>
          <w:szCs w:val="24"/>
        </w:rPr>
        <w:tab/>
      </w:r>
    </w:p>
    <w:p w:rsidR="00026B5A" w:rsidRPr="005A06DC" w:rsidRDefault="00026B5A" w:rsidP="00026B5A">
      <w:pPr>
        <w:pStyle w:val="Preformattato"/>
        <w:tabs>
          <w:tab w:val="clear" w:pos="0"/>
          <w:tab w:val="clear" w:pos="959"/>
          <w:tab w:val="clear" w:pos="1918"/>
          <w:tab w:val="clear" w:pos="2877"/>
          <w:tab w:val="clear" w:pos="3836"/>
          <w:tab w:val="clear" w:pos="4795"/>
          <w:tab w:val="clear" w:pos="5754"/>
          <w:tab w:val="clear" w:pos="6713"/>
          <w:tab w:val="clear" w:pos="7672"/>
          <w:tab w:val="clear" w:pos="8631"/>
          <w:tab w:val="clear" w:pos="9590"/>
          <w:tab w:val="left" w:leader="dot" w:pos="9356"/>
        </w:tabs>
        <w:spacing w:line="360" w:lineRule="exact"/>
        <w:ind w:right="-569"/>
        <w:jc w:val="both"/>
        <w:rPr>
          <w:rFonts w:ascii="Garamond" w:hAnsi="Garamond" w:cs="Arial"/>
          <w:sz w:val="24"/>
          <w:szCs w:val="24"/>
        </w:rPr>
      </w:pPr>
      <w:r w:rsidRPr="005A06DC">
        <w:rPr>
          <w:rFonts w:ascii="Garamond" w:hAnsi="Garamond" w:cs="Arial"/>
          <w:sz w:val="24"/>
          <w:szCs w:val="24"/>
        </w:rPr>
        <w:t xml:space="preserve">dell'Impresa </w:t>
      </w:r>
      <w:r w:rsidRPr="005A06DC">
        <w:rPr>
          <w:rFonts w:ascii="Garamond" w:hAnsi="Garamond" w:cs="Arial"/>
          <w:sz w:val="24"/>
          <w:szCs w:val="24"/>
        </w:rPr>
        <w:tab/>
      </w:r>
    </w:p>
    <w:p w:rsidR="00026B5A" w:rsidRPr="005A06DC" w:rsidRDefault="00026B5A" w:rsidP="00026B5A">
      <w:pPr>
        <w:pStyle w:val="Preformattato"/>
        <w:tabs>
          <w:tab w:val="clear" w:pos="0"/>
          <w:tab w:val="clear" w:pos="959"/>
          <w:tab w:val="clear" w:pos="1918"/>
          <w:tab w:val="clear" w:pos="2877"/>
          <w:tab w:val="clear" w:pos="3836"/>
          <w:tab w:val="clear" w:pos="4795"/>
          <w:tab w:val="clear" w:pos="5754"/>
          <w:tab w:val="clear" w:pos="6713"/>
          <w:tab w:val="clear" w:pos="7672"/>
          <w:tab w:val="clear" w:pos="8631"/>
          <w:tab w:val="clear" w:pos="9590"/>
          <w:tab w:val="left" w:leader="dot" w:pos="6804"/>
          <w:tab w:val="left" w:leader="dot" w:pos="9356"/>
        </w:tabs>
        <w:spacing w:line="360" w:lineRule="exact"/>
        <w:ind w:right="-569"/>
        <w:jc w:val="both"/>
        <w:rPr>
          <w:rFonts w:ascii="Garamond" w:hAnsi="Garamond" w:cs="Arial"/>
          <w:sz w:val="24"/>
          <w:szCs w:val="24"/>
        </w:rPr>
      </w:pPr>
      <w:r w:rsidRPr="005A06DC">
        <w:rPr>
          <w:rFonts w:ascii="Garamond" w:hAnsi="Garamond" w:cs="Arial"/>
          <w:sz w:val="24"/>
          <w:szCs w:val="24"/>
        </w:rPr>
        <w:t xml:space="preserve">con sede legale in </w:t>
      </w:r>
      <w:r w:rsidRPr="005A06DC">
        <w:rPr>
          <w:rFonts w:ascii="Garamond" w:hAnsi="Garamond" w:cs="Arial"/>
          <w:sz w:val="24"/>
          <w:szCs w:val="24"/>
        </w:rPr>
        <w:tab/>
        <w:t>C.A.P.</w:t>
      </w:r>
      <w:r w:rsidRPr="005A06DC">
        <w:rPr>
          <w:rFonts w:ascii="Garamond" w:hAnsi="Garamond" w:cs="Arial"/>
          <w:sz w:val="24"/>
          <w:szCs w:val="24"/>
        </w:rPr>
        <w:tab/>
      </w:r>
    </w:p>
    <w:p w:rsidR="00026B5A" w:rsidRPr="005A06DC" w:rsidRDefault="00026B5A" w:rsidP="00026B5A">
      <w:pPr>
        <w:pStyle w:val="Preformattato"/>
        <w:tabs>
          <w:tab w:val="clear" w:pos="0"/>
          <w:tab w:val="clear" w:pos="959"/>
          <w:tab w:val="clear" w:pos="1918"/>
          <w:tab w:val="clear" w:pos="2877"/>
          <w:tab w:val="clear" w:pos="3836"/>
          <w:tab w:val="clear" w:pos="4795"/>
          <w:tab w:val="clear" w:pos="5754"/>
          <w:tab w:val="clear" w:pos="6713"/>
          <w:tab w:val="clear" w:pos="7672"/>
          <w:tab w:val="clear" w:pos="8631"/>
          <w:tab w:val="clear" w:pos="9590"/>
          <w:tab w:val="left" w:leader="dot" w:pos="9356"/>
        </w:tabs>
        <w:spacing w:line="360" w:lineRule="exact"/>
        <w:ind w:right="-569"/>
        <w:rPr>
          <w:rFonts w:ascii="Garamond" w:hAnsi="Garamond" w:cs="Arial"/>
          <w:sz w:val="24"/>
          <w:szCs w:val="24"/>
        </w:rPr>
      </w:pPr>
      <w:r w:rsidRPr="005A06DC">
        <w:rPr>
          <w:rFonts w:ascii="Garamond" w:hAnsi="Garamond" w:cs="Arial"/>
          <w:sz w:val="24"/>
          <w:szCs w:val="24"/>
        </w:rPr>
        <w:t>via</w:t>
      </w:r>
      <w:r w:rsidRPr="005A06DC">
        <w:rPr>
          <w:rFonts w:ascii="Garamond" w:hAnsi="Garamond" w:cs="Arial"/>
          <w:sz w:val="24"/>
          <w:szCs w:val="24"/>
        </w:rPr>
        <w:tab/>
      </w:r>
    </w:p>
    <w:p w:rsidR="00026B5A" w:rsidRPr="005A06DC" w:rsidRDefault="00026B5A" w:rsidP="00026B5A">
      <w:pPr>
        <w:pStyle w:val="Preformattato"/>
        <w:tabs>
          <w:tab w:val="clear" w:pos="0"/>
          <w:tab w:val="clear" w:pos="959"/>
          <w:tab w:val="clear" w:pos="1918"/>
          <w:tab w:val="clear" w:pos="2877"/>
          <w:tab w:val="clear" w:pos="3836"/>
          <w:tab w:val="clear" w:pos="4795"/>
          <w:tab w:val="clear" w:pos="5754"/>
          <w:tab w:val="clear" w:pos="6713"/>
          <w:tab w:val="clear" w:pos="7672"/>
          <w:tab w:val="clear" w:pos="8631"/>
          <w:tab w:val="clear" w:pos="9590"/>
          <w:tab w:val="left" w:leader="dot" w:pos="2552"/>
          <w:tab w:val="left" w:leader="dot" w:pos="5103"/>
          <w:tab w:val="left" w:leader="dot" w:pos="9356"/>
        </w:tabs>
        <w:spacing w:line="360" w:lineRule="exact"/>
        <w:ind w:right="-569"/>
        <w:rPr>
          <w:rFonts w:ascii="Garamond" w:hAnsi="Garamond" w:cs="Arial"/>
          <w:sz w:val="24"/>
          <w:szCs w:val="24"/>
        </w:rPr>
      </w:pPr>
      <w:r w:rsidRPr="005A06DC">
        <w:rPr>
          <w:rFonts w:ascii="Garamond" w:hAnsi="Garamond" w:cs="Arial"/>
          <w:sz w:val="24"/>
          <w:szCs w:val="24"/>
        </w:rPr>
        <w:t>nr. tel.</w:t>
      </w:r>
      <w:r w:rsidRPr="005A06DC">
        <w:rPr>
          <w:rFonts w:ascii="Garamond" w:hAnsi="Garamond" w:cs="Arial"/>
          <w:sz w:val="24"/>
          <w:szCs w:val="24"/>
        </w:rPr>
        <w:tab/>
        <w:t>, nr. fax.</w:t>
      </w:r>
      <w:r w:rsidRPr="005A06DC">
        <w:rPr>
          <w:rFonts w:ascii="Garamond" w:hAnsi="Garamond" w:cs="Arial"/>
          <w:sz w:val="24"/>
          <w:szCs w:val="24"/>
        </w:rPr>
        <w:tab/>
        <w:t xml:space="preserve">, </w:t>
      </w:r>
      <w:proofErr w:type="spellStart"/>
      <w:r w:rsidRPr="005A06DC">
        <w:rPr>
          <w:rFonts w:ascii="Garamond" w:hAnsi="Garamond" w:cs="Arial"/>
          <w:b/>
          <w:sz w:val="24"/>
          <w:szCs w:val="24"/>
        </w:rPr>
        <w:t>pec</w:t>
      </w:r>
      <w:proofErr w:type="spellEnd"/>
      <w:r w:rsidRPr="005A06DC">
        <w:rPr>
          <w:rFonts w:ascii="Garamond" w:hAnsi="Garamond" w:cs="Arial"/>
          <w:b/>
          <w:sz w:val="24"/>
          <w:szCs w:val="24"/>
        </w:rPr>
        <w:t xml:space="preserve"> </w:t>
      </w:r>
      <w:r w:rsidRPr="005A06DC">
        <w:rPr>
          <w:rFonts w:ascii="Garamond" w:hAnsi="Garamond" w:cs="Arial"/>
          <w:b/>
          <w:sz w:val="24"/>
          <w:szCs w:val="24"/>
        </w:rPr>
        <w:tab/>
      </w:r>
    </w:p>
    <w:p w:rsidR="00026B5A" w:rsidRPr="005A06DC" w:rsidRDefault="00026B5A" w:rsidP="00026B5A">
      <w:pPr>
        <w:pStyle w:val="Preformattato"/>
        <w:tabs>
          <w:tab w:val="clear" w:pos="0"/>
          <w:tab w:val="clear" w:pos="959"/>
          <w:tab w:val="clear" w:pos="1918"/>
          <w:tab w:val="clear" w:pos="2877"/>
          <w:tab w:val="clear" w:pos="3836"/>
          <w:tab w:val="clear" w:pos="4795"/>
          <w:tab w:val="clear" w:pos="5754"/>
          <w:tab w:val="clear" w:pos="6713"/>
          <w:tab w:val="clear" w:pos="7672"/>
          <w:tab w:val="clear" w:pos="8631"/>
          <w:tab w:val="clear" w:pos="9590"/>
          <w:tab w:val="left" w:leader="dot" w:pos="9356"/>
        </w:tabs>
        <w:spacing w:line="360" w:lineRule="exact"/>
        <w:ind w:right="-569"/>
        <w:jc w:val="both"/>
        <w:rPr>
          <w:rFonts w:ascii="Garamond" w:hAnsi="Garamond" w:cs="Arial"/>
          <w:sz w:val="24"/>
          <w:szCs w:val="24"/>
        </w:rPr>
      </w:pPr>
      <w:r w:rsidRPr="005A06DC">
        <w:rPr>
          <w:rFonts w:ascii="Garamond" w:hAnsi="Garamond" w:cs="Arial"/>
          <w:sz w:val="24"/>
          <w:szCs w:val="24"/>
        </w:rPr>
        <w:t>e-mail…………………………</w:t>
      </w:r>
      <w:proofErr w:type="gramStart"/>
      <w:r w:rsidRPr="005A06DC">
        <w:rPr>
          <w:rFonts w:ascii="Garamond" w:hAnsi="Garamond" w:cs="Arial"/>
          <w:sz w:val="24"/>
          <w:szCs w:val="24"/>
        </w:rPr>
        <w:t>…….</w:t>
      </w:r>
      <w:proofErr w:type="gramEnd"/>
      <w:r w:rsidRPr="005A06DC">
        <w:rPr>
          <w:rFonts w:ascii="Garamond" w:hAnsi="Garamond" w:cs="Arial"/>
          <w:sz w:val="24"/>
          <w:szCs w:val="24"/>
        </w:rPr>
        <w:t xml:space="preserve">.…….. Codice fiscale/P. I.V.A. n. </w:t>
      </w:r>
      <w:r w:rsidRPr="005A06DC">
        <w:rPr>
          <w:rFonts w:ascii="Garamond" w:hAnsi="Garamond" w:cs="Arial"/>
          <w:sz w:val="24"/>
          <w:szCs w:val="24"/>
        </w:rPr>
        <w:tab/>
      </w:r>
    </w:p>
    <w:p w:rsidR="00026B5A" w:rsidRPr="005A06DC" w:rsidRDefault="00026B5A" w:rsidP="00026B5A">
      <w:pPr>
        <w:spacing w:line="0" w:lineRule="atLeast"/>
        <w:jc w:val="center"/>
        <w:rPr>
          <w:rFonts w:ascii="Garamond" w:hAnsi="Garamond" w:cs="Arial"/>
          <w:b/>
          <w:sz w:val="24"/>
          <w:szCs w:val="24"/>
          <w:lang w:eastAsia="x-none"/>
        </w:rPr>
      </w:pPr>
    </w:p>
    <w:p w:rsidR="00026B5A" w:rsidRPr="005A06DC" w:rsidRDefault="00026B5A" w:rsidP="00026B5A">
      <w:pPr>
        <w:spacing w:line="0" w:lineRule="atLeast"/>
        <w:jc w:val="center"/>
        <w:rPr>
          <w:rFonts w:ascii="Garamond" w:hAnsi="Garamond" w:cs="Arial"/>
          <w:b/>
          <w:sz w:val="24"/>
          <w:szCs w:val="24"/>
          <w:lang w:eastAsia="x-none"/>
        </w:rPr>
      </w:pPr>
      <w:r w:rsidRPr="005A06DC">
        <w:rPr>
          <w:rFonts w:ascii="Garamond" w:hAnsi="Garamond" w:cs="Arial"/>
          <w:b/>
          <w:sz w:val="24"/>
          <w:szCs w:val="24"/>
          <w:lang w:eastAsia="x-none"/>
        </w:rPr>
        <w:t>RICHIEDE</w:t>
      </w:r>
    </w:p>
    <w:p w:rsidR="00026B5A" w:rsidRPr="00A542E5" w:rsidRDefault="00026B5A" w:rsidP="00026B5A">
      <w:pPr>
        <w:spacing w:line="0" w:lineRule="atLeast"/>
        <w:jc w:val="center"/>
        <w:rPr>
          <w:rFonts w:ascii="Arial" w:hAnsi="Arial" w:cs="Arial"/>
          <w:b/>
          <w:strike/>
        </w:rPr>
      </w:pPr>
    </w:p>
    <w:p w:rsidR="00211D9F" w:rsidRPr="00211D9F" w:rsidRDefault="00211D9F" w:rsidP="00026B5A">
      <w:pPr>
        <w:autoSpaceDE w:val="0"/>
        <w:autoSpaceDN w:val="0"/>
        <w:adjustRightInd w:val="0"/>
        <w:spacing w:after="120" w:line="320" w:lineRule="atLeast"/>
        <w:jc w:val="both"/>
        <w:rPr>
          <w:rFonts w:ascii="Garamond" w:hAnsi="Garamond" w:cs="Arial"/>
        </w:rPr>
      </w:pPr>
      <w:r>
        <w:rPr>
          <w:rFonts w:ascii="Garamond" w:hAnsi="Garamond" w:cs="Arial"/>
          <w:sz w:val="24"/>
          <w:szCs w:val="24"/>
        </w:rPr>
        <w:t>(</w:t>
      </w:r>
      <w:r w:rsidR="00B16A11">
        <w:rPr>
          <w:rFonts w:ascii="Garamond" w:hAnsi="Garamond" w:cs="Arial"/>
          <w:i/>
          <w:sz w:val="22"/>
          <w:szCs w:val="22"/>
        </w:rPr>
        <w:t>selezionare</w:t>
      </w:r>
      <w:r w:rsidRPr="00211D9F">
        <w:rPr>
          <w:rFonts w:ascii="Garamond" w:hAnsi="Garamond" w:cs="Arial"/>
          <w:i/>
          <w:sz w:val="22"/>
          <w:szCs w:val="22"/>
        </w:rPr>
        <w:t xml:space="preserve"> la casella relativa al lotto o ai lotti per i quali si intende manifestare interesse</w:t>
      </w:r>
      <w:r>
        <w:rPr>
          <w:rFonts w:ascii="Garamond" w:hAnsi="Garamond" w:cs="Arial"/>
        </w:rPr>
        <w:t>)</w:t>
      </w:r>
      <w:r>
        <w:rPr>
          <w:rFonts w:ascii="Garamond" w:hAnsi="Garamond" w:cs="Arial"/>
          <w:sz w:val="24"/>
          <w:szCs w:val="24"/>
        </w:rPr>
        <w:t xml:space="preserve"> </w:t>
      </w:r>
    </w:p>
    <w:p w:rsidR="00026B5A" w:rsidRPr="00A60720" w:rsidRDefault="00211D9F" w:rsidP="00A60720">
      <w:pPr>
        <w:ind w:right="-17"/>
        <w:jc w:val="both"/>
        <w:rPr>
          <w:rFonts w:ascii="Garamond" w:eastAsiaTheme="minorHAnsi" w:hAnsi="Garamond" w:cs="Arial"/>
          <w:sz w:val="24"/>
          <w:szCs w:val="24"/>
          <w:lang w:eastAsia="en-US"/>
        </w:rPr>
      </w:pPr>
      <w:r>
        <w:rPr>
          <w:rFonts w:ascii="Garamond" w:hAnsi="Garamond" w:cs="Arial"/>
          <w:sz w:val="24"/>
          <w:szCs w:val="24"/>
        </w:rPr>
        <w:t xml:space="preserve"> □ </w:t>
      </w:r>
      <w:r w:rsidR="00026B5A" w:rsidRPr="005A06DC">
        <w:rPr>
          <w:rFonts w:ascii="Garamond" w:hAnsi="Garamond" w:cs="Arial"/>
          <w:sz w:val="24"/>
          <w:szCs w:val="24"/>
        </w:rPr>
        <w:t>di partecipare alla procedura negoziata per l’affidamento, ai sens</w:t>
      </w:r>
      <w:r w:rsidR="00F51E72">
        <w:rPr>
          <w:rFonts w:ascii="Garamond" w:hAnsi="Garamond" w:cs="Arial"/>
          <w:sz w:val="24"/>
          <w:szCs w:val="24"/>
        </w:rPr>
        <w:t>i dell’art. 36, comma 2, lett. b</w:t>
      </w:r>
      <w:r w:rsidR="00026B5A" w:rsidRPr="005A06DC">
        <w:rPr>
          <w:rFonts w:ascii="Garamond" w:hAnsi="Garamond" w:cs="Arial"/>
          <w:sz w:val="24"/>
          <w:szCs w:val="24"/>
        </w:rPr>
        <w:t>) del D. Lgs. 50/2016,</w:t>
      </w:r>
      <w:r w:rsidR="00A60720">
        <w:rPr>
          <w:rFonts w:ascii="Garamond" w:hAnsi="Garamond" w:cs="Arial"/>
          <w:sz w:val="24"/>
          <w:szCs w:val="24"/>
        </w:rPr>
        <w:t xml:space="preserve"> </w:t>
      </w:r>
      <w:r w:rsidR="00A321FD" w:rsidRPr="00A321FD">
        <w:rPr>
          <w:rFonts w:ascii="Garamond" w:eastAsiaTheme="minorHAnsi" w:hAnsi="Garamond" w:cs="Arial"/>
          <w:sz w:val="24"/>
          <w:szCs w:val="24"/>
          <w:lang w:eastAsia="en-US"/>
        </w:rPr>
        <w:t xml:space="preserve">del </w:t>
      </w:r>
      <w:r w:rsidR="0006365C">
        <w:rPr>
          <w:rFonts w:ascii="Garamond" w:eastAsiaTheme="minorHAnsi" w:hAnsi="Garamond" w:cs="Arial"/>
          <w:sz w:val="24"/>
          <w:szCs w:val="24"/>
          <w:lang w:eastAsia="en-US"/>
        </w:rPr>
        <w:t>s</w:t>
      </w:r>
      <w:r w:rsidR="0006365C" w:rsidRPr="0006365C">
        <w:rPr>
          <w:rFonts w:ascii="Garamond" w:eastAsiaTheme="minorHAnsi" w:hAnsi="Garamond" w:cs="Arial"/>
          <w:sz w:val="24"/>
          <w:szCs w:val="24"/>
          <w:lang w:eastAsia="en-US"/>
        </w:rPr>
        <w:t>ervizio di mappatura e identificazione dei rischi e delle responsabilità derivanti dai beni immobili e mobili e dalle attività dell’Università degli studi di Cagliari con particolare attenzione al c.d. Cyber risk e agli eventuali ulteriori rischi non ancora coperti. Il servizio dovrà garantire l’analisi qualitativa e quantitativa degli eventi avvenuti in passato nell’ambito degli scenari più consueti di rischio attualmente noti per le istituzioni universitarie. – CUI S80019600925201900069; CPV 66517300-0 - Servizi di assicurazione di gestione dei rischi – Importo a base di gara € 4</w:t>
      </w:r>
      <w:r w:rsidR="009A6A12">
        <w:rPr>
          <w:rFonts w:ascii="Garamond" w:eastAsiaTheme="minorHAnsi" w:hAnsi="Garamond" w:cs="Arial"/>
          <w:sz w:val="24"/>
          <w:szCs w:val="24"/>
          <w:lang w:eastAsia="en-US"/>
        </w:rPr>
        <w:t>0</w:t>
      </w:r>
      <w:r w:rsidR="0006365C" w:rsidRPr="0006365C">
        <w:rPr>
          <w:rFonts w:ascii="Garamond" w:eastAsiaTheme="minorHAnsi" w:hAnsi="Garamond" w:cs="Arial"/>
          <w:sz w:val="24"/>
          <w:szCs w:val="24"/>
          <w:lang w:eastAsia="en-US"/>
        </w:rPr>
        <w:t>.</w:t>
      </w:r>
      <w:r w:rsidR="009A6A12">
        <w:rPr>
          <w:rFonts w:ascii="Garamond" w:eastAsiaTheme="minorHAnsi" w:hAnsi="Garamond" w:cs="Arial"/>
          <w:sz w:val="24"/>
          <w:szCs w:val="24"/>
          <w:lang w:eastAsia="en-US"/>
        </w:rPr>
        <w:t>8</w:t>
      </w:r>
      <w:r w:rsidR="0006365C" w:rsidRPr="0006365C">
        <w:rPr>
          <w:rFonts w:ascii="Garamond" w:eastAsiaTheme="minorHAnsi" w:hAnsi="Garamond" w:cs="Arial"/>
          <w:sz w:val="24"/>
          <w:szCs w:val="24"/>
          <w:lang w:eastAsia="en-US"/>
        </w:rPr>
        <w:t>00,00 oltre I.V.A. di legge- CIG 78623665AC</w:t>
      </w:r>
      <w:r w:rsidR="00A60720">
        <w:rPr>
          <w:rFonts w:ascii="Garamond" w:eastAsiaTheme="minorHAnsi" w:hAnsi="Garamond" w:cs="Arial"/>
          <w:sz w:val="24"/>
          <w:szCs w:val="24"/>
          <w:lang w:eastAsia="en-US"/>
        </w:rPr>
        <w:t>;</w:t>
      </w:r>
    </w:p>
    <w:p w:rsidR="00B16A11" w:rsidRPr="00A60720" w:rsidRDefault="00A60720" w:rsidP="00A60720">
      <w:pPr>
        <w:autoSpaceDE w:val="0"/>
        <w:autoSpaceDN w:val="0"/>
        <w:adjustRightInd w:val="0"/>
        <w:spacing w:after="120" w:line="320" w:lineRule="atLeast"/>
        <w:ind w:left="284" w:hanging="284"/>
        <w:jc w:val="center"/>
        <w:rPr>
          <w:rFonts w:ascii="Garamond" w:hAnsi="Garamond" w:cs="Arial"/>
          <w:b/>
          <w:sz w:val="24"/>
          <w:szCs w:val="24"/>
        </w:rPr>
      </w:pPr>
      <w:r w:rsidRPr="00A60720">
        <w:rPr>
          <w:rFonts w:ascii="Garamond" w:hAnsi="Garamond" w:cs="Arial"/>
          <w:b/>
          <w:sz w:val="24"/>
          <w:szCs w:val="24"/>
        </w:rPr>
        <w:t>DICHIARA</w:t>
      </w:r>
    </w:p>
    <w:p w:rsidR="00A60720" w:rsidRDefault="00A60720" w:rsidP="0006365C">
      <w:pPr>
        <w:pStyle w:val="Paragrafoelenco"/>
        <w:numPr>
          <w:ilvl w:val="0"/>
          <w:numId w:val="5"/>
        </w:numPr>
        <w:autoSpaceDE w:val="0"/>
        <w:autoSpaceDN w:val="0"/>
        <w:adjustRightInd w:val="0"/>
        <w:spacing w:after="120" w:line="320" w:lineRule="atLeast"/>
        <w:ind w:left="142" w:hanging="142"/>
        <w:jc w:val="both"/>
        <w:rPr>
          <w:rFonts w:ascii="Garamond" w:hAnsi="Garamond" w:cs="Arial"/>
          <w:sz w:val="24"/>
          <w:szCs w:val="24"/>
        </w:rPr>
      </w:pPr>
      <w:r w:rsidRPr="0006365C">
        <w:rPr>
          <w:rFonts w:ascii="Garamond" w:hAnsi="Garamond" w:cs="Arial"/>
          <w:sz w:val="24"/>
          <w:szCs w:val="24"/>
        </w:rPr>
        <w:t>che non sussistono motivi di esclusione dagli appalti di cui all’art. 80 del Codice, espressamente riferiti all’impresa e a tutti i soggetti indicati nella medesima norma;</w:t>
      </w:r>
    </w:p>
    <w:p w:rsidR="00A60720" w:rsidRPr="0006365C" w:rsidRDefault="00A60720" w:rsidP="0006365C">
      <w:pPr>
        <w:pStyle w:val="Paragrafoelenco"/>
        <w:numPr>
          <w:ilvl w:val="0"/>
          <w:numId w:val="5"/>
        </w:numPr>
        <w:autoSpaceDE w:val="0"/>
        <w:autoSpaceDN w:val="0"/>
        <w:adjustRightInd w:val="0"/>
        <w:spacing w:after="120" w:line="320" w:lineRule="atLeast"/>
        <w:ind w:left="142" w:hanging="142"/>
        <w:jc w:val="both"/>
        <w:rPr>
          <w:rFonts w:ascii="Garamond" w:hAnsi="Garamond" w:cs="Arial"/>
          <w:sz w:val="24"/>
          <w:szCs w:val="24"/>
        </w:rPr>
      </w:pPr>
      <w:r w:rsidRPr="0006365C">
        <w:rPr>
          <w:rFonts w:ascii="Garamond" w:hAnsi="Garamond" w:cs="Arial"/>
          <w:sz w:val="24"/>
          <w:szCs w:val="24"/>
        </w:rPr>
        <w:t xml:space="preserve">di essere iscritto presso il Registro delle Imprese della Camera di </w:t>
      </w:r>
      <w:bookmarkStart w:id="0" w:name="_GoBack"/>
      <w:bookmarkEnd w:id="0"/>
      <w:r w:rsidRPr="0006365C">
        <w:rPr>
          <w:rFonts w:ascii="Garamond" w:hAnsi="Garamond" w:cs="Arial"/>
          <w:sz w:val="24"/>
          <w:szCs w:val="24"/>
        </w:rPr>
        <w:t>Commercio, Industria, Artigianato, Agricoltura (C.C.I.A.A.) competente per territorio che deve corrispondere a quella oggetto del presente appalto ai sensi dell’art. 83, comma 3, del Codice</w:t>
      </w:r>
      <w:r w:rsidR="0006365C" w:rsidRPr="0006365C">
        <w:rPr>
          <w:rFonts w:ascii="Garamond" w:hAnsi="Garamond" w:cs="Arial"/>
          <w:sz w:val="24"/>
          <w:szCs w:val="24"/>
        </w:rPr>
        <w:t>;</w:t>
      </w:r>
    </w:p>
    <w:p w:rsidR="0006365C" w:rsidRPr="0006365C" w:rsidRDefault="0006365C" w:rsidP="0006365C">
      <w:pPr>
        <w:pStyle w:val="Paragrafoelenco"/>
        <w:numPr>
          <w:ilvl w:val="0"/>
          <w:numId w:val="5"/>
        </w:numPr>
        <w:autoSpaceDE w:val="0"/>
        <w:autoSpaceDN w:val="0"/>
        <w:adjustRightInd w:val="0"/>
        <w:spacing w:after="120" w:line="320" w:lineRule="atLeast"/>
        <w:ind w:left="142" w:hanging="142"/>
        <w:jc w:val="both"/>
        <w:rPr>
          <w:rFonts w:ascii="Garamond" w:hAnsi="Garamond" w:cs="Arial"/>
          <w:sz w:val="24"/>
          <w:szCs w:val="24"/>
        </w:rPr>
      </w:pPr>
      <w:r w:rsidRPr="0006365C">
        <w:rPr>
          <w:rFonts w:ascii="Garamond" w:hAnsi="Garamond" w:cs="Arial"/>
          <w:sz w:val="24"/>
          <w:szCs w:val="24"/>
        </w:rPr>
        <w:t xml:space="preserve">inesistenza delle cause di divieto, decadenza o di sospensione di cui all’art. 67 del </w:t>
      </w:r>
      <w:proofErr w:type="spellStart"/>
      <w:r w:rsidRPr="0006365C">
        <w:rPr>
          <w:rFonts w:ascii="Garamond" w:hAnsi="Garamond" w:cs="Arial"/>
          <w:sz w:val="24"/>
          <w:szCs w:val="24"/>
        </w:rPr>
        <w:t>D.Lgs.</w:t>
      </w:r>
      <w:proofErr w:type="spellEnd"/>
      <w:r w:rsidRPr="0006365C">
        <w:rPr>
          <w:rFonts w:ascii="Garamond" w:hAnsi="Garamond" w:cs="Arial"/>
          <w:sz w:val="24"/>
          <w:szCs w:val="24"/>
        </w:rPr>
        <w:t xml:space="preserve"> 159/2011;</w:t>
      </w:r>
    </w:p>
    <w:p w:rsidR="000873C6" w:rsidRPr="0006365C" w:rsidRDefault="000873C6" w:rsidP="0006365C">
      <w:pPr>
        <w:pStyle w:val="Paragrafoelenco"/>
        <w:numPr>
          <w:ilvl w:val="0"/>
          <w:numId w:val="5"/>
        </w:numPr>
        <w:autoSpaceDE w:val="0"/>
        <w:autoSpaceDN w:val="0"/>
        <w:adjustRightInd w:val="0"/>
        <w:spacing w:after="120" w:line="320" w:lineRule="atLeast"/>
        <w:ind w:left="142" w:hanging="142"/>
        <w:jc w:val="both"/>
        <w:rPr>
          <w:rFonts w:ascii="Garamond" w:hAnsi="Garamond" w:cs="Arial"/>
          <w:sz w:val="24"/>
          <w:szCs w:val="24"/>
        </w:rPr>
      </w:pPr>
      <w:r w:rsidRPr="0006365C">
        <w:rPr>
          <w:rFonts w:ascii="Garamond" w:hAnsi="Garamond" w:cs="Arial"/>
          <w:sz w:val="24"/>
          <w:szCs w:val="24"/>
        </w:rPr>
        <w:t xml:space="preserve">che non sussistono le condizioni di cui all’art. 53, comma 16-ter, del d.lgs. del 2001, n. 165 o di cui all’art. 35 del decreto-legge 24 giugno 2014, n. 90 convertito con modificazioni dalla Legge 11 </w:t>
      </w:r>
      <w:r w:rsidRPr="0006365C">
        <w:rPr>
          <w:rFonts w:ascii="Garamond" w:hAnsi="Garamond" w:cs="Arial"/>
          <w:sz w:val="24"/>
          <w:szCs w:val="24"/>
        </w:rPr>
        <w:lastRenderedPageBreak/>
        <w:t>agosto 2014, n. 114 o che non siano incorsi, ai sensi della normativa vigente, in ulteriori divieti a contrattare con la pubblica amministrazione;</w:t>
      </w:r>
    </w:p>
    <w:p w:rsidR="000873C6" w:rsidRDefault="000873C6" w:rsidP="0006365C">
      <w:pPr>
        <w:autoSpaceDE w:val="0"/>
        <w:autoSpaceDN w:val="0"/>
        <w:adjustRightInd w:val="0"/>
        <w:spacing w:after="120" w:line="320" w:lineRule="atLeast"/>
        <w:ind w:left="142" w:hanging="142"/>
        <w:jc w:val="both"/>
        <w:rPr>
          <w:rFonts w:ascii="Garamond" w:hAnsi="Garamond" w:cs="Arial"/>
          <w:sz w:val="24"/>
          <w:szCs w:val="24"/>
        </w:rPr>
      </w:pPr>
      <w:r w:rsidRPr="000873C6">
        <w:rPr>
          <w:rFonts w:ascii="Garamond" w:hAnsi="Garamond" w:cs="Arial"/>
          <w:sz w:val="24"/>
          <w:szCs w:val="24"/>
        </w:rPr>
        <w:t></w:t>
      </w:r>
      <w:r w:rsidRPr="000873C6">
        <w:rPr>
          <w:rFonts w:ascii="Garamond" w:hAnsi="Garamond" w:cs="Arial"/>
          <w:sz w:val="24"/>
          <w:szCs w:val="24"/>
        </w:rPr>
        <w:tab/>
        <w:t xml:space="preserve"> (eventuale) possesso dell’iscrizione nell’elenco dei fornitori, prestatori di servizi ed esecutori di lavori non soggetti ad infiltrazione mafiosa (c.d. white list) istituito presso la Prefettura della provincia in cui ha sede l’operatore economico oppure, limitatamente al periodo transitorio di cui all’art. 29, comma 2, D.L. 90/2014, presentazione della domanda di iscrizione al </w:t>
      </w:r>
      <w:proofErr w:type="gramStart"/>
      <w:r w:rsidRPr="000873C6">
        <w:rPr>
          <w:rFonts w:ascii="Garamond" w:hAnsi="Garamond" w:cs="Arial"/>
          <w:sz w:val="24"/>
          <w:szCs w:val="24"/>
        </w:rPr>
        <w:t>predetto</w:t>
      </w:r>
      <w:proofErr w:type="gramEnd"/>
      <w:r w:rsidRPr="000873C6">
        <w:rPr>
          <w:rFonts w:ascii="Garamond" w:hAnsi="Garamond" w:cs="Arial"/>
          <w:sz w:val="24"/>
          <w:szCs w:val="24"/>
        </w:rPr>
        <w:t xml:space="preserve"> elenco;</w:t>
      </w:r>
    </w:p>
    <w:p w:rsidR="001138D8" w:rsidRPr="001138D8" w:rsidRDefault="001138D8" w:rsidP="001138D8">
      <w:pPr>
        <w:pStyle w:val="Paragrafoelenco"/>
        <w:numPr>
          <w:ilvl w:val="0"/>
          <w:numId w:val="5"/>
        </w:numPr>
        <w:autoSpaceDE w:val="0"/>
        <w:autoSpaceDN w:val="0"/>
        <w:adjustRightInd w:val="0"/>
        <w:spacing w:after="120" w:line="320" w:lineRule="atLeast"/>
        <w:ind w:left="284"/>
        <w:jc w:val="both"/>
        <w:rPr>
          <w:rFonts w:ascii="Garamond" w:hAnsi="Garamond" w:cs="Arial"/>
          <w:sz w:val="24"/>
          <w:szCs w:val="24"/>
        </w:rPr>
      </w:pPr>
      <w:r w:rsidRPr="001138D8">
        <w:rPr>
          <w:rFonts w:ascii="Garamond" w:hAnsi="Garamond" w:cs="Arial"/>
          <w:sz w:val="24"/>
          <w:szCs w:val="24"/>
        </w:rPr>
        <w:t>aver realizzato nei tre esercizi finanziari 2015-2016-2017 un fatturato minimo per ciascun anno pari a € 13.6</w:t>
      </w:r>
      <w:r w:rsidR="009A6A12">
        <w:rPr>
          <w:rFonts w:ascii="Garamond" w:hAnsi="Garamond" w:cs="Arial"/>
          <w:sz w:val="24"/>
          <w:szCs w:val="24"/>
        </w:rPr>
        <w:t>00</w:t>
      </w:r>
      <w:r w:rsidRPr="001138D8">
        <w:rPr>
          <w:rFonts w:ascii="Garamond" w:hAnsi="Garamond" w:cs="Arial"/>
          <w:sz w:val="24"/>
          <w:szCs w:val="24"/>
        </w:rPr>
        <w:t xml:space="preserve">,00 IVA esclusa (art. 83, comma 1, lett. b), art. 83, comma 7, Codice e </w:t>
      </w:r>
      <w:proofErr w:type="spellStart"/>
      <w:r w:rsidRPr="001138D8">
        <w:rPr>
          <w:rFonts w:ascii="Garamond" w:hAnsi="Garamond" w:cs="Arial"/>
          <w:sz w:val="24"/>
          <w:szCs w:val="24"/>
        </w:rPr>
        <w:t>All</w:t>
      </w:r>
      <w:proofErr w:type="spellEnd"/>
      <w:r w:rsidRPr="001138D8">
        <w:rPr>
          <w:rFonts w:ascii="Garamond" w:hAnsi="Garamond" w:cs="Arial"/>
          <w:sz w:val="24"/>
          <w:szCs w:val="24"/>
        </w:rPr>
        <w:t>. XVII del Codice);</w:t>
      </w:r>
    </w:p>
    <w:p w:rsidR="001138D8" w:rsidRPr="001138D8" w:rsidRDefault="001138D8" w:rsidP="001138D8">
      <w:pPr>
        <w:pStyle w:val="Paragrafoelenco"/>
        <w:numPr>
          <w:ilvl w:val="0"/>
          <w:numId w:val="5"/>
        </w:numPr>
        <w:autoSpaceDE w:val="0"/>
        <w:autoSpaceDN w:val="0"/>
        <w:adjustRightInd w:val="0"/>
        <w:spacing w:after="120" w:line="320" w:lineRule="atLeast"/>
        <w:ind w:left="284"/>
        <w:jc w:val="both"/>
        <w:rPr>
          <w:rFonts w:ascii="Garamond" w:hAnsi="Garamond" w:cs="Arial"/>
          <w:sz w:val="24"/>
          <w:szCs w:val="24"/>
        </w:rPr>
      </w:pPr>
      <w:r w:rsidRPr="001138D8">
        <w:rPr>
          <w:rFonts w:ascii="Garamond" w:hAnsi="Garamond" w:cs="Arial"/>
          <w:sz w:val="24"/>
          <w:szCs w:val="24"/>
        </w:rPr>
        <w:t>aver eseguito forniture analoghe nel triennio 2015-2016-2017 per un importo complessivo nel triennio non inferiore a € 4</w:t>
      </w:r>
      <w:r w:rsidR="009A6A12">
        <w:rPr>
          <w:rFonts w:ascii="Garamond" w:hAnsi="Garamond" w:cs="Arial"/>
          <w:sz w:val="24"/>
          <w:szCs w:val="24"/>
        </w:rPr>
        <w:t>0</w:t>
      </w:r>
      <w:r w:rsidRPr="001138D8">
        <w:rPr>
          <w:rFonts w:ascii="Garamond" w:hAnsi="Garamond" w:cs="Arial"/>
          <w:sz w:val="24"/>
          <w:szCs w:val="24"/>
        </w:rPr>
        <w:t>.</w:t>
      </w:r>
      <w:r w:rsidR="009A6A12">
        <w:rPr>
          <w:rFonts w:ascii="Garamond" w:hAnsi="Garamond" w:cs="Arial"/>
          <w:sz w:val="24"/>
          <w:szCs w:val="24"/>
        </w:rPr>
        <w:t>8</w:t>
      </w:r>
      <w:r w:rsidRPr="001138D8">
        <w:rPr>
          <w:rFonts w:ascii="Garamond" w:hAnsi="Garamond" w:cs="Arial"/>
          <w:sz w:val="24"/>
          <w:szCs w:val="24"/>
        </w:rPr>
        <w:t xml:space="preserve">00,00 IVA esclusa (art. 83, comma 1, lett. c), art. 83, comma 7, Codice e </w:t>
      </w:r>
      <w:proofErr w:type="spellStart"/>
      <w:r w:rsidRPr="001138D8">
        <w:rPr>
          <w:rFonts w:ascii="Garamond" w:hAnsi="Garamond" w:cs="Arial"/>
          <w:sz w:val="24"/>
          <w:szCs w:val="24"/>
        </w:rPr>
        <w:t>All</w:t>
      </w:r>
      <w:proofErr w:type="spellEnd"/>
      <w:r w:rsidRPr="001138D8">
        <w:rPr>
          <w:rFonts w:ascii="Garamond" w:hAnsi="Garamond" w:cs="Arial"/>
          <w:sz w:val="24"/>
          <w:szCs w:val="24"/>
        </w:rPr>
        <w:t>. XVII del Codice).</w:t>
      </w:r>
    </w:p>
    <w:p w:rsidR="00026B5A" w:rsidRPr="005A06DC" w:rsidRDefault="00026B5A" w:rsidP="00026B5A">
      <w:pPr>
        <w:autoSpaceDE w:val="0"/>
        <w:autoSpaceDN w:val="0"/>
        <w:adjustRightInd w:val="0"/>
        <w:spacing w:after="120" w:line="320" w:lineRule="atLeast"/>
        <w:jc w:val="both"/>
        <w:rPr>
          <w:rFonts w:ascii="Garamond" w:hAnsi="Garamond" w:cs="Arial"/>
          <w:sz w:val="24"/>
          <w:szCs w:val="24"/>
        </w:rPr>
      </w:pPr>
      <w:r w:rsidRPr="005A06DC">
        <w:rPr>
          <w:rFonts w:ascii="Garamond" w:hAnsi="Garamond" w:cs="Arial"/>
          <w:sz w:val="24"/>
          <w:szCs w:val="24"/>
        </w:rPr>
        <w:t xml:space="preserve">All’uopo comunica l’indirizzo </w:t>
      </w:r>
      <w:proofErr w:type="spellStart"/>
      <w:r w:rsidRPr="005A06DC">
        <w:rPr>
          <w:rFonts w:ascii="Garamond" w:hAnsi="Garamond" w:cs="Arial"/>
          <w:sz w:val="24"/>
          <w:szCs w:val="24"/>
        </w:rPr>
        <w:t>Pec</w:t>
      </w:r>
      <w:proofErr w:type="spellEnd"/>
      <w:r w:rsidRPr="005A06DC">
        <w:rPr>
          <w:rFonts w:ascii="Garamond" w:hAnsi="Garamond" w:cs="Arial"/>
          <w:sz w:val="24"/>
          <w:szCs w:val="24"/>
        </w:rPr>
        <w:t xml:space="preserve"> presso cui autorizza a ricevere le comunicazioni, l’eventuale lettera di invito e i documenti necessari per la partecipazione alla procedura in </w:t>
      </w:r>
      <w:proofErr w:type="gramStart"/>
      <w:r w:rsidRPr="005A06DC">
        <w:rPr>
          <w:rFonts w:ascii="Garamond" w:hAnsi="Garamond" w:cs="Arial"/>
          <w:sz w:val="24"/>
          <w:szCs w:val="24"/>
        </w:rPr>
        <w:t>oggetto</w:t>
      </w:r>
      <w:r w:rsidR="00B17E0F">
        <w:rPr>
          <w:rFonts w:ascii="Garamond" w:hAnsi="Garamond" w:cs="Arial"/>
          <w:sz w:val="24"/>
          <w:szCs w:val="24"/>
        </w:rPr>
        <w:t>:_</w:t>
      </w:r>
      <w:proofErr w:type="gramEnd"/>
      <w:r w:rsidR="00B17E0F">
        <w:rPr>
          <w:rFonts w:ascii="Garamond" w:hAnsi="Garamond" w:cs="Arial"/>
          <w:sz w:val="24"/>
          <w:szCs w:val="24"/>
        </w:rPr>
        <w:t>______________________________________________________________________</w:t>
      </w:r>
      <w:r w:rsidRPr="005A06DC">
        <w:rPr>
          <w:rFonts w:ascii="Garamond" w:hAnsi="Garamond" w:cs="Arial"/>
          <w:sz w:val="24"/>
          <w:szCs w:val="24"/>
        </w:rPr>
        <w:t>.</w:t>
      </w:r>
    </w:p>
    <w:p w:rsidR="00026B5A" w:rsidRPr="005A06DC" w:rsidRDefault="00026B5A" w:rsidP="00026B5A">
      <w:pPr>
        <w:autoSpaceDE w:val="0"/>
        <w:autoSpaceDN w:val="0"/>
        <w:adjustRightInd w:val="0"/>
        <w:spacing w:before="360" w:after="80" w:line="360" w:lineRule="exact"/>
        <w:jc w:val="center"/>
        <w:rPr>
          <w:rFonts w:ascii="Garamond" w:hAnsi="Garamond" w:cs="Arial"/>
          <w:b/>
          <w:bCs/>
          <w:sz w:val="24"/>
          <w:szCs w:val="24"/>
        </w:rPr>
      </w:pPr>
      <w:r w:rsidRPr="005A06DC">
        <w:rPr>
          <w:rFonts w:ascii="Garamond" w:hAnsi="Garamond" w:cs="Arial"/>
          <w:b/>
          <w:bCs/>
          <w:sz w:val="24"/>
          <w:szCs w:val="24"/>
        </w:rPr>
        <w:t>TRATTAMENTO DATI</w:t>
      </w:r>
    </w:p>
    <w:p w:rsidR="00026B5A" w:rsidRPr="005A06DC" w:rsidRDefault="0016024F" w:rsidP="0016024F">
      <w:pPr>
        <w:numPr>
          <w:ilvl w:val="0"/>
          <w:numId w:val="2"/>
        </w:numPr>
        <w:tabs>
          <w:tab w:val="left" w:pos="284"/>
        </w:tabs>
        <w:jc w:val="both"/>
        <w:rPr>
          <w:rFonts w:ascii="Garamond" w:hAnsi="Garamond" w:cs="Arial"/>
          <w:sz w:val="24"/>
          <w:szCs w:val="24"/>
        </w:rPr>
      </w:pPr>
      <w:r w:rsidRPr="0016024F">
        <w:rPr>
          <w:rFonts w:ascii="Garamond" w:hAnsi="Garamond" w:cs="Arial"/>
          <w:sz w:val="24"/>
          <w:szCs w:val="24"/>
        </w:rPr>
        <w:t xml:space="preserve">dichiara, inoltre, di aver preso visione dell’informativa sul trattamento dati per la categoria di interessato Cliente/fornitore disponibile al link </w:t>
      </w:r>
      <w:hyperlink r:id="rId7" w:history="1">
        <w:r w:rsidRPr="00C10DB0">
          <w:rPr>
            <w:rStyle w:val="Collegamentoipertestuale"/>
            <w:rFonts w:ascii="Garamond" w:hAnsi="Garamond" w:cs="Arial"/>
            <w:sz w:val="24"/>
            <w:szCs w:val="24"/>
          </w:rPr>
          <w:t>https://www.unica.it/unica/it/utility_privacy.page</w:t>
        </w:r>
      </w:hyperlink>
      <w:r>
        <w:rPr>
          <w:rFonts w:ascii="Garamond" w:hAnsi="Garamond" w:cs="Arial"/>
          <w:sz w:val="24"/>
          <w:szCs w:val="24"/>
        </w:rPr>
        <w:t xml:space="preserve">. </w:t>
      </w:r>
    </w:p>
    <w:p w:rsidR="00026B5A" w:rsidRPr="005A06DC" w:rsidRDefault="00026B5A" w:rsidP="00026B5A">
      <w:pPr>
        <w:ind w:left="2268" w:hanging="1842"/>
        <w:jc w:val="both"/>
        <w:rPr>
          <w:rFonts w:ascii="Garamond" w:hAnsi="Garamond" w:cs="Arial"/>
          <w:b/>
          <w:sz w:val="24"/>
          <w:szCs w:val="24"/>
        </w:rPr>
      </w:pPr>
    </w:p>
    <w:p w:rsidR="00026B5A" w:rsidRPr="005A06DC" w:rsidRDefault="00026B5A" w:rsidP="00026B5A">
      <w:pPr>
        <w:tabs>
          <w:tab w:val="left" w:leader="dot" w:pos="2835"/>
        </w:tabs>
        <w:spacing w:before="120" w:line="360" w:lineRule="exact"/>
        <w:ind w:right="-144"/>
        <w:jc w:val="both"/>
        <w:rPr>
          <w:rFonts w:ascii="Garamond" w:hAnsi="Garamond" w:cs="Arial"/>
          <w:sz w:val="24"/>
          <w:szCs w:val="24"/>
        </w:rPr>
      </w:pPr>
      <w:r w:rsidRPr="005A06DC">
        <w:rPr>
          <w:rFonts w:ascii="Garamond" w:hAnsi="Garamond" w:cs="Arial"/>
          <w:sz w:val="24"/>
          <w:szCs w:val="24"/>
        </w:rPr>
        <w:t xml:space="preserve">Data </w:t>
      </w:r>
      <w:r w:rsidRPr="005A06DC">
        <w:rPr>
          <w:rFonts w:ascii="Garamond" w:hAnsi="Garamond" w:cs="Arial"/>
          <w:sz w:val="24"/>
          <w:szCs w:val="24"/>
        </w:rPr>
        <w:tab/>
      </w:r>
    </w:p>
    <w:p w:rsidR="00026B5A" w:rsidRPr="005A06DC" w:rsidRDefault="00026B5A" w:rsidP="00026B5A">
      <w:pPr>
        <w:tabs>
          <w:tab w:val="left" w:leader="dot" w:pos="3402"/>
        </w:tabs>
        <w:spacing w:line="360" w:lineRule="exact"/>
        <w:ind w:left="3828" w:right="-144"/>
        <w:jc w:val="center"/>
        <w:rPr>
          <w:rFonts w:ascii="Garamond" w:hAnsi="Garamond" w:cs="Arial"/>
          <w:sz w:val="24"/>
          <w:szCs w:val="24"/>
        </w:rPr>
      </w:pPr>
      <w:r w:rsidRPr="005A06DC">
        <w:rPr>
          <w:rFonts w:ascii="Garamond" w:hAnsi="Garamond" w:cs="Arial"/>
          <w:sz w:val="24"/>
          <w:szCs w:val="24"/>
        </w:rPr>
        <w:t>Firma</w:t>
      </w:r>
    </w:p>
    <w:p w:rsidR="00026B5A" w:rsidRPr="005A06DC" w:rsidRDefault="00026B5A" w:rsidP="00026B5A">
      <w:pPr>
        <w:tabs>
          <w:tab w:val="left" w:leader="dot" w:pos="3402"/>
        </w:tabs>
        <w:spacing w:line="360" w:lineRule="exact"/>
        <w:ind w:left="3828" w:right="-144"/>
        <w:jc w:val="center"/>
        <w:rPr>
          <w:rFonts w:ascii="Garamond" w:hAnsi="Garamond" w:cs="Arial"/>
          <w:sz w:val="24"/>
          <w:szCs w:val="24"/>
        </w:rPr>
      </w:pPr>
      <w:r w:rsidRPr="005A06DC">
        <w:rPr>
          <w:rFonts w:ascii="Garamond" w:hAnsi="Garamond" w:cs="Arial"/>
          <w:sz w:val="24"/>
          <w:szCs w:val="24"/>
        </w:rPr>
        <w:t>……………………………………….</w:t>
      </w:r>
    </w:p>
    <w:p w:rsidR="00026B5A" w:rsidRDefault="00026B5A" w:rsidP="00026B5A">
      <w:pPr>
        <w:ind w:right="-144"/>
        <w:jc w:val="both"/>
        <w:rPr>
          <w:rFonts w:ascii="Arial" w:hAnsi="Arial" w:cs="Arial"/>
          <w:sz w:val="18"/>
        </w:rPr>
      </w:pPr>
    </w:p>
    <w:p w:rsidR="00026B5A" w:rsidRPr="00781A2D" w:rsidRDefault="00026B5A" w:rsidP="00026B5A">
      <w:pPr>
        <w:ind w:right="-144"/>
        <w:jc w:val="both"/>
        <w:rPr>
          <w:rFonts w:ascii="Arial" w:hAnsi="Arial" w:cs="Arial"/>
          <w:sz w:val="18"/>
        </w:rPr>
      </w:pPr>
    </w:p>
    <w:p w:rsidR="00026B5A" w:rsidRPr="005A06DC" w:rsidRDefault="00026B5A" w:rsidP="00026B5A">
      <w:pPr>
        <w:ind w:right="-144"/>
        <w:jc w:val="both"/>
        <w:rPr>
          <w:rFonts w:ascii="Garamond" w:hAnsi="Garamond" w:cs="Arial"/>
          <w:sz w:val="22"/>
          <w:szCs w:val="22"/>
        </w:rPr>
      </w:pPr>
    </w:p>
    <w:p w:rsidR="00FB7AE4" w:rsidRPr="005A06DC" w:rsidRDefault="00026B5A" w:rsidP="005A06DC">
      <w:pPr>
        <w:numPr>
          <w:ilvl w:val="0"/>
          <w:numId w:val="1"/>
        </w:numPr>
        <w:tabs>
          <w:tab w:val="clear" w:pos="360"/>
        </w:tabs>
        <w:ind w:right="-144"/>
        <w:jc w:val="both"/>
        <w:rPr>
          <w:rFonts w:ascii="Garamond" w:hAnsi="Garamond" w:cs="Arial"/>
          <w:sz w:val="22"/>
          <w:szCs w:val="22"/>
        </w:rPr>
      </w:pPr>
      <w:r w:rsidRPr="005A06DC">
        <w:rPr>
          <w:rFonts w:ascii="Garamond" w:hAnsi="Garamond" w:cs="Arial"/>
          <w:sz w:val="22"/>
          <w:szCs w:val="22"/>
        </w:rPr>
        <w:t>Si allega fotocopia di un documento di riconoscimento, ai sensi dell'art. 38 del D.P.R. 445/2000 e nel caso di procuratore, copia conforme all’originale della relativa procura.</w:t>
      </w:r>
    </w:p>
    <w:sectPr w:rsidR="00FB7AE4" w:rsidRPr="005A06DC" w:rsidSect="006B55AA">
      <w:headerReference w:type="default" r:id="rId8"/>
      <w:footerReference w:type="default" r:id="rId9"/>
      <w:headerReference w:type="first" r:id="rId10"/>
      <w:footerReference w:type="first" r:id="rId11"/>
      <w:pgSz w:w="11906" w:h="16838"/>
      <w:pgMar w:top="289" w:right="1276" w:bottom="289" w:left="1276" w:header="567" w:footer="354" w:gutter="0"/>
      <w:cols w:space="720"/>
      <w:noEndnote/>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80099D" w:rsidRDefault="0080099D">
      <w:r>
        <w:separator/>
      </w:r>
    </w:p>
  </w:endnote>
  <w:endnote w:type="continuationSeparator" w:id="0">
    <w:p w:rsidR="0080099D" w:rsidRDefault="0080099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Garamond">
    <w:panose1 w:val="02020404030301010803"/>
    <w:charset w:val="00"/>
    <w:family w:val="roman"/>
    <w:pitch w:val="variable"/>
    <w:sig w:usb0="00000287" w:usb1="00000000" w:usb2="00000000" w:usb3="00000000" w:csb0="0000009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C73A4E" w:rsidRDefault="00FF704D">
    <w:pPr>
      <w:pStyle w:val="Pidipagina"/>
      <w:jc w:val="center"/>
    </w:pPr>
    <w:r>
      <w:fldChar w:fldCharType="begin"/>
    </w:r>
    <w:r>
      <w:instrText>PAGE   \* MERGEFORMAT</w:instrText>
    </w:r>
    <w:r>
      <w:fldChar w:fldCharType="separate"/>
    </w:r>
    <w:r w:rsidR="00F8026A">
      <w:rPr>
        <w:noProof/>
      </w:rPr>
      <w:t>2</w:t>
    </w:r>
    <w:r>
      <w:fldChar w:fldCharType="end"/>
    </w:r>
  </w:p>
  <w:p w:rsidR="00C73A4E" w:rsidRPr="00512EDA" w:rsidRDefault="009A6A12" w:rsidP="00512EDA">
    <w:pPr>
      <w:pStyle w:val="Pidipa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C73A4E" w:rsidRDefault="009A6A12" w:rsidP="00FC5FE0">
    <w:pPr>
      <w:pStyle w:val="Intestazione"/>
      <w:tabs>
        <w:tab w:val="clear" w:pos="4819"/>
      </w:tabs>
      <w:ind w:right="-2"/>
      <w:jc w:val="center"/>
      <w:rPr>
        <w:sz w:val="12"/>
      </w:rPr>
    </w:pPr>
  </w:p>
  <w:p w:rsidR="00C73A4E" w:rsidRDefault="00FF704D" w:rsidP="00FC5FE0">
    <w:pPr>
      <w:pStyle w:val="Pidipagina"/>
      <w:jc w:val="center"/>
    </w:pPr>
    <w:r>
      <w:fldChar w:fldCharType="begin"/>
    </w:r>
    <w:r>
      <w:instrText xml:space="preserve"> PAGE   \* MERGEFORMAT </w:instrText>
    </w:r>
    <w:r>
      <w:fldChar w:fldCharType="separate"/>
    </w:r>
    <w:r w:rsidR="00F8026A">
      <w:rPr>
        <w:noProof/>
      </w:rPr>
      <w:t>1</w:t>
    </w:r>
    <w: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80099D" w:rsidRDefault="0080099D">
      <w:r>
        <w:separator/>
      </w:r>
    </w:p>
  </w:footnote>
  <w:footnote w:type="continuationSeparator" w:id="0">
    <w:p w:rsidR="0080099D" w:rsidRDefault="0080099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C73A4E" w:rsidRDefault="00FF704D" w:rsidP="00FC5FE0">
    <w:pPr>
      <w:pStyle w:val="Intestazione"/>
      <w:tabs>
        <w:tab w:val="left" w:pos="8931"/>
      </w:tabs>
      <w:spacing w:after="60"/>
      <w:ind w:right="425"/>
      <w:jc w:val="right"/>
      <w:rPr>
        <w:rFonts w:ascii="Arial" w:hAnsi="Arial"/>
        <w:b/>
        <w:sz w:val="24"/>
      </w:rPr>
    </w:pPr>
    <w:r>
      <w:rPr>
        <w:rFonts w:ascii="Arial" w:hAnsi="Arial"/>
        <w:b/>
        <w:sz w:val="24"/>
      </w:rPr>
      <w:t>Modulo A</w:t>
    </w:r>
    <w:r w:rsidR="009A6A12">
      <w:rPr>
        <w:rFonts w:ascii="Arial" w:hAnsi="Arial"/>
        <w:b/>
        <w:sz w:val="24"/>
      </w:rPr>
      <w:t>1</w:t>
    </w:r>
  </w:p>
  <w:p w:rsidR="00C73A4E" w:rsidRPr="00FC5FE0" w:rsidRDefault="009A6A12" w:rsidP="00FC5FE0">
    <w:pPr>
      <w:pStyle w:val="Intestazione"/>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C73A4E" w:rsidRDefault="00FF704D" w:rsidP="00FC5FE0">
    <w:pPr>
      <w:pStyle w:val="Intestazione"/>
      <w:tabs>
        <w:tab w:val="left" w:pos="8931"/>
      </w:tabs>
      <w:spacing w:after="60"/>
      <w:ind w:right="425"/>
      <w:jc w:val="right"/>
      <w:rPr>
        <w:rFonts w:ascii="Arial" w:hAnsi="Arial"/>
        <w:b/>
        <w:sz w:val="24"/>
      </w:rPr>
    </w:pPr>
    <w:r>
      <w:rPr>
        <w:rFonts w:ascii="Arial" w:hAnsi="Arial"/>
        <w:b/>
        <w:sz w:val="24"/>
      </w:rPr>
      <w:t>Modulo A</w:t>
    </w:r>
    <w:r w:rsidR="009A6A12">
      <w:rPr>
        <w:rFonts w:ascii="Arial" w:hAnsi="Arial"/>
        <w:b/>
        <w:sz w:val="24"/>
      </w:rPr>
      <w:t>1</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08040D0"/>
    <w:multiLevelType w:val="hybridMultilevel"/>
    <w:tmpl w:val="1B2CAE72"/>
    <w:lvl w:ilvl="0" w:tplc="0410000B">
      <w:start w:val="1"/>
      <w:numFmt w:val="bullet"/>
      <w:lvlText w:val=""/>
      <w:lvlJc w:val="left"/>
      <w:pPr>
        <w:ind w:left="360" w:hanging="360"/>
      </w:pPr>
      <w:rPr>
        <w:rFonts w:ascii="Wingdings" w:hAnsi="Wingdings"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1" w15:restartNumberingAfterBreak="0">
    <w:nsid w:val="275C3DD3"/>
    <w:multiLevelType w:val="hybridMultilevel"/>
    <w:tmpl w:val="EEC8197E"/>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 w15:restartNumberingAfterBreak="0">
    <w:nsid w:val="31583DB5"/>
    <w:multiLevelType w:val="hybridMultilevel"/>
    <w:tmpl w:val="07EADCBA"/>
    <w:lvl w:ilvl="0" w:tplc="8DCA1C8A">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 w15:restartNumberingAfterBreak="0">
    <w:nsid w:val="4C12199A"/>
    <w:multiLevelType w:val="singleLevel"/>
    <w:tmpl w:val="04100001"/>
    <w:lvl w:ilvl="0">
      <w:start w:val="1"/>
      <w:numFmt w:val="bullet"/>
      <w:lvlText w:val=""/>
      <w:lvlJc w:val="left"/>
      <w:pPr>
        <w:tabs>
          <w:tab w:val="num" w:pos="360"/>
        </w:tabs>
        <w:ind w:left="360" w:hanging="360"/>
      </w:pPr>
      <w:rPr>
        <w:rFonts w:ascii="Symbol" w:hAnsi="Symbol" w:hint="default"/>
      </w:rPr>
    </w:lvl>
  </w:abstractNum>
  <w:abstractNum w:abstractNumId="4" w15:restartNumberingAfterBreak="0">
    <w:nsid w:val="58A6136B"/>
    <w:multiLevelType w:val="hybridMultilevel"/>
    <w:tmpl w:val="9B5813CC"/>
    <w:lvl w:ilvl="0" w:tplc="8DCA1C8A">
      <w:start w:val="1"/>
      <w:numFmt w:val="bullet"/>
      <w:lvlText w:val=""/>
      <w:lvlJc w:val="left"/>
      <w:pPr>
        <w:ind w:left="784" w:hanging="360"/>
      </w:pPr>
      <w:rPr>
        <w:rFonts w:ascii="Symbol" w:hAnsi="Symbol" w:hint="default"/>
      </w:rPr>
    </w:lvl>
    <w:lvl w:ilvl="1" w:tplc="4AE0EEA8">
      <w:numFmt w:val="bullet"/>
      <w:lvlText w:val="•"/>
      <w:lvlJc w:val="left"/>
      <w:pPr>
        <w:ind w:left="1504" w:hanging="360"/>
      </w:pPr>
      <w:rPr>
        <w:rFonts w:ascii="Garamond" w:eastAsia="Times New Roman" w:hAnsi="Garamond" w:cs="Arial" w:hint="default"/>
      </w:rPr>
    </w:lvl>
    <w:lvl w:ilvl="2" w:tplc="04100005" w:tentative="1">
      <w:start w:val="1"/>
      <w:numFmt w:val="bullet"/>
      <w:lvlText w:val=""/>
      <w:lvlJc w:val="left"/>
      <w:pPr>
        <w:ind w:left="2224" w:hanging="360"/>
      </w:pPr>
      <w:rPr>
        <w:rFonts w:ascii="Wingdings" w:hAnsi="Wingdings" w:hint="default"/>
      </w:rPr>
    </w:lvl>
    <w:lvl w:ilvl="3" w:tplc="04100001" w:tentative="1">
      <w:start w:val="1"/>
      <w:numFmt w:val="bullet"/>
      <w:lvlText w:val=""/>
      <w:lvlJc w:val="left"/>
      <w:pPr>
        <w:ind w:left="2944" w:hanging="360"/>
      </w:pPr>
      <w:rPr>
        <w:rFonts w:ascii="Symbol" w:hAnsi="Symbol" w:hint="default"/>
      </w:rPr>
    </w:lvl>
    <w:lvl w:ilvl="4" w:tplc="04100003" w:tentative="1">
      <w:start w:val="1"/>
      <w:numFmt w:val="bullet"/>
      <w:lvlText w:val="o"/>
      <w:lvlJc w:val="left"/>
      <w:pPr>
        <w:ind w:left="3664" w:hanging="360"/>
      </w:pPr>
      <w:rPr>
        <w:rFonts w:ascii="Courier New" w:hAnsi="Courier New" w:cs="Courier New" w:hint="default"/>
      </w:rPr>
    </w:lvl>
    <w:lvl w:ilvl="5" w:tplc="04100005" w:tentative="1">
      <w:start w:val="1"/>
      <w:numFmt w:val="bullet"/>
      <w:lvlText w:val=""/>
      <w:lvlJc w:val="left"/>
      <w:pPr>
        <w:ind w:left="4384" w:hanging="360"/>
      </w:pPr>
      <w:rPr>
        <w:rFonts w:ascii="Wingdings" w:hAnsi="Wingdings" w:hint="default"/>
      </w:rPr>
    </w:lvl>
    <w:lvl w:ilvl="6" w:tplc="04100001" w:tentative="1">
      <w:start w:val="1"/>
      <w:numFmt w:val="bullet"/>
      <w:lvlText w:val=""/>
      <w:lvlJc w:val="left"/>
      <w:pPr>
        <w:ind w:left="5104" w:hanging="360"/>
      </w:pPr>
      <w:rPr>
        <w:rFonts w:ascii="Symbol" w:hAnsi="Symbol" w:hint="default"/>
      </w:rPr>
    </w:lvl>
    <w:lvl w:ilvl="7" w:tplc="04100003" w:tentative="1">
      <w:start w:val="1"/>
      <w:numFmt w:val="bullet"/>
      <w:lvlText w:val="o"/>
      <w:lvlJc w:val="left"/>
      <w:pPr>
        <w:ind w:left="5824" w:hanging="360"/>
      </w:pPr>
      <w:rPr>
        <w:rFonts w:ascii="Courier New" w:hAnsi="Courier New" w:cs="Courier New" w:hint="default"/>
      </w:rPr>
    </w:lvl>
    <w:lvl w:ilvl="8" w:tplc="04100005" w:tentative="1">
      <w:start w:val="1"/>
      <w:numFmt w:val="bullet"/>
      <w:lvlText w:val=""/>
      <w:lvlJc w:val="left"/>
      <w:pPr>
        <w:ind w:left="6544" w:hanging="360"/>
      </w:pPr>
      <w:rPr>
        <w:rFonts w:ascii="Wingdings" w:hAnsi="Wingdings" w:hint="default"/>
      </w:rPr>
    </w:lvl>
  </w:abstractNum>
  <w:num w:numId="1">
    <w:abstractNumId w:val="3"/>
  </w:num>
  <w:num w:numId="2">
    <w:abstractNumId w:val="0"/>
  </w:num>
  <w:num w:numId="3">
    <w:abstractNumId w:val="1"/>
  </w:num>
  <w:num w:numId="4">
    <w:abstractNumId w:val="2"/>
  </w:num>
  <w:num w:numId="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40"/>
  <w:proofState w:spelling="clean" w:grammar="clean"/>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26B5A"/>
    <w:rsid w:val="00026B5A"/>
    <w:rsid w:val="0006365C"/>
    <w:rsid w:val="00065A24"/>
    <w:rsid w:val="000873C6"/>
    <w:rsid w:val="001138D8"/>
    <w:rsid w:val="0016024F"/>
    <w:rsid w:val="001C2F92"/>
    <w:rsid w:val="00210AC8"/>
    <w:rsid w:val="00211D9F"/>
    <w:rsid w:val="002B54BC"/>
    <w:rsid w:val="003870E9"/>
    <w:rsid w:val="00455533"/>
    <w:rsid w:val="004D78EF"/>
    <w:rsid w:val="005A06DC"/>
    <w:rsid w:val="00687FC8"/>
    <w:rsid w:val="0080099D"/>
    <w:rsid w:val="00844198"/>
    <w:rsid w:val="009A6A12"/>
    <w:rsid w:val="00A321FD"/>
    <w:rsid w:val="00A60720"/>
    <w:rsid w:val="00AE55E9"/>
    <w:rsid w:val="00B0010F"/>
    <w:rsid w:val="00B16A11"/>
    <w:rsid w:val="00B17E0F"/>
    <w:rsid w:val="00D72884"/>
    <w:rsid w:val="00E764DB"/>
    <w:rsid w:val="00F51E72"/>
    <w:rsid w:val="00F8026A"/>
    <w:rsid w:val="00FB7AE4"/>
    <w:rsid w:val="00FC3ECC"/>
    <w:rsid w:val="00FF704D"/>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29A7AE6"/>
  <w15:chartTrackingRefBased/>
  <w15:docId w15:val="{05521F48-F832-469B-A4D1-6BADFFEAA40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e">
    <w:name w:val="Normal"/>
    <w:qFormat/>
    <w:rsid w:val="00026B5A"/>
    <w:pPr>
      <w:spacing w:after="0" w:line="240" w:lineRule="auto"/>
    </w:pPr>
    <w:rPr>
      <w:rFonts w:ascii="Times New Roman" w:eastAsia="Times New Roman" w:hAnsi="Times New Roman" w:cs="Times New Roman"/>
      <w:sz w:val="20"/>
      <w:szCs w:val="20"/>
      <w:lang w:eastAsia="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customStyle="1" w:styleId="Preformattato">
    <w:name w:val="Preformattato"/>
    <w:basedOn w:val="Normale"/>
    <w:rsid w:val="00026B5A"/>
    <w:pPr>
      <w:tabs>
        <w:tab w:val="left" w:pos="0"/>
        <w:tab w:val="left" w:pos="959"/>
        <w:tab w:val="left" w:pos="1918"/>
        <w:tab w:val="left" w:pos="2877"/>
        <w:tab w:val="left" w:pos="3836"/>
        <w:tab w:val="left" w:pos="4795"/>
        <w:tab w:val="left" w:pos="5754"/>
        <w:tab w:val="left" w:pos="6713"/>
        <w:tab w:val="left" w:pos="7672"/>
        <w:tab w:val="left" w:pos="8631"/>
        <w:tab w:val="left" w:pos="9590"/>
      </w:tabs>
    </w:pPr>
    <w:rPr>
      <w:rFonts w:ascii="Courier New" w:hAnsi="Courier New"/>
      <w:snapToGrid w:val="0"/>
    </w:rPr>
  </w:style>
  <w:style w:type="paragraph" w:styleId="Intestazione">
    <w:name w:val="header"/>
    <w:basedOn w:val="Normale"/>
    <w:link w:val="IntestazioneCarattere"/>
    <w:rsid w:val="00026B5A"/>
    <w:pPr>
      <w:tabs>
        <w:tab w:val="center" w:pos="4819"/>
        <w:tab w:val="right" w:pos="9638"/>
      </w:tabs>
    </w:pPr>
  </w:style>
  <w:style w:type="character" w:customStyle="1" w:styleId="IntestazioneCarattere">
    <w:name w:val="Intestazione Carattere"/>
    <w:basedOn w:val="Carpredefinitoparagrafo"/>
    <w:link w:val="Intestazione"/>
    <w:rsid w:val="00026B5A"/>
    <w:rPr>
      <w:rFonts w:ascii="Times New Roman" w:eastAsia="Times New Roman" w:hAnsi="Times New Roman" w:cs="Times New Roman"/>
      <w:sz w:val="20"/>
      <w:szCs w:val="20"/>
      <w:lang w:eastAsia="it-IT"/>
    </w:rPr>
  </w:style>
  <w:style w:type="paragraph" w:styleId="Pidipagina">
    <w:name w:val="footer"/>
    <w:basedOn w:val="Normale"/>
    <w:link w:val="PidipaginaCarattere"/>
    <w:uiPriority w:val="99"/>
    <w:rsid w:val="00026B5A"/>
    <w:pPr>
      <w:tabs>
        <w:tab w:val="center" w:pos="4819"/>
        <w:tab w:val="right" w:pos="9638"/>
      </w:tabs>
    </w:pPr>
  </w:style>
  <w:style w:type="character" w:customStyle="1" w:styleId="PidipaginaCarattere">
    <w:name w:val="Piè di pagina Carattere"/>
    <w:basedOn w:val="Carpredefinitoparagrafo"/>
    <w:link w:val="Pidipagina"/>
    <w:uiPriority w:val="99"/>
    <w:rsid w:val="00026B5A"/>
    <w:rPr>
      <w:rFonts w:ascii="Times New Roman" w:eastAsia="Times New Roman" w:hAnsi="Times New Roman" w:cs="Times New Roman"/>
      <w:sz w:val="20"/>
      <w:szCs w:val="20"/>
      <w:lang w:eastAsia="it-IT"/>
    </w:rPr>
  </w:style>
  <w:style w:type="paragraph" w:customStyle="1" w:styleId="paragr2">
    <w:name w:val="paragr2"/>
    <w:basedOn w:val="Normale"/>
    <w:rsid w:val="00026B5A"/>
    <w:pPr>
      <w:widowControl w:val="0"/>
      <w:spacing w:line="482" w:lineRule="exact"/>
      <w:ind w:left="425" w:right="1843"/>
      <w:jc w:val="both"/>
    </w:pPr>
    <w:rPr>
      <w:sz w:val="28"/>
    </w:rPr>
  </w:style>
  <w:style w:type="table" w:styleId="Grigliatabella">
    <w:name w:val="Table Grid"/>
    <w:basedOn w:val="Tabellanormale"/>
    <w:uiPriority w:val="39"/>
    <w:rsid w:val="00211D9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llegamentoipertestuale">
    <w:name w:val="Hyperlink"/>
    <w:basedOn w:val="Carpredefinitoparagrafo"/>
    <w:uiPriority w:val="99"/>
    <w:unhideWhenUsed/>
    <w:rsid w:val="0016024F"/>
    <w:rPr>
      <w:color w:val="0563C1" w:themeColor="hyperlink"/>
      <w:u w:val="single"/>
    </w:rPr>
  </w:style>
  <w:style w:type="character" w:styleId="Menzionenonrisolta">
    <w:name w:val="Unresolved Mention"/>
    <w:basedOn w:val="Carpredefinitoparagrafo"/>
    <w:uiPriority w:val="99"/>
    <w:semiHidden/>
    <w:unhideWhenUsed/>
    <w:rsid w:val="0016024F"/>
    <w:rPr>
      <w:color w:val="808080"/>
      <w:shd w:val="clear" w:color="auto" w:fill="E6E6E6"/>
    </w:rPr>
  </w:style>
  <w:style w:type="paragraph" w:styleId="Paragrafoelenco">
    <w:name w:val="List Paragraph"/>
    <w:basedOn w:val="Normale"/>
    <w:uiPriority w:val="34"/>
    <w:qFormat/>
    <w:rsid w:val="0006365C"/>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https://www.unica.it/unica/it/utility_privacy.page" TargetMode="Externa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0" Type="http://schemas.openxmlformats.org/officeDocument/2006/relationships/header" Target="header2.xml"/><Relationship Id="rId4" Type="http://schemas.openxmlformats.org/officeDocument/2006/relationships/webSettings" Target="webSettings.xml"/><Relationship Id="rId9" Type="http://schemas.openxmlformats.org/officeDocument/2006/relationships/footer" Target="footer1.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18</TotalTime>
  <Pages>2</Pages>
  <Words>681</Words>
  <Characters>3885</Characters>
  <Application>Microsoft Office Word</Application>
  <DocSecurity>0</DocSecurity>
  <Lines>32</Lines>
  <Paragraphs>9</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4557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Maria elisabetta Di franco</dc:creator>
  <cp:keywords/>
  <dc:description/>
  <cp:lastModifiedBy>Roberta Zucca</cp:lastModifiedBy>
  <cp:revision>13</cp:revision>
  <dcterms:created xsi:type="dcterms:W3CDTF">2018-08-30T12:06:00Z</dcterms:created>
  <dcterms:modified xsi:type="dcterms:W3CDTF">2019-04-17T08:25:00Z</dcterms:modified>
</cp:coreProperties>
</file>