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5B8" w:rsidRPr="005826A7" w:rsidRDefault="00EF15B8" w:rsidP="00EF15B8">
      <w:pPr>
        <w:keepNext/>
        <w:tabs>
          <w:tab w:val="left" w:pos="6840"/>
        </w:tabs>
        <w:spacing w:after="0" w:line="240" w:lineRule="auto"/>
        <w:jc w:val="both"/>
        <w:outlineLvl w:val="2"/>
        <w:rPr>
          <w:rFonts w:ascii="Palatino Linotype" w:eastAsia="Times New Roman" w:hAnsi="Palatino Linotype" w:cs="Times New Roman"/>
          <w:sz w:val="20"/>
          <w:szCs w:val="20"/>
          <w:lang w:eastAsia="it-IT"/>
        </w:rPr>
      </w:pPr>
      <w:r w:rsidRPr="005826A7">
        <w:rPr>
          <w:rFonts w:ascii="Palatino Linotype" w:eastAsia="Times New Roman" w:hAnsi="Palatino Linotype" w:cs="Arial"/>
          <w:bCs/>
          <w:sz w:val="20"/>
          <w:szCs w:val="20"/>
          <w:lang w:eastAsia="it-IT"/>
        </w:rPr>
        <w:tab/>
      </w:r>
      <w:r>
        <w:rPr>
          <w:rFonts w:ascii="Palatino Linotype" w:eastAsia="Times New Roman" w:hAnsi="Palatino Linotype" w:cs="Times New Roman"/>
          <w:sz w:val="20"/>
          <w:szCs w:val="20"/>
          <w:lang w:eastAsia="it-IT"/>
        </w:rPr>
        <w:t xml:space="preserve"> </w:t>
      </w:r>
    </w:p>
    <w:p w:rsidR="00EF15B8" w:rsidRPr="00F075B9" w:rsidRDefault="00EF15B8" w:rsidP="00F075B9">
      <w:pPr>
        <w:tabs>
          <w:tab w:val="num" w:pos="-142"/>
          <w:tab w:val="left" w:pos="2865"/>
          <w:tab w:val="left" w:pos="2925"/>
          <w:tab w:val="left" w:pos="3465"/>
        </w:tabs>
        <w:spacing w:after="0" w:line="240" w:lineRule="auto"/>
        <w:jc w:val="center"/>
        <w:outlineLvl w:val="4"/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it-IT"/>
        </w:rPr>
      </w:pPr>
      <w:r w:rsidRPr="00F075B9"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it-IT"/>
        </w:rPr>
        <w:t xml:space="preserve">Borse di studio </w:t>
      </w:r>
      <w:r w:rsidR="006B47EF" w:rsidRPr="00F075B9"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it-IT"/>
        </w:rPr>
        <w:t xml:space="preserve">ex </w:t>
      </w:r>
      <w:r w:rsidRPr="00F075B9"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it-IT"/>
        </w:rPr>
        <w:t>D.M. 198/2003</w:t>
      </w:r>
    </w:p>
    <w:p w:rsidR="00EF15B8" w:rsidRPr="00F075B9" w:rsidRDefault="00EF15B8" w:rsidP="00F075B9">
      <w:pPr>
        <w:tabs>
          <w:tab w:val="num" w:pos="-142"/>
          <w:tab w:val="left" w:pos="2865"/>
          <w:tab w:val="left" w:pos="2925"/>
          <w:tab w:val="left" w:pos="3465"/>
        </w:tabs>
        <w:spacing w:after="0" w:line="240" w:lineRule="auto"/>
        <w:jc w:val="center"/>
        <w:outlineLvl w:val="4"/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</w:pPr>
      <w:r w:rsidRPr="00F075B9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Dottorati di Ricerca XXVI</w:t>
      </w:r>
      <w:r w:rsidR="00A84F14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I</w:t>
      </w:r>
      <w:r w:rsidRPr="00F075B9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I ciclo</w:t>
      </w:r>
      <w:r w:rsidR="00F075B9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 xml:space="preserve">, </w:t>
      </w:r>
      <w:proofErr w:type="spellStart"/>
      <w:r w:rsidR="00CC195E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a.</w:t>
      </w:r>
      <w:r w:rsidR="00A84F14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a</w:t>
      </w:r>
      <w:proofErr w:type="spellEnd"/>
      <w:r w:rsidR="00A84F14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. 2012</w:t>
      </w:r>
      <w:r w:rsidRPr="00F075B9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/201</w:t>
      </w:r>
      <w:r w:rsidR="00A84F14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3</w:t>
      </w:r>
    </w:p>
    <w:p w:rsidR="00EF15B8" w:rsidRPr="005826A7" w:rsidRDefault="00EF15B8" w:rsidP="00EF15B8">
      <w:pPr>
        <w:keepNext/>
        <w:spacing w:after="0" w:line="240" w:lineRule="auto"/>
        <w:jc w:val="center"/>
        <w:outlineLvl w:val="3"/>
        <w:rPr>
          <w:rFonts w:ascii="Palatino Linotype" w:eastAsia="Times New Roman" w:hAnsi="Palatino Linotype" w:cs="Times New Roman"/>
          <w:b/>
          <w:bCs/>
          <w:lang w:eastAsia="it-IT"/>
        </w:rPr>
      </w:pPr>
    </w:p>
    <w:p w:rsidR="00511102" w:rsidRPr="00511102" w:rsidRDefault="00CC195E" w:rsidP="00CC195E">
      <w:pPr>
        <w:tabs>
          <w:tab w:val="left" w:pos="3402"/>
        </w:tabs>
        <w:spacing w:after="120" w:line="24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it-IT"/>
        </w:rPr>
      </w:pPr>
      <w:r w:rsidRPr="00CC195E">
        <w:rPr>
          <w:rFonts w:ascii="Palatino Linotype" w:eastAsia="Times New Roman" w:hAnsi="Palatino Linotype" w:cs="Times New Roman"/>
          <w:sz w:val="24"/>
          <w:szCs w:val="24"/>
          <w:lang w:eastAsia="ar-SA"/>
        </w:rPr>
        <w:t>I sottoelencati dottorandi, iscritti ai corsi di dottorato del XXVIII ciclo, sono beneficiari di una borsa di studio triennale ex D.M. n. 198/2003, nell’ambito d’indagine di seguito indicato, per la frequenza di tali corsi:</w:t>
      </w:r>
    </w:p>
    <w:tbl>
      <w:tblPr>
        <w:tblStyle w:val="Grigliatabella"/>
        <w:tblW w:w="4946" w:type="pct"/>
        <w:tblLook w:val="04A0" w:firstRow="1" w:lastRow="0" w:firstColumn="1" w:lastColumn="0" w:noHBand="0" w:noVBand="1"/>
      </w:tblPr>
      <w:tblGrid>
        <w:gridCol w:w="442"/>
        <w:gridCol w:w="2361"/>
        <w:gridCol w:w="2687"/>
        <w:gridCol w:w="4258"/>
      </w:tblGrid>
      <w:tr w:rsidR="001A48CA" w:rsidRPr="001F2C4B" w:rsidTr="001A48CA">
        <w:tc>
          <w:tcPr>
            <w:tcW w:w="22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A48CA" w:rsidRPr="001F2C4B" w:rsidRDefault="001A48CA" w:rsidP="00B372AB">
            <w:pPr>
              <w:rPr>
                <w:rFonts w:ascii="Palatino Linotype" w:hAnsi="Palatino Linotype"/>
                <w:smallCaps/>
                <w:sz w:val="18"/>
              </w:rPr>
            </w:pPr>
            <w:r w:rsidRPr="001F2C4B">
              <w:rPr>
                <w:rFonts w:ascii="Palatino Linotype" w:hAnsi="Palatino Linotype"/>
                <w:smallCaps/>
                <w:sz w:val="18"/>
              </w:rPr>
              <w:t>N.</w:t>
            </w:r>
          </w:p>
        </w:tc>
        <w:tc>
          <w:tcPr>
            <w:tcW w:w="121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A48CA" w:rsidRPr="003D6CA0" w:rsidRDefault="001A48CA" w:rsidP="00B372AB">
            <w:pPr>
              <w:rPr>
                <w:rFonts w:ascii="Palatino Linotype" w:hAnsi="Palatino Linotype"/>
                <w:sz w:val="20"/>
                <w:szCs w:val="20"/>
              </w:rPr>
            </w:pPr>
            <w:r w:rsidRPr="003D6CA0">
              <w:rPr>
                <w:rFonts w:ascii="Palatino Linotype" w:hAnsi="Palatino Linotype"/>
                <w:smallCaps/>
                <w:sz w:val="20"/>
                <w:szCs w:val="20"/>
              </w:rPr>
              <w:t>COGNOME E NOME</w:t>
            </w:r>
          </w:p>
        </w:tc>
        <w:tc>
          <w:tcPr>
            <w:tcW w:w="137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A48CA" w:rsidRPr="003D6CA0" w:rsidRDefault="001A48CA" w:rsidP="00B372AB">
            <w:pPr>
              <w:rPr>
                <w:rFonts w:ascii="Palatino Linotype" w:hAnsi="Palatino Linotype"/>
                <w:smallCaps/>
                <w:sz w:val="20"/>
                <w:szCs w:val="20"/>
              </w:rPr>
            </w:pPr>
            <w:r w:rsidRPr="003D6CA0">
              <w:rPr>
                <w:rFonts w:ascii="Palatino Linotype" w:hAnsi="Palatino Linotype"/>
                <w:smallCaps/>
                <w:sz w:val="20"/>
                <w:szCs w:val="20"/>
              </w:rPr>
              <w:t>CORSO</w:t>
            </w:r>
          </w:p>
        </w:tc>
        <w:tc>
          <w:tcPr>
            <w:tcW w:w="21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A48CA" w:rsidRPr="003D6CA0" w:rsidRDefault="001A48CA" w:rsidP="00B372AB">
            <w:pPr>
              <w:rPr>
                <w:rFonts w:ascii="Palatino Linotype" w:hAnsi="Palatino Linotype"/>
                <w:smallCaps/>
                <w:sz w:val="20"/>
                <w:szCs w:val="20"/>
              </w:rPr>
            </w:pPr>
            <w:r w:rsidRPr="003D6CA0">
              <w:rPr>
                <w:rFonts w:ascii="Palatino Linotype" w:hAnsi="Palatino Linotype"/>
                <w:smallCaps/>
                <w:sz w:val="20"/>
                <w:szCs w:val="20"/>
              </w:rPr>
              <w:t>AMBITO D’INDAGINE</w:t>
            </w:r>
          </w:p>
        </w:tc>
      </w:tr>
      <w:tr w:rsidR="001A48CA" w:rsidRPr="005013A9" w:rsidTr="001A48CA">
        <w:tc>
          <w:tcPr>
            <w:tcW w:w="227" w:type="pct"/>
            <w:tcBorders>
              <w:top w:val="double" w:sz="4" w:space="0" w:color="auto"/>
            </w:tcBorders>
          </w:tcPr>
          <w:p w:rsidR="001A48CA" w:rsidRPr="005013A9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5013A9">
              <w:rPr>
                <w:rFonts w:ascii="Palatino Linotype" w:hAnsi="Palatino Linotype"/>
                <w:sz w:val="21"/>
                <w:szCs w:val="21"/>
              </w:rPr>
              <w:t>1</w:t>
            </w:r>
          </w:p>
        </w:tc>
        <w:tc>
          <w:tcPr>
            <w:tcW w:w="1211" w:type="pct"/>
            <w:tcBorders>
              <w:top w:val="double" w:sz="4" w:space="0" w:color="auto"/>
            </w:tcBorders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Orgiano Barbara</w:t>
            </w:r>
          </w:p>
        </w:tc>
        <w:tc>
          <w:tcPr>
            <w:tcW w:w="1378" w:type="pct"/>
            <w:tcBorders>
              <w:top w:val="double" w:sz="4" w:space="0" w:color="auto"/>
            </w:tcBorders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Architettura</w:t>
            </w:r>
          </w:p>
        </w:tc>
        <w:tc>
          <w:tcPr>
            <w:tcW w:w="2184" w:type="pct"/>
            <w:tcBorders>
              <w:top w:val="double" w:sz="4" w:space="0" w:color="auto"/>
            </w:tcBorders>
          </w:tcPr>
          <w:p w:rsidR="001A48CA" w:rsidRPr="00286A49" w:rsidRDefault="001A48CA" w:rsidP="00B372AB">
            <w:pPr>
              <w:rPr>
                <w:rFonts w:ascii="Palatino Linotype" w:hAnsi="Palatino Linotype"/>
                <w:i/>
                <w:sz w:val="21"/>
                <w:szCs w:val="21"/>
              </w:rPr>
            </w:pPr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 xml:space="preserve">Risparmio energetico e </w:t>
            </w:r>
            <w:proofErr w:type="spellStart"/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>microgenerazione</w:t>
            </w:r>
            <w:proofErr w:type="spellEnd"/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 xml:space="preserve"> distribuita</w:t>
            </w:r>
          </w:p>
        </w:tc>
      </w:tr>
      <w:tr w:rsidR="001A48CA" w:rsidRPr="005013A9" w:rsidTr="001A48CA">
        <w:tc>
          <w:tcPr>
            <w:tcW w:w="227" w:type="pct"/>
          </w:tcPr>
          <w:p w:rsidR="001A48CA" w:rsidRPr="005013A9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5013A9">
              <w:rPr>
                <w:rFonts w:ascii="Palatino Linotype" w:hAnsi="Palatino Linotype"/>
                <w:sz w:val="21"/>
                <w:szCs w:val="21"/>
              </w:rPr>
              <w:t>2</w:t>
            </w:r>
          </w:p>
        </w:tc>
        <w:tc>
          <w:tcPr>
            <w:tcW w:w="1211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Lobina Cinzia</w:t>
            </w:r>
          </w:p>
        </w:tc>
        <w:tc>
          <w:tcPr>
            <w:tcW w:w="1378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Biologia e biochimica dell’uomo e dell’ambiente</w:t>
            </w:r>
          </w:p>
        </w:tc>
        <w:tc>
          <w:tcPr>
            <w:tcW w:w="2184" w:type="pct"/>
          </w:tcPr>
          <w:p w:rsidR="001A48CA" w:rsidRPr="00286A49" w:rsidRDefault="001A48CA" w:rsidP="00B372AB">
            <w:pPr>
              <w:rPr>
                <w:rFonts w:ascii="Palatino Linotype" w:hAnsi="Palatino Linotype"/>
                <w:i/>
                <w:sz w:val="21"/>
                <w:szCs w:val="21"/>
              </w:rPr>
            </w:pPr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>Valorizzazione dei prodotti tipici dell' agroalimentare e sicurezza alimentare attraverso nuovi sistemi di caratterizzazione e garanzia di qualità</w:t>
            </w:r>
          </w:p>
        </w:tc>
      </w:tr>
      <w:tr w:rsidR="001A48CA" w:rsidRPr="005013A9" w:rsidTr="001A48CA">
        <w:tc>
          <w:tcPr>
            <w:tcW w:w="227" w:type="pct"/>
          </w:tcPr>
          <w:p w:rsidR="001A48CA" w:rsidRPr="005013A9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5013A9">
              <w:rPr>
                <w:rFonts w:ascii="Palatino Linotype" w:hAnsi="Palatino Linotype"/>
                <w:sz w:val="21"/>
                <w:szCs w:val="21"/>
              </w:rPr>
              <w:t>3</w:t>
            </w:r>
          </w:p>
        </w:tc>
        <w:tc>
          <w:tcPr>
            <w:tcW w:w="1211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proofErr w:type="spellStart"/>
            <w:r w:rsidRPr="00F606C2">
              <w:rPr>
                <w:rFonts w:ascii="Palatino Linotype" w:hAnsi="Palatino Linotype"/>
                <w:sz w:val="21"/>
                <w:szCs w:val="21"/>
              </w:rPr>
              <w:t>Afrasinei</w:t>
            </w:r>
            <w:proofErr w:type="spellEnd"/>
            <w:r w:rsidRPr="00F606C2">
              <w:rPr>
                <w:rFonts w:ascii="Palatino Linotype" w:hAnsi="Palatino Linotype"/>
                <w:sz w:val="21"/>
                <w:szCs w:val="21"/>
              </w:rPr>
              <w:t xml:space="preserve"> Gabriela </w:t>
            </w:r>
            <w:proofErr w:type="spellStart"/>
            <w:r w:rsidRPr="00F606C2">
              <w:rPr>
                <w:rFonts w:ascii="Palatino Linotype" w:hAnsi="Palatino Linotype"/>
                <w:sz w:val="21"/>
                <w:szCs w:val="21"/>
              </w:rPr>
              <w:t>Mihaela</w:t>
            </w:r>
            <w:proofErr w:type="spellEnd"/>
          </w:p>
        </w:tc>
        <w:tc>
          <w:tcPr>
            <w:tcW w:w="1378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Difesa e conservazione del suolo, vulnerabilità ambientale e protezione idrogeologica</w:t>
            </w:r>
          </w:p>
        </w:tc>
        <w:tc>
          <w:tcPr>
            <w:tcW w:w="2184" w:type="pct"/>
          </w:tcPr>
          <w:p w:rsidR="001A48CA" w:rsidRPr="00286A49" w:rsidRDefault="001A48CA" w:rsidP="00B372AB">
            <w:pPr>
              <w:rPr>
                <w:rFonts w:ascii="Palatino Linotype" w:hAnsi="Palatino Linotype"/>
                <w:i/>
                <w:sz w:val="21"/>
                <w:szCs w:val="21"/>
              </w:rPr>
            </w:pPr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>Sistemi di telecomunicazione innovativi a larga banda anche con impiego di satelliti per utenze differenziate in materia di sicurezza, prevenzione e intervento in caso di catastrofi naturali</w:t>
            </w:r>
          </w:p>
        </w:tc>
      </w:tr>
      <w:tr w:rsidR="001A48CA" w:rsidRPr="005013A9" w:rsidTr="001A48CA">
        <w:tc>
          <w:tcPr>
            <w:tcW w:w="227" w:type="pct"/>
            <w:shd w:val="clear" w:color="auto" w:fill="auto"/>
          </w:tcPr>
          <w:p w:rsidR="001A48CA" w:rsidRPr="005013A9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5013A9">
              <w:rPr>
                <w:rFonts w:ascii="Palatino Linotype" w:hAnsi="Palatino Linotype"/>
                <w:sz w:val="21"/>
                <w:szCs w:val="21"/>
              </w:rPr>
              <w:t>4</w:t>
            </w:r>
          </w:p>
        </w:tc>
        <w:tc>
          <w:tcPr>
            <w:tcW w:w="1211" w:type="pct"/>
            <w:shd w:val="clear" w:color="auto" w:fill="auto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Barbarino Giuliana</w:t>
            </w:r>
          </w:p>
        </w:tc>
        <w:tc>
          <w:tcPr>
            <w:tcW w:w="1378" w:type="pct"/>
            <w:shd w:val="clear" w:color="auto" w:fill="auto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Fisica</w:t>
            </w:r>
          </w:p>
        </w:tc>
        <w:tc>
          <w:tcPr>
            <w:tcW w:w="2184" w:type="pct"/>
          </w:tcPr>
          <w:p w:rsidR="001A48CA" w:rsidRPr="00286A49" w:rsidRDefault="001A48CA" w:rsidP="00B372AB">
            <w:pPr>
              <w:rPr>
                <w:rFonts w:ascii="Palatino Linotype" w:hAnsi="Palatino Linotype"/>
                <w:i/>
                <w:sz w:val="21"/>
                <w:szCs w:val="21"/>
              </w:rPr>
            </w:pPr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>ICT e componentistica elettronica</w:t>
            </w:r>
          </w:p>
        </w:tc>
      </w:tr>
      <w:tr w:rsidR="001A48CA" w:rsidRPr="005013A9" w:rsidTr="001A48CA">
        <w:tc>
          <w:tcPr>
            <w:tcW w:w="227" w:type="pct"/>
          </w:tcPr>
          <w:p w:rsidR="001A48CA" w:rsidRPr="005013A9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5013A9">
              <w:rPr>
                <w:rFonts w:ascii="Palatino Linotype" w:hAnsi="Palatino Linotype"/>
                <w:sz w:val="21"/>
                <w:szCs w:val="21"/>
              </w:rPr>
              <w:t>5</w:t>
            </w:r>
          </w:p>
        </w:tc>
        <w:tc>
          <w:tcPr>
            <w:tcW w:w="1211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Barra Silvio</w:t>
            </w:r>
          </w:p>
        </w:tc>
        <w:tc>
          <w:tcPr>
            <w:tcW w:w="1378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Informatica</w:t>
            </w:r>
          </w:p>
        </w:tc>
        <w:tc>
          <w:tcPr>
            <w:tcW w:w="2184" w:type="pct"/>
          </w:tcPr>
          <w:p w:rsidR="001A48CA" w:rsidRPr="00286A49" w:rsidRDefault="001A48CA" w:rsidP="00B372AB">
            <w:pPr>
              <w:rPr>
                <w:rFonts w:ascii="Palatino Linotype" w:hAnsi="Palatino Linotype"/>
                <w:i/>
                <w:sz w:val="21"/>
                <w:szCs w:val="21"/>
              </w:rPr>
            </w:pPr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>ICT e componentistica elettronica</w:t>
            </w:r>
          </w:p>
        </w:tc>
      </w:tr>
      <w:tr w:rsidR="001A48CA" w:rsidRPr="005013A9" w:rsidTr="001A48CA">
        <w:tc>
          <w:tcPr>
            <w:tcW w:w="227" w:type="pct"/>
          </w:tcPr>
          <w:p w:rsidR="001A48CA" w:rsidRPr="005013A9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5013A9">
              <w:rPr>
                <w:rFonts w:ascii="Palatino Linotype" w:hAnsi="Palatino Linotype"/>
                <w:sz w:val="21"/>
                <w:szCs w:val="21"/>
              </w:rPr>
              <w:t>6</w:t>
            </w:r>
          </w:p>
        </w:tc>
        <w:tc>
          <w:tcPr>
            <w:tcW w:w="1211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proofErr w:type="spellStart"/>
            <w:r w:rsidRPr="00F606C2">
              <w:rPr>
                <w:rFonts w:ascii="Palatino Linotype" w:hAnsi="Palatino Linotype"/>
                <w:sz w:val="21"/>
                <w:szCs w:val="21"/>
              </w:rPr>
              <w:t>Delogu</w:t>
            </w:r>
            <w:proofErr w:type="spellEnd"/>
            <w:r w:rsidRPr="00F606C2">
              <w:rPr>
                <w:rFonts w:ascii="Palatino Linotype" w:hAnsi="Palatino Linotype"/>
                <w:sz w:val="21"/>
                <w:szCs w:val="21"/>
              </w:rPr>
              <w:t xml:space="preserve"> Giuseppe</w:t>
            </w:r>
          </w:p>
        </w:tc>
        <w:tc>
          <w:tcPr>
            <w:tcW w:w="1378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Ingegneria del territorio</w:t>
            </w:r>
          </w:p>
        </w:tc>
        <w:tc>
          <w:tcPr>
            <w:tcW w:w="2184" w:type="pct"/>
          </w:tcPr>
          <w:p w:rsidR="001A48CA" w:rsidRPr="00286A49" w:rsidRDefault="001A48CA" w:rsidP="00B372AB">
            <w:pPr>
              <w:rPr>
                <w:rFonts w:ascii="Palatino Linotype" w:hAnsi="Palatino Linotype"/>
                <w:i/>
                <w:sz w:val="21"/>
                <w:szCs w:val="21"/>
              </w:rPr>
            </w:pPr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 xml:space="preserve">Trasporti e logistica avanzata, </w:t>
            </w:r>
            <w:proofErr w:type="spellStart"/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>infomobilità</w:t>
            </w:r>
            <w:proofErr w:type="spellEnd"/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 xml:space="preserve"> di persone e merci</w:t>
            </w:r>
          </w:p>
        </w:tc>
      </w:tr>
      <w:tr w:rsidR="001A48CA" w:rsidRPr="005013A9" w:rsidTr="001A48CA">
        <w:tc>
          <w:tcPr>
            <w:tcW w:w="227" w:type="pct"/>
          </w:tcPr>
          <w:p w:rsidR="001A48CA" w:rsidRPr="005013A9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5013A9">
              <w:rPr>
                <w:rFonts w:ascii="Palatino Linotype" w:hAnsi="Palatino Linotype"/>
                <w:sz w:val="21"/>
                <w:szCs w:val="21"/>
              </w:rPr>
              <w:t>7</w:t>
            </w:r>
          </w:p>
        </w:tc>
        <w:tc>
          <w:tcPr>
            <w:tcW w:w="1211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Macis Silvia</w:t>
            </w:r>
          </w:p>
        </w:tc>
        <w:tc>
          <w:tcPr>
            <w:tcW w:w="1378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Ingegneria elettronica ed informatica</w:t>
            </w:r>
          </w:p>
        </w:tc>
        <w:tc>
          <w:tcPr>
            <w:tcW w:w="2184" w:type="pct"/>
          </w:tcPr>
          <w:p w:rsidR="001A48CA" w:rsidRPr="00286A49" w:rsidRDefault="001A48CA" w:rsidP="00B372AB">
            <w:pPr>
              <w:rPr>
                <w:rFonts w:ascii="Palatino Linotype" w:hAnsi="Palatino Linotype"/>
                <w:i/>
                <w:sz w:val="21"/>
                <w:szCs w:val="21"/>
              </w:rPr>
            </w:pPr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>Nuove applicazioni dell' industria biomedicale</w:t>
            </w:r>
          </w:p>
        </w:tc>
      </w:tr>
      <w:tr w:rsidR="001A48CA" w:rsidRPr="005013A9" w:rsidTr="001A48CA">
        <w:tc>
          <w:tcPr>
            <w:tcW w:w="227" w:type="pct"/>
          </w:tcPr>
          <w:p w:rsidR="001A48CA" w:rsidRPr="005013A9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5013A9">
              <w:rPr>
                <w:rFonts w:ascii="Palatino Linotype" w:hAnsi="Palatino Linotype"/>
                <w:sz w:val="21"/>
                <w:szCs w:val="21"/>
              </w:rPr>
              <w:t>8</w:t>
            </w:r>
          </w:p>
        </w:tc>
        <w:tc>
          <w:tcPr>
            <w:tcW w:w="1211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proofErr w:type="spellStart"/>
            <w:r w:rsidRPr="00F606C2">
              <w:rPr>
                <w:rFonts w:ascii="Palatino Linotype" w:hAnsi="Palatino Linotype"/>
                <w:sz w:val="21"/>
                <w:szCs w:val="21"/>
              </w:rPr>
              <w:t>Baccoli</w:t>
            </w:r>
            <w:proofErr w:type="spellEnd"/>
            <w:r w:rsidRPr="00F606C2">
              <w:rPr>
                <w:rFonts w:ascii="Palatino Linotype" w:hAnsi="Palatino Linotype"/>
                <w:sz w:val="21"/>
                <w:szCs w:val="21"/>
              </w:rPr>
              <w:t xml:space="preserve"> Antonello</w:t>
            </w:r>
          </w:p>
        </w:tc>
        <w:tc>
          <w:tcPr>
            <w:tcW w:w="1378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Ingegneria industriale</w:t>
            </w:r>
          </w:p>
        </w:tc>
        <w:tc>
          <w:tcPr>
            <w:tcW w:w="2184" w:type="pct"/>
          </w:tcPr>
          <w:p w:rsidR="001A48CA" w:rsidRPr="00286A49" w:rsidRDefault="001A48CA" w:rsidP="00B372AB">
            <w:pPr>
              <w:rPr>
                <w:rFonts w:ascii="Palatino Linotype" w:hAnsi="Palatino Linotype"/>
                <w:i/>
                <w:sz w:val="21"/>
                <w:szCs w:val="21"/>
              </w:rPr>
            </w:pPr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 xml:space="preserve">Sistemi avanzati di manifattura con impatto non solo nell'industria delle macchine utensili, ma su comparti manifatturieri del “Made in </w:t>
            </w:r>
            <w:proofErr w:type="spellStart"/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>Italy</w:t>
            </w:r>
            <w:proofErr w:type="spellEnd"/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>” quali tessile, abbigliamento, meccanica strumentale</w:t>
            </w:r>
          </w:p>
        </w:tc>
      </w:tr>
      <w:tr w:rsidR="001A48CA" w:rsidRPr="005013A9" w:rsidTr="001A48CA">
        <w:tc>
          <w:tcPr>
            <w:tcW w:w="227" w:type="pct"/>
          </w:tcPr>
          <w:p w:rsidR="001A48CA" w:rsidRPr="005013A9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5013A9">
              <w:rPr>
                <w:rFonts w:ascii="Palatino Linotype" w:hAnsi="Palatino Linotype"/>
                <w:sz w:val="21"/>
                <w:szCs w:val="21"/>
              </w:rPr>
              <w:t>9</w:t>
            </w:r>
          </w:p>
        </w:tc>
        <w:tc>
          <w:tcPr>
            <w:tcW w:w="1211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Podda Lucia</w:t>
            </w:r>
          </w:p>
        </w:tc>
        <w:tc>
          <w:tcPr>
            <w:tcW w:w="1378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Progettazione meccanica</w:t>
            </w:r>
          </w:p>
        </w:tc>
        <w:tc>
          <w:tcPr>
            <w:tcW w:w="2184" w:type="pct"/>
          </w:tcPr>
          <w:p w:rsidR="001A48CA" w:rsidRPr="00286A49" w:rsidRDefault="001A48CA" w:rsidP="00B372AB">
            <w:pPr>
              <w:rPr>
                <w:rFonts w:ascii="Palatino Linotype" w:hAnsi="Palatino Linotype"/>
                <w:i/>
                <w:sz w:val="21"/>
                <w:szCs w:val="21"/>
              </w:rPr>
            </w:pPr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 xml:space="preserve">Risparmio energetico e </w:t>
            </w:r>
            <w:proofErr w:type="spellStart"/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>microgenerazione</w:t>
            </w:r>
            <w:proofErr w:type="spellEnd"/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 xml:space="preserve"> distribuita</w:t>
            </w:r>
          </w:p>
        </w:tc>
      </w:tr>
      <w:tr w:rsidR="001A48CA" w:rsidRPr="005013A9" w:rsidTr="001A48CA">
        <w:tc>
          <w:tcPr>
            <w:tcW w:w="227" w:type="pct"/>
          </w:tcPr>
          <w:p w:rsidR="001A48CA" w:rsidRPr="005013A9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5013A9">
              <w:rPr>
                <w:rFonts w:ascii="Palatino Linotype" w:hAnsi="Palatino Linotype"/>
                <w:sz w:val="21"/>
                <w:szCs w:val="21"/>
              </w:rPr>
              <w:t>10</w:t>
            </w:r>
          </w:p>
        </w:tc>
        <w:tc>
          <w:tcPr>
            <w:tcW w:w="1211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proofErr w:type="spellStart"/>
            <w:r w:rsidRPr="00F606C2">
              <w:rPr>
                <w:rFonts w:ascii="Palatino Linotype" w:hAnsi="Palatino Linotype"/>
                <w:sz w:val="21"/>
                <w:szCs w:val="21"/>
              </w:rPr>
              <w:t>Pieruccioni</w:t>
            </w:r>
            <w:proofErr w:type="spellEnd"/>
            <w:r w:rsidRPr="00F606C2">
              <w:rPr>
                <w:rFonts w:ascii="Palatino Linotype" w:hAnsi="Palatino Linotype"/>
                <w:sz w:val="21"/>
                <w:szCs w:val="21"/>
              </w:rPr>
              <w:t xml:space="preserve"> Diego</w:t>
            </w:r>
          </w:p>
        </w:tc>
        <w:tc>
          <w:tcPr>
            <w:tcW w:w="1378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Scienze della terra</w:t>
            </w:r>
          </w:p>
        </w:tc>
        <w:tc>
          <w:tcPr>
            <w:tcW w:w="2184" w:type="pct"/>
          </w:tcPr>
          <w:p w:rsidR="001A48CA" w:rsidRPr="00286A49" w:rsidRDefault="001A48CA" w:rsidP="00B372AB">
            <w:pPr>
              <w:rPr>
                <w:rFonts w:ascii="Palatino Linotype" w:hAnsi="Palatino Linotype"/>
                <w:i/>
                <w:sz w:val="21"/>
                <w:szCs w:val="21"/>
              </w:rPr>
            </w:pPr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 xml:space="preserve">Risparmio energetico e </w:t>
            </w:r>
            <w:proofErr w:type="spellStart"/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>microgenerazione</w:t>
            </w:r>
            <w:proofErr w:type="spellEnd"/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 xml:space="preserve"> distribuita</w:t>
            </w:r>
          </w:p>
        </w:tc>
      </w:tr>
      <w:tr w:rsidR="001A48CA" w:rsidRPr="005013A9" w:rsidTr="001A48CA">
        <w:tc>
          <w:tcPr>
            <w:tcW w:w="227" w:type="pct"/>
          </w:tcPr>
          <w:p w:rsidR="001A48CA" w:rsidRPr="005013A9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5013A9">
              <w:rPr>
                <w:rFonts w:ascii="Palatino Linotype" w:hAnsi="Palatino Linotype"/>
                <w:sz w:val="21"/>
                <w:szCs w:val="21"/>
              </w:rPr>
              <w:t>11</w:t>
            </w:r>
          </w:p>
        </w:tc>
        <w:tc>
          <w:tcPr>
            <w:tcW w:w="1211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Lai Romina</w:t>
            </w:r>
          </w:p>
        </w:tc>
        <w:tc>
          <w:tcPr>
            <w:tcW w:w="1378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Scienze e tecnologie chimiche</w:t>
            </w:r>
          </w:p>
        </w:tc>
        <w:tc>
          <w:tcPr>
            <w:tcW w:w="2184" w:type="pct"/>
          </w:tcPr>
          <w:p w:rsidR="001A48CA" w:rsidRPr="00286A49" w:rsidRDefault="001A48CA" w:rsidP="00B372AB">
            <w:pPr>
              <w:rPr>
                <w:rFonts w:ascii="Palatino Linotype" w:hAnsi="Palatino Linotype"/>
                <w:i/>
                <w:sz w:val="21"/>
                <w:szCs w:val="21"/>
              </w:rPr>
            </w:pPr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>Materiali avanzati (in particolare ceramici) per applicazioni strutturali</w:t>
            </w:r>
          </w:p>
        </w:tc>
      </w:tr>
      <w:tr w:rsidR="001A48CA" w:rsidRPr="005013A9" w:rsidTr="001A48CA">
        <w:tc>
          <w:tcPr>
            <w:tcW w:w="227" w:type="pct"/>
          </w:tcPr>
          <w:p w:rsidR="001A48CA" w:rsidRPr="005013A9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5013A9">
              <w:rPr>
                <w:rFonts w:ascii="Palatino Linotype" w:hAnsi="Palatino Linotype"/>
                <w:sz w:val="21"/>
                <w:szCs w:val="21"/>
              </w:rPr>
              <w:t>12</w:t>
            </w:r>
          </w:p>
        </w:tc>
        <w:tc>
          <w:tcPr>
            <w:tcW w:w="1211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Coni Paola</w:t>
            </w:r>
          </w:p>
        </w:tc>
        <w:tc>
          <w:tcPr>
            <w:tcW w:w="1378" w:type="pct"/>
          </w:tcPr>
          <w:p w:rsidR="001A48CA" w:rsidRPr="00F606C2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F606C2">
              <w:rPr>
                <w:rFonts w:ascii="Palatino Linotype" w:hAnsi="Palatino Linotype"/>
                <w:sz w:val="21"/>
                <w:szCs w:val="21"/>
              </w:rPr>
              <w:t>Scienze morfologiche e funzionali</w:t>
            </w:r>
          </w:p>
        </w:tc>
        <w:tc>
          <w:tcPr>
            <w:tcW w:w="2184" w:type="pct"/>
          </w:tcPr>
          <w:p w:rsidR="001A48CA" w:rsidRPr="00286A49" w:rsidRDefault="001A48CA" w:rsidP="00B372AB">
            <w:pPr>
              <w:rPr>
                <w:rFonts w:ascii="Palatino Linotype" w:hAnsi="Palatino Linotype"/>
                <w:i/>
                <w:sz w:val="21"/>
                <w:szCs w:val="21"/>
              </w:rPr>
            </w:pPr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>Salute dell'uomo (studio e trattamento dei tumori e delle malattie degenerative con nuovi approcci derivati dalla conoscenza del genoma umano)</w:t>
            </w:r>
          </w:p>
        </w:tc>
      </w:tr>
      <w:tr w:rsidR="001A48CA" w:rsidRPr="005013A9" w:rsidTr="001A48CA">
        <w:tc>
          <w:tcPr>
            <w:tcW w:w="227" w:type="pct"/>
          </w:tcPr>
          <w:p w:rsidR="001A48CA" w:rsidRPr="005013A9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5013A9">
              <w:rPr>
                <w:rFonts w:ascii="Palatino Linotype" w:hAnsi="Palatino Linotype"/>
                <w:sz w:val="21"/>
                <w:szCs w:val="21"/>
              </w:rPr>
              <w:t>13</w:t>
            </w:r>
          </w:p>
        </w:tc>
        <w:tc>
          <w:tcPr>
            <w:tcW w:w="1211" w:type="pct"/>
          </w:tcPr>
          <w:p w:rsidR="001A48CA" w:rsidRPr="00E509C8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proofErr w:type="spellStart"/>
            <w:r w:rsidRPr="00E509C8">
              <w:rPr>
                <w:rFonts w:ascii="Palatino Linotype" w:hAnsi="Palatino Linotype"/>
                <w:sz w:val="21"/>
                <w:szCs w:val="21"/>
              </w:rPr>
              <w:t>Tuveri</w:t>
            </w:r>
            <w:proofErr w:type="spellEnd"/>
            <w:r w:rsidRPr="00E509C8">
              <w:rPr>
                <w:rFonts w:ascii="Palatino Linotype" w:hAnsi="Palatino Linotype"/>
                <w:sz w:val="21"/>
                <w:szCs w:val="21"/>
              </w:rPr>
              <w:t xml:space="preserve"> Rossana</w:t>
            </w:r>
          </w:p>
        </w:tc>
        <w:tc>
          <w:tcPr>
            <w:tcW w:w="1378" w:type="pct"/>
          </w:tcPr>
          <w:p w:rsidR="001A48CA" w:rsidRPr="00E509C8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509C8">
              <w:rPr>
                <w:rFonts w:ascii="Palatino Linotype" w:hAnsi="Palatino Linotype"/>
                <w:sz w:val="21"/>
                <w:szCs w:val="21"/>
              </w:rPr>
              <w:t>Sviluppo e sperimentazione dei farmaci antinfettivi</w:t>
            </w:r>
          </w:p>
        </w:tc>
        <w:tc>
          <w:tcPr>
            <w:tcW w:w="2184" w:type="pct"/>
          </w:tcPr>
          <w:p w:rsidR="001A48CA" w:rsidRPr="00286A49" w:rsidRDefault="001A48CA" w:rsidP="00B372AB">
            <w:pPr>
              <w:rPr>
                <w:rFonts w:ascii="Palatino Linotype" w:hAnsi="Palatino Linotype"/>
                <w:i/>
                <w:sz w:val="21"/>
                <w:szCs w:val="21"/>
              </w:rPr>
            </w:pPr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 xml:space="preserve">Rilancio dell'industria farmaceutica anche attraverso la chimica fine dei composti4naturali per nuove applicazioni diagnostiche e nuovi </w:t>
            </w:r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lastRenderedPageBreak/>
              <w:t>principi attivi</w:t>
            </w:r>
          </w:p>
        </w:tc>
      </w:tr>
      <w:tr w:rsidR="001A48CA" w:rsidRPr="005013A9" w:rsidTr="001A48CA">
        <w:tc>
          <w:tcPr>
            <w:tcW w:w="227" w:type="pct"/>
          </w:tcPr>
          <w:p w:rsidR="001A48CA" w:rsidRPr="005013A9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5013A9">
              <w:rPr>
                <w:rFonts w:ascii="Palatino Linotype" w:hAnsi="Palatino Linotype"/>
                <w:sz w:val="21"/>
                <w:szCs w:val="21"/>
              </w:rPr>
              <w:lastRenderedPageBreak/>
              <w:t>14</w:t>
            </w:r>
          </w:p>
        </w:tc>
        <w:tc>
          <w:tcPr>
            <w:tcW w:w="1211" w:type="pct"/>
          </w:tcPr>
          <w:p w:rsidR="001A48CA" w:rsidRPr="00E509C8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proofErr w:type="spellStart"/>
            <w:r w:rsidRPr="00E509C8">
              <w:rPr>
                <w:rFonts w:ascii="Palatino Linotype" w:hAnsi="Palatino Linotype"/>
                <w:sz w:val="21"/>
                <w:szCs w:val="21"/>
              </w:rPr>
              <w:t>Rassu</w:t>
            </w:r>
            <w:proofErr w:type="spellEnd"/>
            <w:r w:rsidRPr="00E509C8">
              <w:rPr>
                <w:rFonts w:ascii="Palatino Linotype" w:hAnsi="Palatino Linotype"/>
                <w:sz w:val="21"/>
                <w:szCs w:val="21"/>
              </w:rPr>
              <w:t xml:space="preserve"> Stefania</w:t>
            </w:r>
          </w:p>
        </w:tc>
        <w:tc>
          <w:tcPr>
            <w:tcW w:w="1378" w:type="pct"/>
          </w:tcPr>
          <w:p w:rsidR="001A48CA" w:rsidRPr="00E509C8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509C8">
              <w:rPr>
                <w:rFonts w:ascii="Palatino Linotype" w:hAnsi="Palatino Linotype"/>
                <w:sz w:val="21"/>
                <w:szCs w:val="21"/>
              </w:rPr>
              <w:t>Terapia pediatrica e farmacologia dello sviluppo</w:t>
            </w:r>
          </w:p>
        </w:tc>
        <w:tc>
          <w:tcPr>
            <w:tcW w:w="2184" w:type="pct"/>
          </w:tcPr>
          <w:p w:rsidR="001A48CA" w:rsidRPr="00286A49" w:rsidRDefault="001A48CA" w:rsidP="00B372AB">
            <w:pPr>
              <w:rPr>
                <w:rFonts w:ascii="Palatino Linotype" w:hAnsi="Palatino Linotype"/>
                <w:i/>
                <w:sz w:val="21"/>
                <w:szCs w:val="21"/>
              </w:rPr>
            </w:pPr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>Salute dell'uomo (studio e trattamento dei tumori e delle malattie degenerative con nuovi approcci derivati dalla conoscenza del genoma umano)</w:t>
            </w:r>
          </w:p>
        </w:tc>
      </w:tr>
      <w:tr w:rsidR="001A48CA" w:rsidRPr="005013A9" w:rsidTr="001A48CA">
        <w:tc>
          <w:tcPr>
            <w:tcW w:w="227" w:type="pct"/>
          </w:tcPr>
          <w:p w:rsidR="001A48CA" w:rsidRPr="005013A9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5013A9">
              <w:rPr>
                <w:rFonts w:ascii="Palatino Linotype" w:hAnsi="Palatino Linotype"/>
                <w:sz w:val="21"/>
                <w:szCs w:val="21"/>
              </w:rPr>
              <w:t>15</w:t>
            </w:r>
          </w:p>
        </w:tc>
        <w:tc>
          <w:tcPr>
            <w:tcW w:w="1211" w:type="pct"/>
          </w:tcPr>
          <w:p w:rsidR="001A48CA" w:rsidRPr="00E509C8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509C8">
              <w:rPr>
                <w:rFonts w:ascii="Palatino Linotype" w:hAnsi="Palatino Linotype"/>
                <w:sz w:val="21"/>
                <w:szCs w:val="21"/>
              </w:rPr>
              <w:t>Scifo Andrea</w:t>
            </w:r>
          </w:p>
        </w:tc>
        <w:tc>
          <w:tcPr>
            <w:tcW w:w="1378" w:type="pct"/>
          </w:tcPr>
          <w:p w:rsidR="001A48CA" w:rsidRPr="00E509C8" w:rsidRDefault="001A48CA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509C8">
              <w:rPr>
                <w:rFonts w:ascii="Palatino Linotype" w:hAnsi="Palatino Linotype"/>
                <w:sz w:val="21"/>
                <w:szCs w:val="21"/>
              </w:rPr>
              <w:t>Tossicologia</w:t>
            </w:r>
          </w:p>
        </w:tc>
        <w:tc>
          <w:tcPr>
            <w:tcW w:w="2184" w:type="pct"/>
          </w:tcPr>
          <w:p w:rsidR="001A48CA" w:rsidRPr="00286A49" w:rsidRDefault="001A48CA" w:rsidP="00B372AB">
            <w:pPr>
              <w:rPr>
                <w:rFonts w:ascii="Palatino Linotype" w:hAnsi="Palatino Linotype"/>
                <w:i/>
                <w:sz w:val="21"/>
                <w:szCs w:val="21"/>
              </w:rPr>
            </w:pPr>
            <w:r w:rsidRPr="00286A49">
              <w:rPr>
                <w:rFonts w:ascii="Palatino Linotype" w:hAnsi="Palatino Linotype"/>
                <w:i/>
                <w:sz w:val="21"/>
                <w:szCs w:val="21"/>
              </w:rPr>
              <w:t>Rilancio dell'industria farmaceutica anche attraverso la chimica fine dei composti naturali per nuove applicazioni diagnostiche e nuovi principi attivi</w:t>
            </w:r>
          </w:p>
        </w:tc>
      </w:tr>
    </w:tbl>
    <w:p w:rsidR="00CC195E" w:rsidRPr="00CC195E" w:rsidRDefault="00CC195E" w:rsidP="00C60FB0">
      <w:pPr>
        <w:tabs>
          <w:tab w:val="center" w:pos="5760"/>
        </w:tabs>
        <w:spacing w:before="120" w:after="0" w:line="240" w:lineRule="auto"/>
        <w:jc w:val="both"/>
        <w:outlineLvl w:val="4"/>
        <w:rPr>
          <w:rFonts w:ascii="Palatino Linotype" w:eastAsia="Times New Roman" w:hAnsi="Palatino Linotype" w:cs="Times New Roman"/>
          <w:sz w:val="24"/>
          <w:szCs w:val="24"/>
          <w:lang w:eastAsia="ar-SA"/>
        </w:rPr>
      </w:pPr>
      <w:r w:rsidRPr="00CC195E">
        <w:rPr>
          <w:rFonts w:ascii="Palatino Linotype" w:eastAsia="Times New Roman" w:hAnsi="Palatino Linotype" w:cs="Times New Roman"/>
          <w:sz w:val="24"/>
          <w:szCs w:val="24"/>
          <w:lang w:eastAsia="ar-SA"/>
        </w:rPr>
        <w:t>Ai dottorandi succitati è con</w:t>
      </w:r>
      <w:bookmarkStart w:id="0" w:name="_GoBack"/>
      <w:bookmarkEnd w:id="0"/>
      <w:r w:rsidRPr="00CC195E">
        <w:rPr>
          <w:rFonts w:ascii="Palatino Linotype" w:eastAsia="Times New Roman" w:hAnsi="Palatino Linotype" w:cs="Times New Roman"/>
          <w:sz w:val="24"/>
          <w:szCs w:val="24"/>
          <w:lang w:eastAsia="ar-SA"/>
        </w:rPr>
        <w:t>ferita, ai sensi e con le modalità stabilite dalla normativa vigente, la suddetta borsa di studio il cui importo, stabilito dal D.M. del 18.6.2008, è elevabile del 50% in proporzione e in relazione agli eventuali periodi di permanenza all’estero. La sua erogazione è confermata per gli anni successivi del ciclo,  subordinatamente alla permanenza delle previste condizioni di reddito e al rispetto delle condizioni di frequenza stabilite dal Collegio dei docenti.</w:t>
      </w:r>
    </w:p>
    <w:p w:rsidR="00511102" w:rsidRPr="005826A7" w:rsidRDefault="00CC195E" w:rsidP="00C60FB0">
      <w:pPr>
        <w:tabs>
          <w:tab w:val="center" w:pos="5760"/>
        </w:tabs>
        <w:spacing w:after="0" w:line="240" w:lineRule="auto"/>
        <w:jc w:val="both"/>
        <w:outlineLvl w:val="4"/>
        <w:rPr>
          <w:rFonts w:ascii="Palatino Linotype" w:eastAsia="Times New Roman" w:hAnsi="Palatino Linotype" w:cs="Times New Roman"/>
          <w:bCs/>
          <w:iCs/>
          <w:lang w:eastAsia="it-IT"/>
        </w:rPr>
      </w:pPr>
      <w:r w:rsidRPr="00CC195E">
        <w:rPr>
          <w:rFonts w:ascii="Palatino Linotype" w:eastAsia="Times New Roman" w:hAnsi="Palatino Linotype" w:cs="Times New Roman"/>
          <w:sz w:val="24"/>
          <w:szCs w:val="24"/>
          <w:lang w:eastAsia="ar-SA"/>
        </w:rPr>
        <w:t>La borsa non è cumulabile con altra borsa di studio, a qualsiasi titolo conferita, tranne che con quelle concesse da Istituzioni nazionali o straniere utili ad integrare, con soggiorni all'estero, l'attività di ricerca del dottorando.</w:t>
      </w:r>
      <w:r w:rsidR="00A871D5">
        <w:rPr>
          <w:rFonts w:ascii="Palatino Linotype" w:eastAsia="Times New Roman" w:hAnsi="Palatino Linotype" w:cs="Times New Roman"/>
          <w:bCs/>
          <w:iCs/>
          <w:lang w:eastAsia="it-IT"/>
        </w:rPr>
        <w:tab/>
      </w:r>
    </w:p>
    <w:p w:rsidR="00A871D5" w:rsidRPr="005826A7" w:rsidRDefault="00A871D5" w:rsidP="00A871D5">
      <w:pPr>
        <w:tabs>
          <w:tab w:val="center" w:pos="5760"/>
        </w:tabs>
        <w:spacing w:after="0" w:line="240" w:lineRule="auto"/>
        <w:outlineLvl w:val="4"/>
        <w:rPr>
          <w:rFonts w:ascii="Palatino Linotype" w:eastAsia="Times New Roman" w:hAnsi="Palatino Linotype" w:cs="Times New Roman"/>
          <w:bCs/>
          <w:iCs/>
          <w:lang w:eastAsia="it-IT"/>
        </w:rPr>
      </w:pPr>
    </w:p>
    <w:p w:rsidR="008238AA" w:rsidRDefault="008238AA"/>
    <w:sectPr w:rsidR="008238AA" w:rsidSect="00E816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6C2" w:rsidRDefault="009926C2" w:rsidP="00EF15B8">
      <w:pPr>
        <w:spacing w:after="0" w:line="240" w:lineRule="auto"/>
      </w:pPr>
      <w:r>
        <w:separator/>
      </w:r>
    </w:p>
  </w:endnote>
  <w:endnote w:type="continuationSeparator" w:id="0">
    <w:p w:rsidR="009926C2" w:rsidRDefault="009926C2" w:rsidP="00EF1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6CF" w:rsidRDefault="002276CF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6CF" w:rsidRDefault="002276CF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6CF" w:rsidRDefault="002276C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6C2" w:rsidRDefault="009926C2" w:rsidP="00EF15B8">
      <w:pPr>
        <w:spacing w:after="0" w:line="240" w:lineRule="auto"/>
      </w:pPr>
      <w:r>
        <w:separator/>
      </w:r>
    </w:p>
  </w:footnote>
  <w:footnote w:type="continuationSeparator" w:id="0">
    <w:p w:rsidR="009926C2" w:rsidRDefault="009926C2" w:rsidP="00EF15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6CF" w:rsidRDefault="002276CF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6CF" w:rsidRPr="00EF15B8" w:rsidRDefault="002276CF" w:rsidP="00EF15B8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it-IT"/>
      </w:rPr>
    </w:pPr>
    <w:r w:rsidRPr="00EF15B8">
      <w:rPr>
        <w:rFonts w:ascii="Palatino Linotype" w:eastAsia="Times New Roman" w:hAnsi="Palatino Linotype" w:cs="Times New Roman"/>
        <w:noProof/>
        <w:color w:val="000000"/>
        <w:sz w:val="20"/>
        <w:szCs w:val="20"/>
        <w:lang w:eastAsia="it-IT"/>
      </w:rPr>
      <w:drawing>
        <wp:inline distT="0" distB="0" distL="0" distR="0" wp14:anchorId="49040994" wp14:editId="3AF040EB">
          <wp:extent cx="714375" cy="714375"/>
          <wp:effectExtent l="0" t="0" r="9525" b="9525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2276CF" w:rsidRPr="00EF15B8" w:rsidRDefault="002276CF" w:rsidP="00EF15B8">
    <w:pPr>
      <w:tabs>
        <w:tab w:val="center" w:pos="4819"/>
        <w:tab w:val="right" w:pos="9638"/>
      </w:tabs>
      <w:spacing w:after="0" w:line="240" w:lineRule="auto"/>
      <w:jc w:val="center"/>
      <w:rPr>
        <w:rFonts w:ascii="Palatino Linotype" w:eastAsia="Times New Roman" w:hAnsi="Palatino Linotype" w:cs="Times New Roman"/>
        <w:sz w:val="28"/>
        <w:szCs w:val="28"/>
        <w:lang w:eastAsia="it-IT"/>
      </w:rPr>
    </w:pPr>
    <w:r w:rsidRPr="00EF15B8">
      <w:rPr>
        <w:rFonts w:ascii="Palatino Linotype" w:eastAsia="Times New Roman" w:hAnsi="Palatino Linotype" w:cs="Times New Roman"/>
        <w:noProof/>
        <w:sz w:val="28"/>
        <w:szCs w:val="28"/>
        <w:lang w:eastAsia="it-IT"/>
      </w:rPr>
      <w:t>UNIVERSITÀ DEGLI STUDI DI CAGLIARI</w:t>
    </w:r>
  </w:p>
  <w:p w:rsidR="002276CF" w:rsidRPr="00EF15B8" w:rsidRDefault="002276CF" w:rsidP="00EF15B8">
    <w:pPr>
      <w:suppressLineNumbers/>
      <w:suppressAutoHyphens/>
      <w:spacing w:after="0" w:line="240" w:lineRule="auto"/>
      <w:jc w:val="center"/>
      <w:rPr>
        <w:rFonts w:ascii="Palatino Linotype" w:eastAsia="Times New Roman" w:hAnsi="Palatino Linotype" w:cs="Tahoma"/>
        <w:b/>
        <w:iCs/>
        <w:smallCaps/>
        <w:sz w:val="24"/>
        <w:szCs w:val="24"/>
        <w:lang w:eastAsia="ar-SA"/>
      </w:rPr>
    </w:pPr>
    <w:r w:rsidRPr="00EF15B8">
      <w:rPr>
        <w:rFonts w:ascii="Palatino Linotype" w:eastAsia="Times New Roman" w:hAnsi="Palatino Linotype" w:cs="Tahoma"/>
        <w:b/>
        <w:iCs/>
        <w:smallCaps/>
        <w:sz w:val="24"/>
        <w:szCs w:val="24"/>
        <w:lang w:eastAsia="ar-SA"/>
      </w:rPr>
      <w:t>direzione per la didattica e l’orientamento</w:t>
    </w:r>
  </w:p>
  <w:p w:rsidR="002276CF" w:rsidRDefault="002276CF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6CF" w:rsidRDefault="002276C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AE"/>
    <w:rsid w:val="0007092F"/>
    <w:rsid w:val="000A5C65"/>
    <w:rsid w:val="000C4F49"/>
    <w:rsid w:val="000E6789"/>
    <w:rsid w:val="001A48CA"/>
    <w:rsid w:val="001C683E"/>
    <w:rsid w:val="001F2C4B"/>
    <w:rsid w:val="0021065F"/>
    <w:rsid w:val="002276CF"/>
    <w:rsid w:val="00250034"/>
    <w:rsid w:val="00256420"/>
    <w:rsid w:val="002759E4"/>
    <w:rsid w:val="002A2698"/>
    <w:rsid w:val="002F1A77"/>
    <w:rsid w:val="0035638A"/>
    <w:rsid w:val="00393BFA"/>
    <w:rsid w:val="003E530D"/>
    <w:rsid w:val="004102CA"/>
    <w:rsid w:val="00412EE4"/>
    <w:rsid w:val="00431F89"/>
    <w:rsid w:val="004519B8"/>
    <w:rsid w:val="004A081D"/>
    <w:rsid w:val="005013A9"/>
    <w:rsid w:val="00511102"/>
    <w:rsid w:val="0053159F"/>
    <w:rsid w:val="005B1879"/>
    <w:rsid w:val="005F1A15"/>
    <w:rsid w:val="00647563"/>
    <w:rsid w:val="006815CD"/>
    <w:rsid w:val="006B47EF"/>
    <w:rsid w:val="007203AE"/>
    <w:rsid w:val="007612EC"/>
    <w:rsid w:val="007932B9"/>
    <w:rsid w:val="007C6B32"/>
    <w:rsid w:val="007D7D78"/>
    <w:rsid w:val="008238AA"/>
    <w:rsid w:val="0084362F"/>
    <w:rsid w:val="0086117F"/>
    <w:rsid w:val="008D5508"/>
    <w:rsid w:val="008F3CDF"/>
    <w:rsid w:val="009926C2"/>
    <w:rsid w:val="009C6521"/>
    <w:rsid w:val="00A00973"/>
    <w:rsid w:val="00A00E5C"/>
    <w:rsid w:val="00A344D1"/>
    <w:rsid w:val="00A84F14"/>
    <w:rsid w:val="00A871D5"/>
    <w:rsid w:val="00AD340A"/>
    <w:rsid w:val="00B00972"/>
    <w:rsid w:val="00B71D89"/>
    <w:rsid w:val="00BA41FA"/>
    <w:rsid w:val="00C10EC4"/>
    <w:rsid w:val="00C60FB0"/>
    <w:rsid w:val="00CC195E"/>
    <w:rsid w:val="00CC763A"/>
    <w:rsid w:val="00D07558"/>
    <w:rsid w:val="00D73A46"/>
    <w:rsid w:val="00E03605"/>
    <w:rsid w:val="00E07682"/>
    <w:rsid w:val="00E81654"/>
    <w:rsid w:val="00EE2AF7"/>
    <w:rsid w:val="00EF15B8"/>
    <w:rsid w:val="00EF5A38"/>
    <w:rsid w:val="00F075B9"/>
    <w:rsid w:val="00F135C1"/>
    <w:rsid w:val="00F26EFC"/>
    <w:rsid w:val="00F518D7"/>
    <w:rsid w:val="00F61A2F"/>
    <w:rsid w:val="00F661C7"/>
    <w:rsid w:val="00F85224"/>
    <w:rsid w:val="00F913FB"/>
    <w:rsid w:val="00FE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203AE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203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EF15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15B8"/>
  </w:style>
  <w:style w:type="paragraph" w:styleId="Pidipagina">
    <w:name w:val="footer"/>
    <w:basedOn w:val="Normale"/>
    <w:link w:val="PidipaginaCarattere"/>
    <w:uiPriority w:val="99"/>
    <w:unhideWhenUsed/>
    <w:rsid w:val="00EF15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15B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1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15B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102CA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C60F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203AE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203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EF15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15B8"/>
  </w:style>
  <w:style w:type="paragraph" w:styleId="Pidipagina">
    <w:name w:val="footer"/>
    <w:basedOn w:val="Normale"/>
    <w:link w:val="PidipaginaCarattere"/>
    <w:uiPriority w:val="99"/>
    <w:unhideWhenUsed/>
    <w:rsid w:val="00EF15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15B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1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15B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102CA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C60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59CD8-F00E-4054-9A2B-5EEF6C2E8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antonella.cadoni</dc:creator>
  <cp:lastModifiedBy>Monica Melis</cp:lastModifiedBy>
  <cp:revision>5</cp:revision>
  <dcterms:created xsi:type="dcterms:W3CDTF">2013-02-14T11:04:00Z</dcterms:created>
  <dcterms:modified xsi:type="dcterms:W3CDTF">2013-02-14T11:46:00Z</dcterms:modified>
</cp:coreProperties>
</file>