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A.A. 2019-20 SCHEDA PER L’INSEGNAMENTO DI LETTERATURA ITALIANA  </w:t>
      </w:r>
    </w:p>
    <w:p w:rsidR="00000000" w:rsidDel="00000000" w:rsidP="00000000" w:rsidRDefault="00000000" w:rsidRPr="00000000" w14:paraId="00000002">
      <w:pPr>
        <w:keepNext w:val="1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Corso di laurea: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Scienze della Formazione Primaria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Denominazione insegnamento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L-FIL-LET/10: “Letteratura italiana – modulo di Letteratura italiana”</w:t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Denominazione insegnamento in inglese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Italian Literature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N. CFU: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</w:t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Ore di didattica frontale: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30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Nominativo del docente: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Anna Rita Vizzari (contratto)</w:t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Contenuti del corso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(massimo 4000 caratteri): </w:t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85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321"/>
        <w:gridCol w:w="1319"/>
        <w:gridCol w:w="7214"/>
        <w:tblGridChange w:id="0">
          <w:tblGrid>
            <w:gridCol w:w="1321"/>
            <w:gridCol w:w="1319"/>
            <w:gridCol w:w="7214"/>
          </w:tblGrid>
        </w:tblGridChange>
      </w:tblGrid>
      <w:tr>
        <w:tc>
          <w:tcP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Modulo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Monte ore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Contenuti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Macabro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15 ore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141.7322834645671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Percorso diacronico: dalla caducità della vita al gusto per l’orrido - con analisi metriche, stilistiche e retoriche di una serie di testi.</w:t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Letteratura in generale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15 ore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141.7322834645671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Storia della Letteratura italiana dalle origini ai giorni nostri: correnti letterarie, autori significativi (dei testi analizzati per il Macabro), tipologie testuali, figure retoriche.</w:t>
            </w:r>
          </w:p>
        </w:tc>
      </w:tr>
    </w:tbl>
    <w:p w:rsidR="00000000" w:rsidDel="00000000" w:rsidP="00000000" w:rsidRDefault="00000000" w:rsidRPr="00000000" w14:paraId="0000001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Testi di riferimento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(massimo 4000 caratteri):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tl w:val="0"/>
        </w:rPr>
      </w:r>
    </w:p>
    <w:tbl>
      <w:tblPr>
        <w:tblStyle w:val="Table2"/>
        <w:tblW w:w="9889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321"/>
        <w:gridCol w:w="8568"/>
        <w:tblGridChange w:id="0">
          <w:tblGrid>
            <w:gridCol w:w="1321"/>
            <w:gridCol w:w="8568"/>
          </w:tblGrid>
        </w:tblGridChange>
      </w:tblGrid>
      <w:tr>
        <w:tc>
          <w:tcP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Modulo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Testi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Letteratura in generale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39" w:right="0" w:hanging="14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Anselmi G.M., Ferratini P. (2001),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Letteratura italiana: secoli ed epoche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Roma, Carocci.</w:t>
            </w:r>
          </w:p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39" w:right="0" w:hanging="142"/>
              <w:jc w:val="left"/>
              <w:rPr>
                <w:rFonts w:ascii="Calibri" w:cs="Calibri" w:eastAsia="Calibri" w:hAnsi="Calibri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Un libro di Letteratura per le superiori.</w:t>
            </w:r>
          </w:p>
        </w:tc>
      </w:tr>
      <w:tr>
        <w:trPr>
          <w:trHeight w:val="5420" w:hRule="atLeast"/>
        </w:trPr>
        <w:tc>
          <w:tcP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Macabro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39" w:right="0" w:hanging="14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Raccolta di brani predisposta ad hoc dalla docente, contenente i seguenti testi:</w:t>
            </w:r>
          </w:p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Jacopone da Todi,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Laude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61 (“Quando t'alegri, omo d'altura”), vv. 1-22.</w:t>
            </w:r>
          </w:p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Dante Alighieri: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Inferno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canto XXXIII, vv. 1-90.</w:t>
            </w:r>
          </w:p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Petrarca,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Trionfi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“Trionfo della Morte”, vv. 79-100,</w:t>
            </w:r>
          </w:p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De’ Medici,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Comento de’ miei sonetti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III (“Di vita il dolce lume fuggirei”),</w:t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Della Casa,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Rime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“Questa vita mortal” e 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“Al Sonno”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</w:t>
            </w:r>
          </w:p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Tasso,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Rime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73 (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“Vissi…”) e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775 (“In morte di Margherita Bentivoglio”),</w:t>
            </w:r>
          </w:p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Giovannetti,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Sonetti, canzoni e madrigali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“Bella donna presente a spettacolo atrocissimo di giustizia”,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Zazzaroni, </w:t>
            </w:r>
            <w:r w:rsidDel="00000000" w:rsidR="00000000" w:rsidRPr="00000000">
              <w:rPr>
                <w:rFonts w:ascii="Calibri" w:cs="Calibri" w:eastAsia="Calibri" w:hAnsi="Calibri"/>
                <w:i w:val="1"/>
                <w:sz w:val="24"/>
                <w:szCs w:val="24"/>
                <w:rtl w:val="0"/>
              </w:rPr>
              <w:t xml:space="preserve">Canzoniere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, “In morte d’un cane”,</w:t>
            </w:r>
          </w:p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Parini,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Il Giorno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“La Notte” vv. 1-29,</w:t>
            </w:r>
          </w:p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Alfieri,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Rime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“Alla Morte”,</w:t>
            </w:r>
          </w:p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Foscolo,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Sepolcri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vv. 70-90,</w:t>
            </w:r>
          </w:p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Tarchetti,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Disjecta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“Memento”,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Boito, </w:t>
            </w:r>
            <w:r w:rsidDel="00000000" w:rsidR="00000000" w:rsidRPr="00000000">
              <w:rPr>
                <w:rFonts w:ascii="Calibri" w:cs="Calibri" w:eastAsia="Calibri" w:hAnsi="Calibri"/>
                <w:i w:val="1"/>
                <w:sz w:val="24"/>
                <w:szCs w:val="24"/>
                <w:rtl w:val="0"/>
              </w:rPr>
              <w:t xml:space="preserve">Il libro dei versi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, “Lezione di anatomia”,</w:t>
            </w:r>
          </w:p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Carducci, </w:t>
            </w:r>
            <w:r w:rsidDel="00000000" w:rsidR="00000000" w:rsidRPr="00000000">
              <w:rPr>
                <w:rFonts w:ascii="Calibri" w:cs="Calibri" w:eastAsia="Calibri" w:hAnsi="Calibri"/>
                <w:i w:val="1"/>
                <w:sz w:val="24"/>
                <w:szCs w:val="24"/>
                <w:rtl w:val="0"/>
              </w:rPr>
              <w:t xml:space="preserve">Rime nuove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, “Pianto antico”,</w:t>
            </w:r>
          </w:p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Pascoli,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Myricae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“La civetta”,</w:t>
            </w:r>
          </w:p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Campana,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Canti orfici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 “Il canto della tenebra”,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Cardarelli, </w:t>
            </w:r>
            <w:r w:rsidDel="00000000" w:rsidR="00000000" w:rsidRPr="00000000">
              <w:rPr>
                <w:rFonts w:ascii="Calibri" w:cs="Calibri" w:eastAsia="Calibri" w:hAnsi="Calibri"/>
                <w:i w:val="1"/>
                <w:sz w:val="24"/>
                <w:szCs w:val="24"/>
                <w:rtl w:val="0"/>
              </w:rPr>
              <w:t xml:space="preserve">Poesie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, “Alla morte”, vv. 1-14,</w:t>
            </w:r>
          </w:p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4" w:right="0" w:hanging="142.00000000000003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Montale, </w:t>
            </w:r>
            <w:r w:rsidDel="00000000" w:rsidR="00000000" w:rsidRPr="00000000">
              <w:rPr>
                <w:rFonts w:ascii="Calibri" w:cs="Calibri" w:eastAsia="Calibri" w:hAnsi="Calibri"/>
                <w:i w:val="1"/>
                <w:sz w:val="24"/>
                <w:szCs w:val="24"/>
                <w:rtl w:val="0"/>
              </w:rPr>
              <w:t xml:space="preserve">Ossi di seppia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, “Upupa, ilare uccello calunniato”.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Strumenti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39" w:right="0" w:hanging="14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Slide della docente (cui seguiranno esercitazioni pratiche).</w:t>
            </w:r>
          </w:p>
        </w:tc>
      </w:tr>
    </w:tbl>
    <w:p w:rsidR="00000000" w:rsidDel="00000000" w:rsidP="00000000" w:rsidRDefault="00000000" w:rsidRPr="00000000" w14:paraId="0000003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Obiettivi formativi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(massimo 4000 caratteri):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acquisire e consolidare la conoscenza della storia letteraria italiana dalle origini ai giorni nostri,</w:t>
      </w:r>
    </w:p>
    <w:p w:rsidR="00000000" w:rsidDel="00000000" w:rsidP="00000000" w:rsidRDefault="00000000" w:rsidRPr="00000000" w14:paraId="0000003A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saper interpretare e analizzare testi letterari (particolarmente poetici e narrativi),</w:t>
      </w:r>
    </w:p>
    <w:p w:rsidR="00000000" w:rsidDel="00000000" w:rsidP="00000000" w:rsidRDefault="00000000" w:rsidRPr="00000000" w14:paraId="0000003B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essere capaci di effettuare collegamenti e di costruire  percorsi sincronici e diacronici.</w:t>
      </w:r>
    </w:p>
    <w:p w:rsidR="00000000" w:rsidDel="00000000" w:rsidP="00000000" w:rsidRDefault="00000000" w:rsidRPr="00000000" w14:paraId="0000003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Prerequisiti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(massimo 4000 caratteri):</w:t>
      </w:r>
    </w:p>
    <w:p w:rsidR="00000000" w:rsidDel="00000000" w:rsidP="00000000" w:rsidRDefault="00000000" w:rsidRPr="00000000" w14:paraId="0000003E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conoscenza delle diverse correnti letterarie e dei maggiori autori della Letteratura italiana,</w:t>
      </w:r>
    </w:p>
    <w:p w:rsidR="00000000" w:rsidDel="00000000" w:rsidP="00000000" w:rsidRDefault="00000000" w:rsidRPr="00000000" w14:paraId="0000003F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capacità di effettuare l’analisi di un testo.</w:t>
      </w:r>
    </w:p>
    <w:p w:rsidR="00000000" w:rsidDel="00000000" w:rsidP="00000000" w:rsidRDefault="00000000" w:rsidRPr="00000000" w14:paraId="0000004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Metodi didattici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(massimo 4000 caratteri):</w:t>
      </w:r>
    </w:p>
    <w:p w:rsidR="00000000" w:rsidDel="00000000" w:rsidP="00000000" w:rsidRDefault="00000000" w:rsidRPr="00000000" w14:paraId="0000004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Lezioni frontali (dialogate) e attività laboratoriali e collaborative.</w:t>
      </w:r>
    </w:p>
    <w:p w:rsidR="00000000" w:rsidDel="00000000" w:rsidP="00000000" w:rsidRDefault="00000000" w:rsidRPr="00000000" w14:paraId="0000004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Modalità di verifica dell’apprendimento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(massimo 4000 caratteri):</w:t>
      </w:r>
    </w:p>
    <w:p w:rsidR="00000000" w:rsidDel="00000000" w:rsidP="00000000" w:rsidRDefault="00000000" w:rsidRPr="00000000" w14:paraId="0000004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Prova scritta.</w:t>
      </w:r>
    </w:p>
    <w:p w:rsidR="00000000" w:rsidDel="00000000" w:rsidP="00000000" w:rsidRDefault="00000000" w:rsidRPr="00000000" w14:paraId="0000004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1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Orari e luogo di ricevimento (massimo 4000 caratteri):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4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 docente riceverà gli alunni nell’ora successiva alle due lezioni settimanali, ma bisognerà aver concordato l’appuntamento via e-mail o personalmente.</w:t>
      </w:r>
    </w:p>
    <w:p w:rsidR="00000000" w:rsidDel="00000000" w:rsidP="00000000" w:rsidRDefault="00000000" w:rsidRPr="00000000" w14:paraId="0000004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Altre informazioni utili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(massimo 4000 caratteri): </w:t>
      </w:r>
    </w:p>
    <w:p w:rsidR="00000000" w:rsidDel="00000000" w:rsidP="00000000" w:rsidRDefault="00000000" w:rsidRPr="00000000" w14:paraId="0000004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Eventuali informazioni aggiuntive saranno consultabili sul sito del docente.</w:t>
      </w:r>
    </w:p>
    <w:p w:rsidR="00000000" w:rsidDel="00000000" w:rsidP="00000000" w:rsidRDefault="00000000" w:rsidRPr="00000000" w14:paraId="0000004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5103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 docente a contratto</w:t>
      </w:r>
    </w:p>
    <w:p w:rsidR="00000000" w:rsidDel="00000000" w:rsidP="00000000" w:rsidRDefault="00000000" w:rsidRPr="00000000" w14:paraId="0000004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5103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Anna Rita Vizzari</w:t>
      </w:r>
    </w:p>
    <w:p w:rsidR="00000000" w:rsidDel="00000000" w:rsidP="00000000" w:rsidRDefault="00000000" w:rsidRPr="00000000" w14:paraId="0000004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5103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6838" w:w="11906"/>
      <w:pgMar w:bottom="1134" w:top="14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  <w:font w:name="Courier New"/>
  <w:font w:name="Noto Sans Symbol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e">
    <w:name w:val="Normale"/>
    <w:next w:val="Normal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Titolo1">
    <w:name w:val="Titolo 1"/>
    <w:basedOn w:val="Normale"/>
    <w:next w:val="Normale"/>
    <w:autoRedefine w:val="0"/>
    <w:hidden w:val="0"/>
    <w:qFormat w:val="0"/>
    <w:pPr>
      <w:keepNext w:val="1"/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Titolo2">
    <w:name w:val="Titolo 2"/>
    <w:basedOn w:val="Normale"/>
    <w:next w:val="Normale"/>
    <w:autoRedefine w:val="0"/>
    <w:hidden w:val="0"/>
    <w:qFormat w:val="0"/>
    <w:pPr>
      <w:keepNext w:val="1"/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1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it-IT" w:val="it-IT"/>
    </w:rPr>
  </w:style>
  <w:style w:type="character" w:styleId="Car.predefinitoparagrafo">
    <w:name w:val="Car. predefinito paragrafo"/>
    <w:next w:val="Car.predefinitoparagraf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lanormale">
    <w:name w:val="Tabella normale"/>
    <w:next w:val="Tabellanormale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lanormale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>
    <w:name w:val="Nessun elenco"/>
    <w:next w:val="Nessunelenco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Paragrafoelenco">
    <w:name w:val="Paragrafo elenco"/>
    <w:basedOn w:val="Normale"/>
    <w:next w:val="Paragrafoelenco"/>
    <w:autoRedefine w:val="0"/>
    <w:hidden w:val="0"/>
    <w:qFormat w:val="0"/>
    <w:pPr>
      <w:suppressAutoHyphens w:val="1"/>
      <w:spacing w:after="200" w:line="276" w:lineRule="auto"/>
      <w:ind w:left="720" w:leftChars="-1" w:rightChars="0" w:firstLineChars="-1"/>
      <w:contextualSpacing w:val="1"/>
      <w:textDirection w:val="btLr"/>
      <w:textAlignment w:val="top"/>
      <w:outlineLvl w:val="0"/>
    </w:pPr>
    <w:rPr>
      <w:rFonts w:ascii="Calibri" w:eastAsia="Calibri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it-IT"/>
    </w:rPr>
  </w:style>
  <w:style w:type="character" w:styleId="Collegamentoipertestuale">
    <w:name w:val="Collegamento ipertestuale"/>
    <w:next w:val="Collegamentoipertestuale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Collegamentovisitato">
    <w:name w:val="Collegamento visitato"/>
    <w:next w:val="Collegamentovisitato"/>
    <w:autoRedefine w:val="0"/>
    <w:hidden w:val="0"/>
    <w:qFormat w:val="0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Testonotaapièdipagina">
    <w:name w:val="Testo nota a piè di pagina"/>
    <w:basedOn w:val="Normale"/>
    <w:next w:val="Testonotaapièdipagin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it-IT" w:val="it-IT"/>
    </w:rPr>
  </w:style>
  <w:style w:type="character" w:styleId="Rimandonotaapièdipagina">
    <w:name w:val="Rimando nota a piè di pagina"/>
    <w:next w:val="Rimandonotaapièdipagina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Intestazione">
    <w:name w:val="Intestazione"/>
    <w:basedOn w:val="Normale"/>
    <w:next w:val="Intestazione"/>
    <w:autoRedefine w:val="0"/>
    <w:hidden w:val="0"/>
    <w:qFormat w:val="1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it-IT" w:val="it-IT"/>
    </w:rPr>
  </w:style>
  <w:style w:type="character" w:styleId="IntestazioneCarattere">
    <w:name w:val="Intestazione Carattere"/>
    <w:next w:val="IntestazioneCarattere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Pièdipagina">
    <w:name w:val="Piè di pagina"/>
    <w:basedOn w:val="Normale"/>
    <w:next w:val="Pièdipagina"/>
    <w:autoRedefine w:val="0"/>
    <w:hidden w:val="0"/>
    <w:qFormat w:val="1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it-IT" w:val="it-IT"/>
    </w:rPr>
  </w:style>
  <w:style w:type="character" w:styleId="PièdipaginaCarattere">
    <w:name w:val="Piè di pagina Carattere"/>
    <w:next w:val="PièdipaginaCarattere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Testofumetto">
    <w:name w:val="Testo fumetto"/>
    <w:basedOn w:val="Normale"/>
    <w:next w:val="Testofumetto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it-IT" w:val="it-IT"/>
    </w:rPr>
  </w:style>
  <w:style w:type="character" w:styleId="TestofumettoCarattere">
    <w:name w:val="Testo fumetto Carattere"/>
    <w:next w:val="TestofumettoCarattere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stonotadichiusura">
    <w:name w:val="Testo nota di chiusura"/>
    <w:basedOn w:val="Normale"/>
    <w:next w:val="Testonotadichiusur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it-IT" w:val="it-IT"/>
    </w:rPr>
  </w:style>
  <w:style w:type="character" w:styleId="TestonotadichiusuraCarattere">
    <w:name w:val="Testo nota di chiusura Carattere"/>
    <w:basedOn w:val="Car.predefinitoparagrafo"/>
    <w:next w:val="TestonotadichiusuraCarattere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Rimandonotadichiusura">
    <w:name w:val="Rimando nota di chiusura"/>
    <w:next w:val="Rimandonotadichiusura"/>
    <w:autoRedefine w:val="0"/>
    <w:hidden w:val="0"/>
    <w:qFormat w:val="1"/>
    <w:rPr>
      <w:w w:val="100"/>
      <w:position w:val="-1"/>
      <w:effect w:val="none"/>
      <w:vertAlign w:val="superscript"/>
      <w:cs w:val="0"/>
      <w:em w:val="none"/>
      <w:lang/>
    </w:rPr>
  </w:style>
  <w:style w:type="table" w:styleId="Grigliatabella">
    <w:name w:val="Griglia tabella"/>
    <w:basedOn w:val="Tabellanormale"/>
    <w:next w:val="Grigliatabell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Grigliatabella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apple-converted-space">
    <w:name w:val="apple-converted-space"/>
    <w:basedOn w:val="Car.predefinitoparagrafo"/>
    <w:next w:val="apple-converted-space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qO1QFpHrCX1qjUzPu8oOrF7FGMg==">AMUW2mWU/B8TtlgF/5+yujOkc9ZQ1+0ag429/U4fp2fCp87TLo7b/JNuVvLIZoxzoywzyFSLvDu5ifo3RTAh+tRxjSR/v2E/lKyrFgOp13/yQlbuglB4TfE=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2019-10-19T09:20:00Z</dcterms:created>
  <dc:creator>Docente</dc:creator>
</cp:coreProperties>
</file>