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43BF9BB" w14:textId="77777777" w:rsidR="00DE388D" w:rsidRDefault="00DE388D">
      <w:pPr>
        <w:pageBreakBefore/>
        <w:jc w:val="both"/>
        <w:rPr>
          <w:color w:val="000000"/>
          <w:sz w:val="18"/>
          <w:szCs w:val="18"/>
        </w:rPr>
      </w:pPr>
    </w:p>
    <w:p w14:paraId="4BE86003" w14:textId="77777777" w:rsidR="00DE388D" w:rsidRDefault="00DE388D">
      <w:pPr>
        <w:jc w:val="both"/>
      </w:pPr>
    </w:p>
    <w:p w14:paraId="2CB82E34" w14:textId="77777777" w:rsidR="00DE388D" w:rsidRDefault="00045BC9">
      <w:pPr>
        <w:jc w:val="center"/>
      </w:pPr>
      <w:r>
        <w:rPr>
          <w:noProof/>
          <w:lang w:eastAsia="it-IT"/>
        </w:rPr>
        <w:drawing>
          <wp:inline distT="0" distB="0" distL="0" distR="0" wp14:anchorId="7E881394" wp14:editId="456411D2">
            <wp:extent cx="1399540" cy="1407160"/>
            <wp:effectExtent l="0" t="0" r="0" b="254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9540" cy="14071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D155EF" w14:textId="77777777" w:rsidR="00DE388D" w:rsidRDefault="00DE388D">
      <w:pPr>
        <w:jc w:val="both"/>
      </w:pPr>
    </w:p>
    <w:p w14:paraId="69DA91E1" w14:textId="77777777" w:rsidR="00DE388D" w:rsidRPr="00351AA1" w:rsidRDefault="00DE388D" w:rsidP="00351AA1">
      <w:pPr>
        <w:jc w:val="center"/>
        <w:rPr>
          <w:b/>
          <w:sz w:val="28"/>
          <w:szCs w:val="28"/>
        </w:rPr>
      </w:pPr>
      <w:r w:rsidRPr="00351AA1">
        <w:rPr>
          <w:b/>
          <w:sz w:val="28"/>
          <w:szCs w:val="28"/>
        </w:rPr>
        <w:t>Università degli Studi di Cagliari</w:t>
      </w:r>
    </w:p>
    <w:p w14:paraId="011B5FB3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12330C47" w14:textId="697A3E13" w:rsidR="00AD0BD6" w:rsidRPr="00351AA1" w:rsidRDefault="00DE388D" w:rsidP="00351AA1">
      <w:pPr>
        <w:spacing w:after="120" w:line="216" w:lineRule="auto"/>
        <w:jc w:val="center"/>
        <w:rPr>
          <w:b/>
          <w:sz w:val="28"/>
          <w:szCs w:val="28"/>
        </w:rPr>
      </w:pPr>
      <w:r w:rsidRPr="00351AA1">
        <w:rPr>
          <w:b/>
          <w:sz w:val="28"/>
          <w:szCs w:val="28"/>
        </w:rPr>
        <w:t>Relazione Annuale</w:t>
      </w:r>
    </w:p>
    <w:p w14:paraId="4B6AC6C0" w14:textId="1AFA954E" w:rsidR="00AD0BD6" w:rsidRPr="00351AA1" w:rsidRDefault="00DE388D" w:rsidP="00351AA1">
      <w:pPr>
        <w:spacing w:after="120" w:line="216" w:lineRule="auto"/>
        <w:jc w:val="center"/>
        <w:rPr>
          <w:b/>
          <w:sz w:val="28"/>
          <w:szCs w:val="28"/>
        </w:rPr>
      </w:pPr>
      <w:r w:rsidRPr="00351AA1">
        <w:rPr>
          <w:b/>
          <w:sz w:val="28"/>
          <w:szCs w:val="28"/>
        </w:rPr>
        <w:t xml:space="preserve">Commissione </w:t>
      </w:r>
      <w:r w:rsidR="00135BCE" w:rsidRPr="00351AA1">
        <w:rPr>
          <w:b/>
          <w:sz w:val="28"/>
          <w:szCs w:val="28"/>
        </w:rPr>
        <w:t xml:space="preserve">Paritetica Docenti-Studenti </w:t>
      </w:r>
      <w:r w:rsidR="00AA66BB" w:rsidRPr="00351AA1">
        <w:rPr>
          <w:b/>
          <w:sz w:val="28"/>
          <w:szCs w:val="28"/>
        </w:rPr>
        <w:t>20</w:t>
      </w:r>
      <w:r w:rsidR="009D2BB5">
        <w:rPr>
          <w:b/>
          <w:sz w:val="28"/>
          <w:szCs w:val="28"/>
        </w:rPr>
        <w:t>__</w:t>
      </w:r>
    </w:p>
    <w:p w14:paraId="5A57999D" w14:textId="77777777" w:rsidR="00DE388D" w:rsidRPr="00351AA1" w:rsidRDefault="00366E37" w:rsidP="00351AA1">
      <w:pPr>
        <w:spacing w:after="120" w:line="216" w:lineRule="auto"/>
        <w:jc w:val="center"/>
        <w:rPr>
          <w:b/>
          <w:sz w:val="28"/>
          <w:szCs w:val="28"/>
        </w:rPr>
      </w:pPr>
      <w:r w:rsidRPr="00351AA1">
        <w:rPr>
          <w:b/>
          <w:sz w:val="28"/>
          <w:szCs w:val="28"/>
        </w:rPr>
        <w:t>Facoltà di</w:t>
      </w:r>
      <w:r w:rsidR="00AD0BD6" w:rsidRPr="00351AA1">
        <w:rPr>
          <w:b/>
          <w:sz w:val="28"/>
          <w:szCs w:val="28"/>
        </w:rPr>
        <w:t>___________________</w:t>
      </w:r>
    </w:p>
    <w:p w14:paraId="6DAD06BB" w14:textId="1A3E8FAE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21E826F3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622B0B39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285A6678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2F19DE7D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0E793389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5ABAC53E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4A2DB763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56E11EF7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</w:p>
    <w:p w14:paraId="156DC6F2" w14:textId="77777777" w:rsidR="00351AA1" w:rsidRPr="00351AA1" w:rsidRDefault="00351AA1" w:rsidP="00351AA1">
      <w:pPr>
        <w:spacing w:after="120" w:line="216" w:lineRule="auto"/>
        <w:jc w:val="center"/>
        <w:rPr>
          <w:b/>
          <w:sz w:val="28"/>
          <w:szCs w:val="28"/>
        </w:rPr>
      </w:pPr>
      <w:r w:rsidRPr="00351AA1">
        <w:rPr>
          <w:b/>
          <w:sz w:val="28"/>
          <w:szCs w:val="28"/>
        </w:rPr>
        <w:t>Corso di Studio in</w:t>
      </w:r>
      <w:r w:rsidRPr="00351AA1">
        <w:rPr>
          <w:b/>
          <w:sz w:val="28"/>
          <w:szCs w:val="28"/>
        </w:rPr>
        <w:br/>
        <w:t>____________________________________________________</w:t>
      </w:r>
      <w:proofErr w:type="gramStart"/>
      <w:r w:rsidRPr="00351AA1">
        <w:rPr>
          <w:b/>
          <w:sz w:val="28"/>
          <w:szCs w:val="28"/>
        </w:rPr>
        <w:t>_(</w:t>
      </w:r>
      <w:proofErr w:type="gramEnd"/>
      <w:r w:rsidRPr="00351AA1">
        <w:rPr>
          <w:b/>
          <w:sz w:val="28"/>
          <w:szCs w:val="28"/>
        </w:rPr>
        <w:t>classe ______)</w:t>
      </w:r>
    </w:p>
    <w:p w14:paraId="2F75E3E4" w14:textId="77777777" w:rsidR="00DE388D" w:rsidRPr="00351AA1" w:rsidRDefault="00DE388D">
      <w:pPr>
        <w:jc w:val="center"/>
        <w:rPr>
          <w:b/>
          <w:sz w:val="28"/>
          <w:szCs w:val="28"/>
        </w:rPr>
      </w:pPr>
    </w:p>
    <w:p w14:paraId="58B48196" w14:textId="77777777" w:rsidR="00DE388D" w:rsidRPr="00351AA1" w:rsidRDefault="00DE388D">
      <w:pPr>
        <w:jc w:val="center"/>
        <w:rPr>
          <w:b/>
          <w:sz w:val="28"/>
          <w:szCs w:val="28"/>
        </w:rPr>
      </w:pPr>
    </w:p>
    <w:p w14:paraId="1FDC3694" w14:textId="77777777" w:rsidR="00AD0BD6" w:rsidRDefault="00AD0BD6">
      <w:pPr>
        <w:jc w:val="center"/>
        <w:rPr>
          <w:b/>
          <w:color w:val="000000"/>
          <w:sz w:val="28"/>
          <w:szCs w:val="28"/>
        </w:rPr>
      </w:pPr>
    </w:p>
    <w:p w14:paraId="5E26927F" w14:textId="77777777" w:rsidR="00AD0BD6" w:rsidRDefault="00AD0BD6">
      <w:pPr>
        <w:jc w:val="center"/>
        <w:rPr>
          <w:b/>
          <w:color w:val="000000"/>
          <w:sz w:val="28"/>
          <w:szCs w:val="28"/>
        </w:rPr>
      </w:pPr>
    </w:p>
    <w:p w14:paraId="580CABEC" w14:textId="6743F281" w:rsidR="003C420D" w:rsidRDefault="003C420D">
      <w:pPr>
        <w:suppressAutoHyphens w:val="0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br w:type="page"/>
      </w:r>
    </w:p>
    <w:p w14:paraId="792C5825" w14:textId="77777777" w:rsidR="00DE388D" w:rsidRDefault="00DE388D">
      <w:pPr>
        <w:pageBreakBefore/>
        <w:spacing w:line="216" w:lineRule="auto"/>
        <w:jc w:val="both"/>
        <w:rPr>
          <w:color w:val="000000"/>
          <w:sz w:val="18"/>
          <w:szCs w:val="18"/>
        </w:rPr>
      </w:pPr>
    </w:p>
    <w:p w14:paraId="353E745C" w14:textId="77777777" w:rsidR="00DE388D" w:rsidRDefault="00DE388D">
      <w:pPr>
        <w:shd w:val="clear" w:color="auto" w:fill="FFFFFF"/>
        <w:jc w:val="both"/>
        <w:rPr>
          <w:i/>
          <w:color w:val="000000"/>
          <w:sz w:val="16"/>
          <w:szCs w:val="16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DE388D" w14:paraId="02EA87AE" w14:textId="77777777" w:rsidTr="004A0799">
        <w:tc>
          <w:tcPr>
            <w:tcW w:w="9953" w:type="dxa"/>
            <w:shd w:val="clear" w:color="auto" w:fill="auto"/>
          </w:tcPr>
          <w:p w14:paraId="3802BD12" w14:textId="77777777" w:rsidR="00DE388D" w:rsidRDefault="00DE388D">
            <w:pPr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Commissione Paritetica Docenti-Studenti </w:t>
            </w:r>
          </w:p>
          <w:p w14:paraId="5C1C3899" w14:textId="77777777" w:rsidR="00DE388D" w:rsidRDefault="00DE388D">
            <w:pPr>
              <w:jc w:val="both"/>
              <w:rPr>
                <w:color w:val="000000"/>
                <w:sz w:val="18"/>
                <w:szCs w:val="18"/>
                <w:lang w:val="sv-SE"/>
              </w:rPr>
            </w:pPr>
            <w:r>
              <w:rPr>
                <w:b/>
                <w:color w:val="000000"/>
                <w:sz w:val="18"/>
                <w:szCs w:val="18"/>
              </w:rPr>
              <w:t>Composizione</w:t>
            </w:r>
          </w:p>
          <w:p w14:paraId="41B43659" w14:textId="77777777" w:rsidR="00DE388D" w:rsidRDefault="00DE388D">
            <w:pPr>
              <w:jc w:val="both"/>
              <w:rPr>
                <w:color w:val="000000"/>
                <w:sz w:val="18"/>
                <w:szCs w:val="18"/>
                <w:lang w:val="sv-SE"/>
              </w:rPr>
            </w:pPr>
          </w:p>
          <w:p w14:paraId="3995DC55" w14:textId="77777777" w:rsidR="00DE388D" w:rsidRDefault="00DE388D">
            <w:pPr>
              <w:jc w:val="both"/>
              <w:rPr>
                <w:i/>
                <w:color w:val="000000"/>
                <w:sz w:val="18"/>
                <w:szCs w:val="18"/>
                <w:lang w:val="sv-SE"/>
              </w:rPr>
            </w:pPr>
            <w:r>
              <w:rPr>
                <w:b/>
                <w:color w:val="000000"/>
                <w:sz w:val="18"/>
                <w:szCs w:val="18"/>
                <w:lang w:val="sv-SE"/>
              </w:rPr>
              <w:t>Nomina della Commissione:</w:t>
            </w:r>
          </w:p>
          <w:p w14:paraId="45328737" w14:textId="77777777" w:rsidR="00DE388D" w:rsidRDefault="00DE388D">
            <w:pPr>
              <w:jc w:val="both"/>
              <w:rPr>
                <w:i/>
                <w:color w:val="000000"/>
                <w:sz w:val="18"/>
                <w:szCs w:val="18"/>
                <w:lang w:val="sv-SE"/>
              </w:rPr>
            </w:pPr>
            <w:r>
              <w:rPr>
                <w:i/>
                <w:color w:val="000000"/>
                <w:sz w:val="18"/>
                <w:szCs w:val="18"/>
                <w:lang w:val="sv-SE"/>
              </w:rPr>
              <w:t>Data</w:t>
            </w:r>
          </w:p>
          <w:p w14:paraId="3E7A16C2" w14:textId="77777777" w:rsidR="00DE388D" w:rsidRDefault="00DE388D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  <w:lang w:val="sv-SE"/>
              </w:rPr>
              <w:t>Link al documento di nomina</w:t>
            </w:r>
          </w:p>
          <w:p w14:paraId="6CC7D8C8" w14:textId="77777777" w:rsidR="00DE388D" w:rsidRDefault="00DE388D">
            <w:pPr>
              <w:jc w:val="both"/>
              <w:rPr>
                <w:color w:val="000000"/>
                <w:sz w:val="18"/>
                <w:szCs w:val="18"/>
              </w:rPr>
            </w:pPr>
          </w:p>
          <w:p w14:paraId="49D4555C" w14:textId="77777777" w:rsidR="00DE388D" w:rsidRDefault="00DE388D">
            <w:pPr>
              <w:spacing w:after="120"/>
              <w:jc w:val="both"/>
              <w:rPr>
                <w:i/>
                <w:color w:val="0000CC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Elenco delle informazioni e dei dati che sono stati presi in considerazione per la stesura della Relazione annuale e relative fonti</w:t>
            </w:r>
            <w:r>
              <w:rPr>
                <w:i/>
                <w:color w:val="000000"/>
                <w:sz w:val="18"/>
                <w:szCs w:val="18"/>
              </w:rPr>
              <w:t xml:space="preserve">: </w:t>
            </w:r>
          </w:p>
          <w:p w14:paraId="71DB890E" w14:textId="77777777" w:rsidR="00DE388D" w:rsidRDefault="00DE388D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644EA6">
              <w:rPr>
                <w:i/>
                <w:sz w:val="18"/>
                <w:szCs w:val="18"/>
              </w:rPr>
              <w:t>SUA-CdS;</w:t>
            </w:r>
          </w:p>
          <w:p w14:paraId="0E25C7BD" w14:textId="77777777" w:rsidR="008A7AFE" w:rsidRPr="005F028B" w:rsidRDefault="008A7AFE" w:rsidP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Dati di ingresso, percorso e uscita degli studenti messi a disposizione dall’ANVUR e dal PQA;</w:t>
            </w:r>
          </w:p>
          <w:p w14:paraId="5A6C55A1" w14:textId="77777777" w:rsidR="00DE388D" w:rsidRPr="005F028B" w:rsidRDefault="00DE388D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Relazioni CPDS di Facoltà degli anni precedenti;</w:t>
            </w:r>
          </w:p>
          <w:p w14:paraId="091DF5A1" w14:textId="77777777" w:rsidR="00DE388D" w:rsidRPr="005F028B" w:rsidRDefault="00DE388D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Relazioni annuali AVA del NVA, per la parte di relativa competenza;</w:t>
            </w:r>
          </w:p>
          <w:p w14:paraId="5D64E9CB" w14:textId="77777777" w:rsidR="00DE388D" w:rsidRPr="005F028B" w:rsidRDefault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E</w:t>
            </w:r>
            <w:r w:rsidR="00DE388D" w:rsidRPr="005F028B">
              <w:rPr>
                <w:i/>
                <w:sz w:val="18"/>
                <w:szCs w:val="18"/>
              </w:rPr>
              <w:t>laborazioni sui questionari di valutazion</w:t>
            </w:r>
            <w:r w:rsidR="00B0620B">
              <w:rPr>
                <w:i/>
                <w:sz w:val="18"/>
                <w:szCs w:val="18"/>
              </w:rPr>
              <w:t>e della didattica a cura del PQA</w:t>
            </w:r>
            <w:r w:rsidR="00DE388D" w:rsidRPr="005F028B">
              <w:rPr>
                <w:i/>
                <w:sz w:val="18"/>
                <w:szCs w:val="18"/>
              </w:rPr>
              <w:t xml:space="preserve"> e </w:t>
            </w:r>
            <w:r w:rsidR="009D2BB5">
              <w:rPr>
                <w:i/>
                <w:sz w:val="18"/>
                <w:szCs w:val="18"/>
              </w:rPr>
              <w:t>DIRSID;</w:t>
            </w:r>
            <w:r w:rsidR="00DE388D" w:rsidRPr="005F028B">
              <w:rPr>
                <w:i/>
                <w:sz w:val="18"/>
                <w:szCs w:val="18"/>
              </w:rPr>
              <w:t xml:space="preserve"> </w:t>
            </w:r>
          </w:p>
          <w:p w14:paraId="0369F574" w14:textId="77777777" w:rsidR="008A7AFE" w:rsidRPr="005F028B" w:rsidRDefault="008A7AFE" w:rsidP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Risultati dei questionati Almalaurea compilati dai laureati (Profilo Laureati, Situazione occupazionale a 1 e 3 anni dalla laurea);</w:t>
            </w:r>
          </w:p>
          <w:p w14:paraId="12FA1B6A" w14:textId="77777777" w:rsidR="00CD4390" w:rsidRPr="005F028B" w:rsidRDefault="008A7AFE" w:rsidP="00CD4390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R</w:t>
            </w:r>
            <w:r w:rsidR="00CD4390" w:rsidRPr="005F028B">
              <w:rPr>
                <w:i/>
                <w:sz w:val="18"/>
                <w:szCs w:val="18"/>
              </w:rPr>
              <w:t>eport del PQA sulle carriere degli studenti;</w:t>
            </w:r>
          </w:p>
          <w:p w14:paraId="1FFA74CC" w14:textId="77777777" w:rsidR="00DE388D" w:rsidRPr="005F028B" w:rsidRDefault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S</w:t>
            </w:r>
            <w:r w:rsidR="00DE388D" w:rsidRPr="005F028B">
              <w:rPr>
                <w:i/>
                <w:sz w:val="18"/>
                <w:szCs w:val="18"/>
              </w:rPr>
              <w:t>iti web dell’Ateneo e dei CdS;</w:t>
            </w:r>
          </w:p>
          <w:p w14:paraId="665F6DEE" w14:textId="77777777" w:rsidR="00DE388D" w:rsidRPr="005F028B" w:rsidRDefault="008A7AFE" w:rsidP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Ultima Scheda di Monitoraggio Annuale compilata dai CdS</w:t>
            </w:r>
            <w:r w:rsidR="00DE388D" w:rsidRPr="005F028B">
              <w:rPr>
                <w:i/>
                <w:sz w:val="18"/>
                <w:szCs w:val="18"/>
              </w:rPr>
              <w:t>;</w:t>
            </w:r>
          </w:p>
          <w:p w14:paraId="760929A9" w14:textId="77777777" w:rsidR="00B85026" w:rsidRPr="005F028B" w:rsidRDefault="00B85026" w:rsidP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Ultimo Rapporto di Riesame Ciclico;</w:t>
            </w:r>
          </w:p>
          <w:p w14:paraId="58902F4E" w14:textId="77777777" w:rsidR="0066426B" w:rsidRPr="005F028B" w:rsidRDefault="0066426B" w:rsidP="008A7AFE">
            <w:pPr>
              <w:numPr>
                <w:ilvl w:val="0"/>
                <w:numId w:val="2"/>
              </w:numPr>
              <w:spacing w:after="120"/>
              <w:jc w:val="both"/>
              <w:rPr>
                <w:i/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Schede insegnamenti;</w:t>
            </w:r>
          </w:p>
          <w:p w14:paraId="2E73A75E" w14:textId="77777777" w:rsidR="00DE388D" w:rsidRPr="005F028B" w:rsidRDefault="00DE388D">
            <w:pPr>
              <w:numPr>
                <w:ilvl w:val="0"/>
                <w:numId w:val="2"/>
              </w:numPr>
              <w:spacing w:after="120"/>
              <w:jc w:val="both"/>
              <w:rPr>
                <w:sz w:val="18"/>
                <w:szCs w:val="18"/>
              </w:rPr>
            </w:pPr>
            <w:r w:rsidRPr="005F028B">
              <w:rPr>
                <w:i/>
                <w:sz w:val="18"/>
                <w:szCs w:val="18"/>
              </w:rPr>
              <w:t>altro</w:t>
            </w:r>
            <w:r w:rsidRPr="005F028B">
              <w:rPr>
                <w:sz w:val="18"/>
                <w:szCs w:val="18"/>
              </w:rPr>
              <w:t>………</w:t>
            </w:r>
          </w:p>
          <w:p w14:paraId="25E8876F" w14:textId="77777777" w:rsidR="00DE388D" w:rsidRPr="00644EA6" w:rsidRDefault="008A7AFE" w:rsidP="000452F0">
            <w:pPr>
              <w:spacing w:after="12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14:paraId="64A06F56" w14:textId="77777777" w:rsidR="0063748F" w:rsidRPr="0063748F" w:rsidRDefault="00DE388D" w:rsidP="004C21E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Sono stati consultati inoltre</w:t>
            </w:r>
            <w:r>
              <w:rPr>
                <w:color w:val="000000"/>
                <w:sz w:val="18"/>
                <w:szCs w:val="18"/>
              </w:rPr>
              <w:t>: (</w:t>
            </w:r>
            <w:r>
              <w:rPr>
                <w:i/>
                <w:color w:val="000000"/>
                <w:sz w:val="18"/>
                <w:szCs w:val="18"/>
              </w:rPr>
              <w:t>si intende per consultazione qualunque interlocuzione attivata dalla Commissione Paritetica per la redazione della relazione annuale</w:t>
            </w:r>
            <w:r>
              <w:rPr>
                <w:color w:val="000000"/>
                <w:sz w:val="18"/>
                <w:szCs w:val="18"/>
              </w:rPr>
              <w:t>)</w:t>
            </w:r>
            <w:r w:rsidR="0063748F">
              <w:rPr>
                <w:color w:val="000000"/>
                <w:sz w:val="18"/>
                <w:szCs w:val="18"/>
              </w:rPr>
              <w:t>:</w:t>
            </w:r>
          </w:p>
          <w:p w14:paraId="79DC110D" w14:textId="77777777" w:rsidR="0063748F" w:rsidRPr="0063748F" w:rsidRDefault="0063748F" w:rsidP="0063748F">
            <w:pPr>
              <w:jc w:val="both"/>
              <w:rPr>
                <w:color w:val="000000"/>
                <w:sz w:val="18"/>
                <w:szCs w:val="18"/>
              </w:rPr>
            </w:pPr>
            <w:r w:rsidRPr="0063748F">
              <w:rPr>
                <w:color w:val="000000"/>
                <w:sz w:val="18"/>
                <w:szCs w:val="18"/>
              </w:rPr>
              <w:t>-</w:t>
            </w:r>
            <w:r w:rsidRPr="0063748F">
              <w:rPr>
                <w:color w:val="000000"/>
                <w:sz w:val="18"/>
                <w:szCs w:val="18"/>
              </w:rPr>
              <w:tab/>
              <w:t>…………………………………………………..</w:t>
            </w:r>
          </w:p>
          <w:p w14:paraId="0A8725A0" w14:textId="77777777" w:rsidR="00DE388D" w:rsidRDefault="0063748F" w:rsidP="0063748F">
            <w:pPr>
              <w:jc w:val="both"/>
              <w:rPr>
                <w:color w:val="000000"/>
                <w:sz w:val="18"/>
                <w:szCs w:val="18"/>
              </w:rPr>
            </w:pPr>
            <w:r w:rsidRPr="0063748F">
              <w:rPr>
                <w:color w:val="000000"/>
                <w:sz w:val="18"/>
                <w:szCs w:val="18"/>
              </w:rPr>
              <w:t>-</w:t>
            </w:r>
            <w:r w:rsidRPr="0063748F">
              <w:rPr>
                <w:color w:val="000000"/>
                <w:sz w:val="18"/>
                <w:szCs w:val="18"/>
              </w:rPr>
              <w:tab/>
              <w:t>……………………………………………………</w:t>
            </w:r>
            <w:r w:rsidR="00DE388D">
              <w:rPr>
                <w:color w:val="000000"/>
                <w:sz w:val="18"/>
                <w:szCs w:val="18"/>
              </w:rPr>
              <w:t xml:space="preserve"> </w:t>
            </w:r>
          </w:p>
          <w:p w14:paraId="7DBB0F03" w14:textId="77777777" w:rsidR="00DE388D" w:rsidRDefault="00DE388D">
            <w:pPr>
              <w:spacing w:line="216" w:lineRule="auto"/>
              <w:jc w:val="both"/>
              <w:rPr>
                <w:color w:val="000000"/>
                <w:sz w:val="18"/>
                <w:szCs w:val="18"/>
              </w:rPr>
            </w:pPr>
          </w:p>
          <w:p w14:paraId="0C3BE685" w14:textId="77777777" w:rsidR="00DE388D" w:rsidRDefault="00DE388D">
            <w:pPr>
              <w:spacing w:line="216" w:lineRule="auto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La CPDS si è riunita operando come segue:</w:t>
            </w:r>
          </w:p>
          <w:p w14:paraId="71073CAD" w14:textId="77777777" w:rsidR="00DE388D" w:rsidRDefault="00DE388D">
            <w:pPr>
              <w:numPr>
                <w:ilvl w:val="0"/>
                <w:numId w:val="8"/>
              </w:numPr>
              <w:spacing w:before="120" w:line="216" w:lineRule="auto"/>
              <w:jc w:val="both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b/>
                <w:i/>
                <w:color w:val="000000"/>
                <w:sz w:val="18"/>
                <w:szCs w:val="18"/>
              </w:rPr>
              <w:t xml:space="preserve">date, </w:t>
            </w:r>
            <w:r>
              <w:rPr>
                <w:i/>
                <w:color w:val="000000"/>
                <w:sz w:val="18"/>
                <w:szCs w:val="18"/>
              </w:rPr>
              <w:t xml:space="preserve">oggetti della discussione  </w:t>
            </w:r>
          </w:p>
          <w:p w14:paraId="3DAFBA2D" w14:textId="77777777" w:rsidR="00DE388D" w:rsidRDefault="00DE388D">
            <w:pPr>
              <w:spacing w:line="216" w:lineRule="auto"/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… … … </w:t>
            </w:r>
          </w:p>
          <w:p w14:paraId="1986179B" w14:textId="77777777" w:rsidR="00DE388D" w:rsidRDefault="00DE388D">
            <w:pPr>
              <w:spacing w:after="120"/>
              <w:jc w:val="both"/>
              <w:rPr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Approvazione finale da parte della CPDS: </w:t>
            </w:r>
            <w:r>
              <w:rPr>
                <w:i/>
                <w:color w:val="000000"/>
                <w:sz w:val="18"/>
                <w:szCs w:val="18"/>
              </w:rPr>
              <w:t>data e modalità</w:t>
            </w:r>
          </w:p>
          <w:p w14:paraId="4844652F" w14:textId="77777777" w:rsidR="00DE388D" w:rsidRDefault="00DE388D">
            <w:pPr>
              <w:spacing w:after="120"/>
              <w:jc w:val="both"/>
              <w:rPr>
                <w:szCs w:val="18"/>
              </w:rPr>
            </w:pPr>
          </w:p>
        </w:tc>
      </w:tr>
    </w:tbl>
    <w:p w14:paraId="7A63DC40" w14:textId="77777777" w:rsidR="00DE388D" w:rsidRDefault="00DE388D">
      <w:pPr>
        <w:pageBreakBefore/>
        <w:jc w:val="both"/>
        <w:rPr>
          <w:b/>
          <w:color w:val="000000"/>
          <w:sz w:val="18"/>
          <w:szCs w:val="18"/>
          <w:u w:val="single"/>
        </w:rPr>
      </w:pPr>
    </w:p>
    <w:p w14:paraId="64056C60" w14:textId="77777777" w:rsidR="00FE3E78" w:rsidRPr="00B0620B" w:rsidRDefault="00FE3E78" w:rsidP="00FE3E78">
      <w:pPr>
        <w:jc w:val="center"/>
        <w:rPr>
          <w:b/>
          <w:color w:val="FFFFFF" w:themeColor="background1"/>
          <w:sz w:val="22"/>
          <w:szCs w:val="22"/>
          <w:u w:val="single"/>
        </w:rPr>
      </w:pPr>
    </w:p>
    <w:tbl>
      <w:tblPr>
        <w:tblStyle w:val="Grigliatabella"/>
        <w:tblW w:w="5000" w:type="pct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ook w:val="04A0" w:firstRow="1" w:lastRow="0" w:firstColumn="1" w:lastColumn="0" w:noHBand="0" w:noVBand="1"/>
      </w:tblPr>
      <w:tblGrid>
        <w:gridCol w:w="9911"/>
      </w:tblGrid>
      <w:tr w:rsidR="00FE3E78" w14:paraId="1E7C78ED" w14:textId="77777777" w:rsidTr="009D2BB5">
        <w:trPr>
          <w:trHeight w:val="372"/>
        </w:trPr>
        <w:tc>
          <w:tcPr>
            <w:tcW w:w="5000" w:type="pct"/>
            <w:shd w:val="clear" w:color="auto" w:fill="808080" w:themeFill="background1" w:themeFillShade="80"/>
          </w:tcPr>
          <w:p w14:paraId="3F1B89A6" w14:textId="77777777" w:rsidR="00FE3E78" w:rsidRPr="00FE3E78" w:rsidRDefault="00FE3E78" w:rsidP="00FE3E78">
            <w:pPr>
              <w:shd w:val="clear" w:color="auto" w:fill="808080" w:themeFill="background1" w:themeFillShade="80"/>
              <w:jc w:val="center"/>
              <w:rPr>
                <w:b/>
                <w:color w:val="FFFFFF" w:themeColor="background1"/>
                <w:sz w:val="18"/>
                <w:szCs w:val="18"/>
              </w:rPr>
            </w:pPr>
            <w:r w:rsidRPr="00B0620B">
              <w:rPr>
                <w:b/>
                <w:color w:val="FFFFFF" w:themeColor="background1"/>
                <w:sz w:val="22"/>
                <w:szCs w:val="22"/>
                <w:u w:val="single"/>
              </w:rPr>
              <w:t>1 – PARTE GENERALE</w:t>
            </w:r>
          </w:p>
        </w:tc>
      </w:tr>
    </w:tbl>
    <w:p w14:paraId="2837EAD9" w14:textId="77777777" w:rsidR="00DE388D" w:rsidRDefault="00DE388D">
      <w:pPr>
        <w:jc w:val="both"/>
        <w:rPr>
          <w:b/>
          <w:color w:val="000000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B0620B" w14:paraId="27B19E7F" w14:textId="77777777" w:rsidTr="004A0799">
        <w:tc>
          <w:tcPr>
            <w:tcW w:w="9953" w:type="dxa"/>
            <w:shd w:val="clear" w:color="auto" w:fill="17365D" w:themeFill="text2" w:themeFillShade="BF"/>
          </w:tcPr>
          <w:p w14:paraId="04395D01" w14:textId="77777777" w:rsidR="00B0620B" w:rsidRPr="00B0620B" w:rsidRDefault="00B0620B" w:rsidP="001620D4">
            <w:pPr>
              <w:jc w:val="both"/>
              <w:rPr>
                <w:b/>
                <w:i/>
                <w:color w:val="FFFFFF" w:themeColor="background1"/>
                <w:sz w:val="18"/>
                <w:szCs w:val="18"/>
              </w:rPr>
            </w:pPr>
            <w:r w:rsidRPr="00B0620B">
              <w:rPr>
                <w:b/>
                <w:color w:val="FFFFFF" w:themeColor="background1"/>
                <w:sz w:val="18"/>
                <w:szCs w:val="18"/>
              </w:rPr>
              <w:t xml:space="preserve">1-A </w:t>
            </w:r>
            <w:r w:rsidRPr="00B0620B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B0620B">
              <w:rPr>
                <w:color w:val="FFFFFF" w:themeColor="background1"/>
              </w:rPr>
              <w:t>Analisi e proposte su gestione e utilizzo dei questionari relativi alla soddisfazione degli studenti</w:t>
            </w:r>
          </w:p>
        </w:tc>
      </w:tr>
      <w:tr w:rsidR="00DE388D" w14:paraId="62B97FEA" w14:textId="77777777" w:rsidTr="004A0799">
        <w:tc>
          <w:tcPr>
            <w:tcW w:w="9953" w:type="dxa"/>
            <w:shd w:val="clear" w:color="auto" w:fill="auto"/>
          </w:tcPr>
          <w:p w14:paraId="641A2B47" w14:textId="77777777" w:rsidR="00A17C8F" w:rsidRPr="00A17C8F" w:rsidRDefault="00A17C8F" w:rsidP="001620D4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AFB2506" w14:textId="77777777" w:rsidR="00C566E1" w:rsidRPr="00C566E1" w:rsidRDefault="00C566E1" w:rsidP="001620D4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6FC83609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6ECDF5D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6E5C718C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6B7CF63A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33FEFE57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8701F67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60719D6A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1B0D40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7C31FA7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13A24754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3971D15" w14:textId="77777777" w:rsidR="00A17C8F" w:rsidRDefault="001C72E5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="00A17C8F"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674397FA" w14:textId="77777777" w:rsidR="001C72E5" w:rsidRDefault="001C72E5" w:rsidP="001C72E5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72A3A7F" w14:textId="77777777" w:rsidR="001C72E5" w:rsidRDefault="001C72E5" w:rsidP="001C72E5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A12EA76" w14:textId="77777777" w:rsidR="00DE388D" w:rsidRPr="00C566E1" w:rsidRDefault="001C72E5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016D260E" w14:textId="77777777" w:rsidR="00A306BC" w:rsidRDefault="00A306BC">
      <w:pPr>
        <w:spacing w:before="120"/>
        <w:jc w:val="both"/>
        <w:rPr>
          <w:b/>
          <w:color w:val="000000"/>
          <w:sz w:val="18"/>
          <w:szCs w:val="18"/>
        </w:rPr>
      </w:pPr>
    </w:p>
    <w:p w14:paraId="535985BB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2C6C3BF1" w14:textId="77777777" w:rsidR="00DE388D" w:rsidRDefault="00DE388D">
      <w:pPr>
        <w:spacing w:before="120"/>
        <w:jc w:val="both"/>
        <w:rPr>
          <w:i/>
          <w:color w:val="000000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B0620B" w14:paraId="09367443" w14:textId="77777777" w:rsidTr="004A0799">
        <w:tc>
          <w:tcPr>
            <w:tcW w:w="9953" w:type="dxa"/>
            <w:shd w:val="clear" w:color="auto" w:fill="17365D" w:themeFill="text2" w:themeFillShade="BF"/>
          </w:tcPr>
          <w:p w14:paraId="4F4445CC" w14:textId="77777777" w:rsidR="00B0620B" w:rsidRPr="00A17C8F" w:rsidRDefault="00B0620B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B0620B">
              <w:rPr>
                <w:b/>
                <w:color w:val="FFFFFF" w:themeColor="background1"/>
                <w:sz w:val="18"/>
                <w:szCs w:val="18"/>
              </w:rPr>
              <w:t xml:space="preserve">1-B </w:t>
            </w:r>
            <w:r w:rsidRPr="00B0620B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B0620B">
              <w:rPr>
                <w:color w:val="FFFFFF" w:themeColor="background1"/>
              </w:rPr>
              <w:t>Analisi e proposte in merito a materiali e ausili didattici, laboratori, aule, attrezzature, in relazione al raggiungimento degli obiettivi di apprendimento al livello desiderato</w:t>
            </w:r>
          </w:p>
        </w:tc>
      </w:tr>
      <w:tr w:rsidR="00DE388D" w14:paraId="70A81DDE" w14:textId="77777777" w:rsidTr="004A0799">
        <w:tc>
          <w:tcPr>
            <w:tcW w:w="9953" w:type="dxa"/>
            <w:shd w:val="clear" w:color="auto" w:fill="auto"/>
          </w:tcPr>
          <w:p w14:paraId="0916D6F4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4C411359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77902CD2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71147F47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3A63C4E6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0857A02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3BA65905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77B1FACA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01EF1FC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DA1F911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9DCE5BB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0A661EA3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0AB215AE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6CF66C1B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49E34FB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4634DB0" w14:textId="77777777" w:rsidR="00DE388D" w:rsidRPr="00A17C8F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7C8ED20B" w14:textId="77777777" w:rsidR="00C566E1" w:rsidRDefault="00C566E1">
      <w:pPr>
        <w:spacing w:before="120"/>
        <w:jc w:val="both"/>
        <w:rPr>
          <w:b/>
          <w:color w:val="000000"/>
          <w:sz w:val="18"/>
          <w:szCs w:val="18"/>
        </w:rPr>
      </w:pPr>
    </w:p>
    <w:p w14:paraId="0E1CEEB4" w14:textId="77777777" w:rsidR="00F620C4" w:rsidRDefault="00F620C4">
      <w:pPr>
        <w:spacing w:before="120"/>
        <w:jc w:val="both"/>
        <w:rPr>
          <w:b/>
          <w:color w:val="000000"/>
          <w:sz w:val="18"/>
          <w:szCs w:val="18"/>
        </w:rPr>
      </w:pPr>
    </w:p>
    <w:p w14:paraId="06FE28DD" w14:textId="77777777" w:rsidR="00F620C4" w:rsidRDefault="00F620C4">
      <w:pPr>
        <w:spacing w:before="120"/>
        <w:jc w:val="both"/>
        <w:rPr>
          <w:b/>
          <w:color w:val="000000"/>
          <w:sz w:val="18"/>
          <w:szCs w:val="18"/>
        </w:rPr>
      </w:pPr>
    </w:p>
    <w:p w14:paraId="5F7265F9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42BEEA6F" w14:textId="77777777" w:rsidR="00DE388D" w:rsidRPr="005F028B" w:rsidRDefault="00DE388D">
      <w:pPr>
        <w:spacing w:before="120"/>
        <w:jc w:val="both"/>
        <w:rPr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125307" w14:paraId="42D96576" w14:textId="77777777" w:rsidTr="004A0799">
        <w:tc>
          <w:tcPr>
            <w:tcW w:w="9953" w:type="dxa"/>
            <w:shd w:val="clear" w:color="auto" w:fill="17365D" w:themeFill="text2" w:themeFillShade="BF"/>
          </w:tcPr>
          <w:p w14:paraId="31346A29" w14:textId="77777777" w:rsidR="00125307" w:rsidRPr="00A17C8F" w:rsidRDefault="0012530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125307">
              <w:rPr>
                <w:b/>
                <w:color w:val="FFFFFF" w:themeColor="background1"/>
                <w:sz w:val="18"/>
                <w:szCs w:val="18"/>
              </w:rPr>
              <w:t xml:space="preserve">1-C </w:t>
            </w:r>
            <w:r w:rsidRPr="00125307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125307">
              <w:rPr>
                <w:color w:val="FFFFFF" w:themeColor="background1"/>
              </w:rPr>
              <w:t>Analisi e proposte sulla validità dei metodi di accertamento delle conoscenze e abilità acquisite dagli studenti in relazione ai risultati di apprendimento attesi</w:t>
            </w:r>
          </w:p>
        </w:tc>
      </w:tr>
      <w:tr w:rsidR="00DE388D" w14:paraId="222B1FC7" w14:textId="77777777" w:rsidTr="004A0799">
        <w:tc>
          <w:tcPr>
            <w:tcW w:w="9953" w:type="dxa"/>
            <w:shd w:val="clear" w:color="auto" w:fill="auto"/>
          </w:tcPr>
          <w:p w14:paraId="29162D0C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2CADC48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4B719577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5F7FD1DE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5A3111B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BD42263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3437E0D2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EB89C3F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6B4F136C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3A8FDB6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51A031D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21F63AC4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7E3932C3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735D6091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604E9315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16D88EF" w14:textId="77777777" w:rsidR="00A17C8F" w:rsidRPr="00A306BC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6B6EDECC" w14:textId="77777777" w:rsidR="00DE388D" w:rsidRDefault="00DE388D">
      <w:pPr>
        <w:spacing w:before="120"/>
        <w:jc w:val="both"/>
        <w:rPr>
          <w:b/>
          <w:color w:val="000000"/>
          <w:sz w:val="18"/>
          <w:szCs w:val="18"/>
        </w:rPr>
      </w:pPr>
    </w:p>
    <w:p w14:paraId="17661938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42E23C68" w14:textId="77777777" w:rsidR="00DE388D" w:rsidRPr="0091540F" w:rsidRDefault="00DE388D">
      <w:pPr>
        <w:spacing w:before="120"/>
        <w:jc w:val="both"/>
        <w:rPr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8577FF" w14:paraId="7864D103" w14:textId="77777777" w:rsidTr="004A0799">
        <w:tc>
          <w:tcPr>
            <w:tcW w:w="9953" w:type="dxa"/>
            <w:shd w:val="clear" w:color="auto" w:fill="17365D" w:themeFill="text2" w:themeFillShade="BF"/>
          </w:tcPr>
          <w:p w14:paraId="7C342B0F" w14:textId="77777777" w:rsidR="008577FF" w:rsidRPr="00A17C8F" w:rsidRDefault="008577FF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8577FF">
              <w:rPr>
                <w:b/>
                <w:color w:val="FFFFFF" w:themeColor="background1"/>
                <w:sz w:val="18"/>
                <w:szCs w:val="18"/>
              </w:rPr>
              <w:t xml:space="preserve">1-D </w:t>
            </w:r>
            <w:r w:rsidRPr="008577FF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8577FF">
              <w:rPr>
                <w:color w:val="FFFFFF" w:themeColor="background1"/>
              </w:rPr>
              <w:t>Analisi e proposte sulla completezza e sull’efficacia del Monitoraggio annuale e del Riesame ciclico</w:t>
            </w:r>
          </w:p>
        </w:tc>
      </w:tr>
      <w:tr w:rsidR="00DE388D" w14:paraId="6DBEF795" w14:textId="77777777" w:rsidTr="004A0799">
        <w:tc>
          <w:tcPr>
            <w:tcW w:w="9953" w:type="dxa"/>
            <w:shd w:val="clear" w:color="auto" w:fill="auto"/>
          </w:tcPr>
          <w:p w14:paraId="4EB355F4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0F540D7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6BC551B8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0BDCE2FA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33FC504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1A0D496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4208770D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9CC119A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04CC1FA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5E73A4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32B3DC96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392226B5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6E33BAC7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51915A01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036BFFD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F702EC4" w14:textId="77777777" w:rsidR="00A17C8F" w:rsidRPr="00A17C8F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522CFBED" w14:textId="77777777" w:rsidR="00A306BC" w:rsidRDefault="00A306BC">
      <w:pPr>
        <w:spacing w:before="120"/>
        <w:jc w:val="both"/>
        <w:rPr>
          <w:b/>
          <w:color w:val="000000"/>
          <w:sz w:val="18"/>
          <w:szCs w:val="18"/>
        </w:rPr>
      </w:pPr>
    </w:p>
    <w:p w14:paraId="22C9830C" w14:textId="77777777" w:rsidR="00366E37" w:rsidRDefault="00366E37">
      <w:pPr>
        <w:spacing w:before="120"/>
        <w:jc w:val="both"/>
        <w:rPr>
          <w:b/>
          <w:color w:val="000000"/>
          <w:sz w:val="18"/>
          <w:szCs w:val="18"/>
        </w:rPr>
      </w:pPr>
    </w:p>
    <w:p w14:paraId="27B535EF" w14:textId="77777777" w:rsidR="00366E37" w:rsidRDefault="00366E37">
      <w:pPr>
        <w:spacing w:before="120"/>
        <w:jc w:val="both"/>
        <w:rPr>
          <w:b/>
          <w:color w:val="000000"/>
          <w:sz w:val="18"/>
          <w:szCs w:val="18"/>
        </w:rPr>
      </w:pPr>
    </w:p>
    <w:p w14:paraId="6DE2CBBE" w14:textId="77777777" w:rsidR="00366E37" w:rsidRDefault="00366E37">
      <w:pPr>
        <w:spacing w:before="120"/>
        <w:jc w:val="both"/>
        <w:rPr>
          <w:b/>
          <w:color w:val="000000"/>
          <w:sz w:val="18"/>
          <w:szCs w:val="18"/>
        </w:rPr>
      </w:pPr>
    </w:p>
    <w:p w14:paraId="30AF2186" w14:textId="77777777" w:rsidR="00366E37" w:rsidRDefault="00366E37">
      <w:pPr>
        <w:spacing w:before="120"/>
        <w:jc w:val="both"/>
        <w:rPr>
          <w:b/>
          <w:color w:val="000000"/>
          <w:sz w:val="18"/>
          <w:szCs w:val="18"/>
        </w:rPr>
      </w:pPr>
    </w:p>
    <w:p w14:paraId="49A5E1ED" w14:textId="77777777" w:rsidR="00AF61F1" w:rsidRDefault="00AF61F1">
      <w:pPr>
        <w:spacing w:before="120"/>
        <w:jc w:val="both"/>
        <w:rPr>
          <w:b/>
          <w:color w:val="000000"/>
          <w:sz w:val="18"/>
          <w:szCs w:val="18"/>
        </w:rPr>
      </w:pPr>
    </w:p>
    <w:p w14:paraId="7BD92F8A" w14:textId="77777777" w:rsidR="00AF61F1" w:rsidRDefault="00AF61F1">
      <w:pPr>
        <w:spacing w:before="120"/>
        <w:jc w:val="both"/>
        <w:rPr>
          <w:b/>
          <w:color w:val="000000"/>
          <w:sz w:val="18"/>
          <w:szCs w:val="18"/>
        </w:rPr>
      </w:pPr>
    </w:p>
    <w:p w14:paraId="5601B74B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1AE1A352" w14:textId="77777777" w:rsidR="00DE388D" w:rsidRDefault="00DE388D">
      <w:pPr>
        <w:spacing w:before="120"/>
        <w:jc w:val="both"/>
        <w:rPr>
          <w:i/>
          <w:color w:val="000000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8577FF" w14:paraId="7977A0FF" w14:textId="77777777" w:rsidTr="004A0799">
        <w:tc>
          <w:tcPr>
            <w:tcW w:w="9953" w:type="dxa"/>
            <w:shd w:val="clear" w:color="auto" w:fill="17365D" w:themeFill="text2" w:themeFillShade="BF"/>
          </w:tcPr>
          <w:p w14:paraId="5D4349EB" w14:textId="77777777" w:rsidR="008577FF" w:rsidRPr="00A17C8F" w:rsidRDefault="008577FF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8577FF">
              <w:rPr>
                <w:b/>
                <w:color w:val="FFFFFF" w:themeColor="background1"/>
                <w:sz w:val="18"/>
                <w:szCs w:val="18"/>
              </w:rPr>
              <w:t xml:space="preserve">1-E </w:t>
            </w:r>
            <w:r w:rsidRPr="008577FF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8577FF">
              <w:rPr>
                <w:color w:val="FFFFFF" w:themeColor="background1"/>
              </w:rPr>
              <w:t>Analisi e proposte sull’effettiva disponibilità e correttezza delle informazioni fornite nelle parti pubbliche della SUA-CdS</w:t>
            </w:r>
          </w:p>
        </w:tc>
      </w:tr>
      <w:tr w:rsidR="00DE388D" w14:paraId="4228DB1A" w14:textId="77777777" w:rsidTr="004A0799">
        <w:tc>
          <w:tcPr>
            <w:tcW w:w="9953" w:type="dxa"/>
            <w:shd w:val="clear" w:color="auto" w:fill="auto"/>
          </w:tcPr>
          <w:p w14:paraId="7D6854AA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2684EBAE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545237AB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712E839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07A59D3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0D4A8C8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495BABD1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CDB3C61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61A82BB4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BA189C3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F2EAA7F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4C4FADDE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27CDEE6C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224077BC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E3E1A40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F81D082" w14:textId="77777777" w:rsidR="00A17C8F" w:rsidRPr="003C1BB2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346A400D" w14:textId="77777777" w:rsidR="00A306BC" w:rsidRDefault="00A306BC" w:rsidP="00A306BC">
      <w:pPr>
        <w:spacing w:before="120"/>
        <w:jc w:val="both"/>
        <w:rPr>
          <w:b/>
          <w:color w:val="000000"/>
          <w:sz w:val="18"/>
          <w:szCs w:val="18"/>
        </w:rPr>
      </w:pPr>
    </w:p>
    <w:p w14:paraId="6B27F0C3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764C51F6" w14:textId="77777777" w:rsidR="00DE388D" w:rsidRDefault="00DE388D" w:rsidP="00A306BC">
      <w:pPr>
        <w:spacing w:before="120"/>
        <w:jc w:val="both"/>
        <w:rPr>
          <w:i/>
          <w:color w:val="000000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8577FF" w14:paraId="0AE09F23" w14:textId="77777777" w:rsidTr="004A0799">
        <w:tc>
          <w:tcPr>
            <w:tcW w:w="9953" w:type="dxa"/>
            <w:shd w:val="clear" w:color="auto" w:fill="17365D" w:themeFill="text2" w:themeFillShade="BF"/>
          </w:tcPr>
          <w:p w14:paraId="68F14493" w14:textId="77777777" w:rsidR="008577FF" w:rsidRPr="00A17C8F" w:rsidRDefault="008577FF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8577FF">
              <w:rPr>
                <w:b/>
                <w:color w:val="FFFFFF" w:themeColor="background1"/>
                <w:sz w:val="18"/>
                <w:szCs w:val="18"/>
              </w:rPr>
              <w:t xml:space="preserve">1-F </w:t>
            </w:r>
            <w:r w:rsidRPr="008577FF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8577FF">
              <w:rPr>
                <w:color w:val="FFFFFF" w:themeColor="background1"/>
              </w:rPr>
              <w:t>Ulteriori proposte di miglioramento</w:t>
            </w:r>
          </w:p>
        </w:tc>
      </w:tr>
      <w:tr w:rsidR="00DE388D" w14:paraId="09C3D75A" w14:textId="77777777" w:rsidTr="004A0799">
        <w:tc>
          <w:tcPr>
            <w:tcW w:w="9953" w:type="dxa"/>
            <w:shd w:val="clear" w:color="auto" w:fill="auto"/>
          </w:tcPr>
          <w:p w14:paraId="6645AC1F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19E91A20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1E9BF094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F692505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5FBE270D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CED0FB1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D7FB757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37A96DBB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79E372B3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25B44014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F0B0D45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3608C6EA" w14:textId="77777777" w:rsidR="00DE388D" w:rsidRPr="00A17C8F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39295117" w14:textId="77777777" w:rsidR="00A306BC" w:rsidRDefault="00A306BC">
      <w:pPr>
        <w:spacing w:before="120"/>
        <w:jc w:val="both"/>
        <w:rPr>
          <w:b/>
          <w:color w:val="000000"/>
          <w:sz w:val="18"/>
          <w:szCs w:val="18"/>
        </w:rPr>
      </w:pPr>
    </w:p>
    <w:p w14:paraId="0118BE72" w14:textId="77777777" w:rsidR="00DE388D" w:rsidRDefault="00A306BC" w:rsidP="000452F0">
      <w:pPr>
        <w:spacing w:before="120"/>
        <w:jc w:val="both"/>
        <w:rPr>
          <w:i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2D4EBBC9" w14:textId="77777777" w:rsidR="00DE388D" w:rsidRPr="00454036" w:rsidRDefault="00DE388D" w:rsidP="00ED0089">
      <w:pPr>
        <w:jc w:val="center"/>
        <w:rPr>
          <w:b/>
          <w:color w:val="FFFFFF" w:themeColor="background1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ED0089" w14:paraId="0F6BE346" w14:textId="77777777" w:rsidTr="004A0799">
        <w:tc>
          <w:tcPr>
            <w:tcW w:w="9953" w:type="dxa"/>
            <w:shd w:val="clear" w:color="auto" w:fill="808080" w:themeFill="background1" w:themeFillShade="80"/>
          </w:tcPr>
          <w:p w14:paraId="4086D37B" w14:textId="77777777" w:rsidR="00ED0089" w:rsidRDefault="00ED0089" w:rsidP="00ED0089">
            <w:pPr>
              <w:jc w:val="center"/>
              <w:rPr>
                <w:b/>
                <w:color w:val="000000"/>
                <w:sz w:val="18"/>
                <w:szCs w:val="18"/>
              </w:rPr>
            </w:pPr>
            <w:bookmarkStart w:id="0" w:name="_Hlk30771431"/>
            <w:r w:rsidRPr="00454036">
              <w:rPr>
                <w:b/>
                <w:color w:val="FFFFFF" w:themeColor="background1"/>
                <w:sz w:val="22"/>
                <w:szCs w:val="22"/>
                <w:u w:val="single"/>
              </w:rPr>
              <w:t>2 – ANALISI DEL CDS</w:t>
            </w:r>
          </w:p>
        </w:tc>
      </w:tr>
      <w:tr w:rsidR="00DE388D" w14:paraId="7AA2F52B" w14:textId="77777777" w:rsidTr="004A0799">
        <w:tc>
          <w:tcPr>
            <w:tcW w:w="9953" w:type="dxa"/>
            <w:shd w:val="clear" w:color="auto" w:fill="auto"/>
          </w:tcPr>
          <w:p w14:paraId="38FABE76" w14:textId="77777777" w:rsidR="00DE388D" w:rsidRDefault="00DE388D">
            <w:pPr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Denominazione del Corso di Studio</w:t>
            </w:r>
            <w:r>
              <w:rPr>
                <w:color w:val="000000"/>
                <w:sz w:val="18"/>
                <w:szCs w:val="18"/>
              </w:rPr>
              <w:t>:</w:t>
            </w:r>
          </w:p>
          <w:p w14:paraId="06697A08" w14:textId="77777777" w:rsidR="00DE388D" w:rsidRDefault="00DE388D">
            <w:pPr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Classe</w:t>
            </w:r>
            <w:r>
              <w:rPr>
                <w:color w:val="000000"/>
                <w:sz w:val="18"/>
                <w:szCs w:val="18"/>
              </w:rPr>
              <w:t>:</w:t>
            </w:r>
          </w:p>
          <w:p w14:paraId="177B2B1F" w14:textId="77777777" w:rsidR="00DE388D" w:rsidRDefault="00DE388D">
            <w:pPr>
              <w:jc w:val="both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Sede</w:t>
            </w:r>
            <w:r>
              <w:rPr>
                <w:color w:val="000000"/>
                <w:sz w:val="18"/>
                <w:szCs w:val="18"/>
              </w:rPr>
              <w:t xml:space="preserve"> (Comune, Dipartimento, Facoltà): </w:t>
            </w:r>
          </w:p>
          <w:p w14:paraId="6B321029" w14:textId="77777777" w:rsidR="00DE388D" w:rsidRDefault="00DE388D">
            <w:pPr>
              <w:jc w:val="both"/>
            </w:pPr>
            <w:r>
              <w:rPr>
                <w:b/>
                <w:color w:val="000000"/>
                <w:sz w:val="18"/>
                <w:szCs w:val="18"/>
              </w:rPr>
              <w:t>Primo anno accademico di attivazione:</w:t>
            </w:r>
          </w:p>
        </w:tc>
      </w:tr>
      <w:bookmarkEnd w:id="0"/>
    </w:tbl>
    <w:p w14:paraId="37A7DC78" w14:textId="77777777" w:rsidR="00DA5D16" w:rsidRDefault="00DA5D16" w:rsidP="003537ED">
      <w:pPr>
        <w:jc w:val="both"/>
        <w:rPr>
          <w:color w:val="FF0000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454036" w14:paraId="4C82B85E" w14:textId="77777777" w:rsidTr="004A0799">
        <w:tc>
          <w:tcPr>
            <w:tcW w:w="9953" w:type="dxa"/>
            <w:shd w:val="clear" w:color="auto" w:fill="17365D" w:themeFill="text2" w:themeFillShade="BF"/>
          </w:tcPr>
          <w:p w14:paraId="3DC1BD2A" w14:textId="77777777" w:rsidR="00454036" w:rsidRPr="00A17C8F" w:rsidRDefault="00454036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bookmarkStart w:id="1" w:name="_Hlk30771467"/>
            <w:r w:rsidRPr="00454036">
              <w:rPr>
                <w:b/>
                <w:color w:val="FFFFFF" w:themeColor="background1"/>
                <w:sz w:val="18"/>
                <w:szCs w:val="18"/>
              </w:rPr>
              <w:t xml:space="preserve">2-A </w:t>
            </w:r>
            <w:r w:rsidRPr="00454036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454036">
              <w:rPr>
                <w:color w:val="FFFFFF" w:themeColor="background1"/>
              </w:rPr>
              <w:t>Analisi e proposte su gestione e utilizzo dei questionari relativi alla soddisfazione degli studenti</w:t>
            </w:r>
          </w:p>
        </w:tc>
      </w:tr>
      <w:tr w:rsidR="00DE388D" w14:paraId="3628E9D0" w14:textId="77777777" w:rsidTr="004A0799">
        <w:tc>
          <w:tcPr>
            <w:tcW w:w="9953" w:type="dxa"/>
            <w:shd w:val="clear" w:color="auto" w:fill="auto"/>
          </w:tcPr>
          <w:p w14:paraId="4DE7CC42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093DF36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53E6EF49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5D76A71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BF55348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D88CBE4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0402E8C3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7EA828EC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1436ECC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A258E3E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DCEAA1B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6C608F85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4F6EC69E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67C68B6A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6DF508D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0221269" w14:textId="77777777" w:rsidR="00DE388D" w:rsidRDefault="00366E37" w:rsidP="00366E37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  <w:bookmarkEnd w:id="1"/>
    </w:tbl>
    <w:p w14:paraId="5A9E95B9" w14:textId="77777777" w:rsidR="00DE388D" w:rsidRDefault="00DE388D">
      <w:pPr>
        <w:spacing w:before="120"/>
        <w:jc w:val="both"/>
        <w:rPr>
          <w:b/>
          <w:color w:val="000000"/>
          <w:sz w:val="18"/>
          <w:szCs w:val="18"/>
        </w:rPr>
      </w:pPr>
    </w:p>
    <w:p w14:paraId="10E2B52C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644D2017" w14:textId="77777777" w:rsidR="00DE388D" w:rsidRPr="0091540F" w:rsidRDefault="00DE388D" w:rsidP="00D04BEC">
      <w:pPr>
        <w:spacing w:before="120"/>
        <w:jc w:val="both"/>
        <w:rPr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E90CC5" w14:paraId="6EA0D2E0" w14:textId="77777777" w:rsidTr="004A0799">
        <w:tc>
          <w:tcPr>
            <w:tcW w:w="9953" w:type="dxa"/>
            <w:shd w:val="clear" w:color="auto" w:fill="17365D" w:themeFill="text2" w:themeFillShade="BF"/>
          </w:tcPr>
          <w:p w14:paraId="7DD4FAA7" w14:textId="77777777" w:rsidR="00E90CC5" w:rsidRDefault="00E90CC5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bookmarkStart w:id="2" w:name="_Hlk30771518"/>
            <w:r w:rsidRPr="00E90CC5">
              <w:rPr>
                <w:b/>
                <w:color w:val="FFFFFF" w:themeColor="background1"/>
                <w:sz w:val="18"/>
                <w:szCs w:val="18"/>
              </w:rPr>
              <w:t xml:space="preserve">2-B </w:t>
            </w:r>
            <w:r w:rsidRPr="00E90CC5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E90CC5">
              <w:rPr>
                <w:color w:val="FFFFFF" w:themeColor="background1"/>
              </w:rPr>
              <w:t>Analisi e proposte in merito a materiali e ausili didattici, laboratori, aule, attrezzature, in relazione al raggiungimento degli obiettivi di apprendimento al livello desiderato</w:t>
            </w:r>
          </w:p>
        </w:tc>
      </w:tr>
      <w:tr w:rsidR="00DE388D" w14:paraId="64079B82" w14:textId="77777777" w:rsidTr="004A0799">
        <w:tc>
          <w:tcPr>
            <w:tcW w:w="9953" w:type="dxa"/>
            <w:shd w:val="clear" w:color="auto" w:fill="auto"/>
          </w:tcPr>
          <w:p w14:paraId="2AC6BF1B" w14:textId="77777777" w:rsidR="00366E37" w:rsidRPr="00A17C8F" w:rsidRDefault="00DE388D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 xml:space="preserve"> </w:t>
            </w:r>
            <w:r w:rsidR="00366E37"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259E3FA8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42FCE97F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7B968254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812BE8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622373F1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0523C1EA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47D2EDEC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01FE4E41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40CCD16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A2484AF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7603072F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6D379F91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09F1638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C832003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D6FC5E5" w14:textId="77777777" w:rsidR="00DE388D" w:rsidRDefault="00366E37" w:rsidP="00D04BEC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  <w:bookmarkEnd w:id="2"/>
    </w:tbl>
    <w:p w14:paraId="12E5C8B5" w14:textId="77777777" w:rsidR="00DE388D" w:rsidRDefault="00DE388D">
      <w:pPr>
        <w:spacing w:before="120"/>
        <w:jc w:val="both"/>
        <w:rPr>
          <w:b/>
          <w:color w:val="000000"/>
          <w:sz w:val="18"/>
          <w:szCs w:val="18"/>
        </w:rPr>
      </w:pPr>
    </w:p>
    <w:p w14:paraId="1451929C" w14:textId="77777777" w:rsidR="00F620C4" w:rsidRDefault="00F620C4">
      <w:pPr>
        <w:spacing w:before="120"/>
        <w:jc w:val="both"/>
        <w:rPr>
          <w:b/>
          <w:color w:val="000000"/>
          <w:sz w:val="18"/>
          <w:szCs w:val="18"/>
        </w:rPr>
      </w:pPr>
    </w:p>
    <w:p w14:paraId="18722FC2" w14:textId="77777777" w:rsidR="00D43552" w:rsidRDefault="00D43552">
      <w:pPr>
        <w:spacing w:before="120"/>
        <w:jc w:val="both"/>
        <w:rPr>
          <w:b/>
          <w:color w:val="000000"/>
          <w:sz w:val="18"/>
          <w:szCs w:val="18"/>
        </w:rPr>
      </w:pPr>
    </w:p>
    <w:p w14:paraId="6F9EEB15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3EAD7B04" w14:textId="77777777" w:rsidR="00DE388D" w:rsidRPr="0091540F" w:rsidRDefault="00DE388D" w:rsidP="00D04BEC">
      <w:pPr>
        <w:spacing w:before="120"/>
        <w:jc w:val="both"/>
        <w:rPr>
          <w:i/>
          <w:sz w:val="18"/>
          <w:szCs w:val="18"/>
        </w:rPr>
      </w:pPr>
    </w:p>
    <w:tbl>
      <w:tblPr>
        <w:tblW w:w="9953" w:type="dxa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5C6469" w:rsidRPr="005C6469" w14:paraId="7D05E96F" w14:textId="77777777" w:rsidTr="000F07BF">
        <w:tc>
          <w:tcPr>
            <w:tcW w:w="9953" w:type="dxa"/>
            <w:shd w:val="clear" w:color="auto" w:fill="17365D" w:themeFill="text2" w:themeFillShade="BF"/>
          </w:tcPr>
          <w:p w14:paraId="205521FF" w14:textId="77777777" w:rsidR="005C6469" w:rsidRPr="005C6469" w:rsidRDefault="005C6469" w:rsidP="00366E37">
            <w:pPr>
              <w:jc w:val="both"/>
              <w:rPr>
                <w:b/>
                <w:i/>
                <w:color w:val="FFFFFF" w:themeColor="background1"/>
                <w:sz w:val="18"/>
                <w:szCs w:val="18"/>
              </w:rPr>
            </w:pPr>
            <w:r w:rsidRPr="005C6469">
              <w:rPr>
                <w:b/>
                <w:color w:val="FFFFFF" w:themeColor="background1"/>
                <w:sz w:val="18"/>
                <w:szCs w:val="18"/>
              </w:rPr>
              <w:t xml:space="preserve">2-C </w:t>
            </w:r>
            <w:r w:rsidRPr="005C6469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5C6469">
              <w:rPr>
                <w:color w:val="FFFFFF" w:themeColor="background1"/>
              </w:rPr>
              <w:t>Analisi e proposte sulla validità dei metodi di accertamento delle conoscenze e abilità acquisite dagli studenti in relazione ai risultati di apprendimento attesi</w:t>
            </w:r>
          </w:p>
        </w:tc>
      </w:tr>
      <w:tr w:rsidR="000F07BF" w14:paraId="36737772" w14:textId="77777777" w:rsidTr="000F07BF">
        <w:trPr>
          <w:trHeight w:val="5168"/>
        </w:trPr>
        <w:tc>
          <w:tcPr>
            <w:tcW w:w="9953" w:type="dxa"/>
            <w:shd w:val="clear" w:color="auto" w:fill="auto"/>
          </w:tcPr>
          <w:p w14:paraId="66D93132" w14:textId="77777777" w:rsidR="000F07BF" w:rsidRPr="00A17C8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 xml:space="preserve"> 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35413E54" w14:textId="77777777" w:rsidR="000F07BF" w:rsidRPr="00C566E1" w:rsidRDefault="000F07BF" w:rsidP="000F07BF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2300FD53" w14:textId="77777777" w:rsidR="000F07BF" w:rsidRPr="00366E37" w:rsidRDefault="000F07BF" w:rsidP="000F07BF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780326B3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BF0A128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9634662" w14:textId="77777777" w:rsidR="000F07B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0090090E" w14:textId="77777777" w:rsidR="000F07B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30B7FD55" w14:textId="77777777" w:rsidR="000F07BF" w:rsidRPr="00366E37" w:rsidRDefault="000F07BF" w:rsidP="000F07BF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1D7E75E8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77E03F6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86AB8D0" w14:textId="77777777" w:rsidR="000F07B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1140EDDA" w14:textId="77777777" w:rsidR="000F07B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02F17DBF" w14:textId="77777777" w:rsidR="000F07BF" w:rsidRDefault="000F07BF" w:rsidP="000F07BF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0571A8AF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4610010" w14:textId="77777777" w:rsidR="000F07BF" w:rsidRDefault="000F07BF" w:rsidP="000F07BF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84C6961" w14:textId="77777777" w:rsidR="000F07BF" w:rsidRDefault="000F07BF" w:rsidP="000F07BF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06BA15A7" w14:textId="77777777" w:rsidR="00DE388D" w:rsidRDefault="00DE388D">
      <w:pPr>
        <w:spacing w:before="120"/>
        <w:jc w:val="both"/>
        <w:rPr>
          <w:b/>
          <w:color w:val="000000"/>
          <w:sz w:val="18"/>
          <w:szCs w:val="18"/>
        </w:rPr>
      </w:pPr>
    </w:p>
    <w:p w14:paraId="2BDD54DA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650CF6FA" w14:textId="77777777" w:rsidR="00DE388D" w:rsidRPr="0091540F" w:rsidRDefault="00DE388D" w:rsidP="0045053B">
      <w:pPr>
        <w:spacing w:before="120"/>
        <w:jc w:val="both"/>
        <w:rPr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5C6469" w14:paraId="67299A4A" w14:textId="77777777" w:rsidTr="004A0799">
        <w:tc>
          <w:tcPr>
            <w:tcW w:w="9953" w:type="dxa"/>
            <w:shd w:val="clear" w:color="auto" w:fill="17365D" w:themeFill="text2" w:themeFillShade="BF"/>
          </w:tcPr>
          <w:p w14:paraId="3D6BAF1C" w14:textId="77777777" w:rsidR="005C6469" w:rsidRDefault="005C6469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5C6469">
              <w:rPr>
                <w:b/>
                <w:color w:val="FFFFFF" w:themeColor="background1"/>
                <w:sz w:val="18"/>
                <w:szCs w:val="18"/>
              </w:rPr>
              <w:t xml:space="preserve">2-D </w:t>
            </w:r>
            <w:r w:rsidRPr="005C6469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5C6469">
              <w:rPr>
                <w:color w:val="FFFFFF" w:themeColor="background1"/>
              </w:rPr>
              <w:t>Analisi e proposte sulla completezza e sull’efficacia del Monitoraggio annuale e del Riesame ciclico</w:t>
            </w:r>
          </w:p>
        </w:tc>
      </w:tr>
      <w:tr w:rsidR="00DE388D" w14:paraId="7B4878AE" w14:textId="77777777" w:rsidTr="004A0799">
        <w:tc>
          <w:tcPr>
            <w:tcW w:w="9953" w:type="dxa"/>
            <w:shd w:val="clear" w:color="auto" w:fill="auto"/>
          </w:tcPr>
          <w:p w14:paraId="4210EFE9" w14:textId="77777777" w:rsidR="00366E37" w:rsidRPr="00A17C8F" w:rsidRDefault="00DE388D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i/>
                <w:color w:val="000000"/>
                <w:sz w:val="18"/>
                <w:szCs w:val="18"/>
              </w:rPr>
              <w:t xml:space="preserve"> </w:t>
            </w:r>
            <w:r w:rsidR="00366E37"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1ED08E1F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41E8F1E2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209454E7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589E7AC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4689B5CF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2C1097A6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13967FCB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0FB142F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E631517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A2CC388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025630BF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3F98B7EC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60D4BCD7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C5D685C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6796C9D" w14:textId="77777777" w:rsidR="00DE388D" w:rsidRDefault="00366E37" w:rsidP="003546CC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264AAD83" w14:textId="77777777" w:rsidR="00366E37" w:rsidRDefault="00366E37">
      <w:pPr>
        <w:spacing w:before="120"/>
        <w:jc w:val="both"/>
        <w:rPr>
          <w:b/>
          <w:color w:val="000000"/>
          <w:sz w:val="18"/>
          <w:szCs w:val="18"/>
        </w:rPr>
      </w:pPr>
    </w:p>
    <w:p w14:paraId="19EF4FA3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0CCED9EA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768A943C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3D65C4C6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043AA6E4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59212CD4" w14:textId="77777777" w:rsidR="00DC0E35" w:rsidRDefault="00DC0E35">
      <w:pPr>
        <w:spacing w:before="120"/>
        <w:jc w:val="both"/>
        <w:rPr>
          <w:b/>
          <w:color w:val="000000"/>
          <w:sz w:val="18"/>
          <w:szCs w:val="18"/>
        </w:rPr>
      </w:pPr>
    </w:p>
    <w:p w14:paraId="68C19D1A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66B4D159" w14:textId="77777777" w:rsidR="00DE388D" w:rsidRPr="0091540F" w:rsidRDefault="00DE388D" w:rsidP="0096347B">
      <w:pPr>
        <w:spacing w:before="120"/>
        <w:jc w:val="both"/>
        <w:rPr>
          <w:i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E0058A" w14:paraId="6C62BFF5" w14:textId="77777777" w:rsidTr="004A0799">
        <w:tc>
          <w:tcPr>
            <w:tcW w:w="9953" w:type="dxa"/>
            <w:shd w:val="clear" w:color="auto" w:fill="17365D" w:themeFill="text2" w:themeFillShade="BF"/>
          </w:tcPr>
          <w:p w14:paraId="41D03A8B" w14:textId="77777777" w:rsidR="00E0058A" w:rsidRPr="00A17C8F" w:rsidRDefault="00E0058A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E0058A">
              <w:rPr>
                <w:b/>
                <w:color w:val="FFFFFF" w:themeColor="background1"/>
                <w:sz w:val="18"/>
                <w:szCs w:val="18"/>
              </w:rPr>
              <w:t xml:space="preserve">2-E </w:t>
            </w:r>
            <w:r w:rsidRPr="00E0058A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E0058A">
              <w:rPr>
                <w:color w:val="FFFFFF" w:themeColor="background1"/>
              </w:rPr>
              <w:t>Analisi e proposte sull’effettiva disponibilità e correttezza delle informazioni fornite nelle parti pubbliche della SUA-CdS</w:t>
            </w:r>
          </w:p>
        </w:tc>
      </w:tr>
      <w:tr w:rsidR="00DE388D" w14:paraId="5E957B37" w14:textId="77777777" w:rsidTr="004A0799">
        <w:tc>
          <w:tcPr>
            <w:tcW w:w="9953" w:type="dxa"/>
            <w:shd w:val="clear" w:color="auto" w:fill="auto"/>
          </w:tcPr>
          <w:p w14:paraId="236B1590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E26FD04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18C57C24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Punti di forza</w:t>
            </w:r>
          </w:p>
          <w:p w14:paraId="6B3823F4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63C82E4A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1A4C765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7982207D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10256176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05189DB3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1C66877D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4688760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591E33DB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76B84B6C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17325989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01A19472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2EC88B51" w14:textId="77777777" w:rsidR="00DE388D" w:rsidRDefault="00366E37" w:rsidP="00366E37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27A4DBB0" w14:textId="77777777" w:rsidR="00DE388D" w:rsidRDefault="00DE388D">
      <w:pPr>
        <w:spacing w:before="120"/>
        <w:jc w:val="both"/>
        <w:rPr>
          <w:b/>
          <w:color w:val="000000"/>
          <w:sz w:val="18"/>
          <w:szCs w:val="18"/>
        </w:rPr>
      </w:pPr>
    </w:p>
    <w:p w14:paraId="7A8CC3E7" w14:textId="77777777" w:rsidR="00B0620B" w:rsidRDefault="00B0620B">
      <w:pPr>
        <w:suppressAutoHyphens w:val="0"/>
        <w:rPr>
          <w:b/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br w:type="page"/>
      </w:r>
    </w:p>
    <w:p w14:paraId="05447460" w14:textId="77777777" w:rsidR="00DE388D" w:rsidRDefault="00DE388D">
      <w:pPr>
        <w:spacing w:before="120"/>
        <w:jc w:val="both"/>
        <w:rPr>
          <w:i/>
          <w:color w:val="000000"/>
          <w:sz w:val="18"/>
          <w:szCs w:val="18"/>
        </w:rPr>
      </w:pPr>
    </w:p>
    <w:tbl>
      <w:tblPr>
        <w:tblW w:w="0" w:type="auto"/>
        <w:tblInd w:w="108" w:type="dxa"/>
        <w:tblBorders>
          <w:top w:val="dotted" w:sz="4" w:space="0" w:color="17365D" w:themeColor="text2" w:themeShade="BF"/>
          <w:left w:val="dotted" w:sz="4" w:space="0" w:color="17365D" w:themeColor="text2" w:themeShade="BF"/>
          <w:bottom w:val="dotted" w:sz="4" w:space="0" w:color="17365D" w:themeColor="text2" w:themeShade="BF"/>
          <w:right w:val="dotted" w:sz="4" w:space="0" w:color="17365D" w:themeColor="text2" w:themeShade="BF"/>
          <w:insideH w:val="dotted" w:sz="4" w:space="0" w:color="17365D" w:themeColor="text2" w:themeShade="BF"/>
          <w:insideV w:val="dotted" w:sz="4" w:space="0" w:color="17365D" w:themeColor="text2" w:themeShade="BF"/>
        </w:tblBorders>
        <w:tblLayout w:type="fixed"/>
        <w:tblLook w:val="0000" w:firstRow="0" w:lastRow="0" w:firstColumn="0" w:lastColumn="0" w:noHBand="0" w:noVBand="0"/>
      </w:tblPr>
      <w:tblGrid>
        <w:gridCol w:w="9953"/>
      </w:tblGrid>
      <w:tr w:rsidR="00E0058A" w14:paraId="3170222E" w14:textId="77777777" w:rsidTr="00404F34">
        <w:tc>
          <w:tcPr>
            <w:tcW w:w="9953" w:type="dxa"/>
            <w:shd w:val="clear" w:color="auto" w:fill="17365D" w:themeFill="text2" w:themeFillShade="BF"/>
          </w:tcPr>
          <w:p w14:paraId="2E31394E" w14:textId="77777777" w:rsidR="00E0058A" w:rsidRPr="00A17C8F" w:rsidRDefault="00E0058A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E0058A">
              <w:rPr>
                <w:b/>
                <w:color w:val="FFFFFF" w:themeColor="background1"/>
                <w:sz w:val="18"/>
                <w:szCs w:val="18"/>
              </w:rPr>
              <w:t xml:space="preserve">2-F </w:t>
            </w:r>
            <w:r w:rsidRPr="00E0058A">
              <w:rPr>
                <w:b/>
                <w:color w:val="FFFFFF" w:themeColor="background1"/>
                <w:sz w:val="18"/>
                <w:szCs w:val="18"/>
              </w:rPr>
              <w:tab/>
            </w:r>
            <w:r w:rsidRPr="00E0058A">
              <w:rPr>
                <w:color w:val="FFFFFF" w:themeColor="background1"/>
              </w:rPr>
              <w:t>Ulteriori proposte di miglioramento</w:t>
            </w:r>
          </w:p>
        </w:tc>
      </w:tr>
      <w:tr w:rsidR="00DE388D" w14:paraId="5B863D71" w14:textId="77777777" w:rsidTr="00404F34">
        <w:tc>
          <w:tcPr>
            <w:tcW w:w="9953" w:type="dxa"/>
            <w:shd w:val="clear" w:color="auto" w:fill="auto"/>
          </w:tcPr>
          <w:p w14:paraId="35DC0512" w14:textId="77777777" w:rsidR="00366E37" w:rsidRPr="00A17C8F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 w:rsidRPr="00A17C8F">
              <w:rPr>
                <w:b/>
                <w:i/>
                <w:color w:val="000000"/>
                <w:sz w:val="18"/>
                <w:szCs w:val="18"/>
              </w:rPr>
              <w:t>Analisi</w:t>
            </w:r>
          </w:p>
          <w:p w14:paraId="54BB4C85" w14:textId="77777777" w:rsidR="00366E37" w:rsidRPr="00C566E1" w:rsidRDefault="00366E37" w:rsidP="00366E37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D43552">
              <w:rPr>
                <w:color w:val="000000"/>
                <w:sz w:val="18"/>
                <w:szCs w:val="18"/>
              </w:rPr>
              <w:t>………………………………………………………………………………</w:t>
            </w:r>
          </w:p>
          <w:p w14:paraId="30736102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555D69A2" w14:textId="77777777" w:rsidR="00366E37" w:rsidRPr="00366E37" w:rsidRDefault="00366E37" w:rsidP="00366E37">
            <w:pPr>
              <w:jc w:val="both"/>
              <w:rPr>
                <w:i/>
                <w:color w:val="000000"/>
                <w:sz w:val="18"/>
                <w:szCs w:val="18"/>
              </w:rPr>
            </w:pPr>
            <w:r w:rsidRPr="00366E37">
              <w:rPr>
                <w:i/>
                <w:color w:val="000000"/>
                <w:sz w:val="18"/>
                <w:szCs w:val="18"/>
              </w:rPr>
              <w:t>Aree da migliorare</w:t>
            </w:r>
          </w:p>
          <w:p w14:paraId="7BAA58DE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12047DD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E71D601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  <w:p w14:paraId="502BD3B5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</w:p>
          <w:p w14:paraId="3C659D72" w14:textId="77777777" w:rsidR="00366E37" w:rsidRDefault="00366E37" w:rsidP="00366E37">
            <w:pPr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Proposte</w:t>
            </w:r>
            <w:r w:rsidRPr="00A17C8F">
              <w:rPr>
                <w:b/>
                <w:i/>
                <w:color w:val="000000"/>
                <w:sz w:val="18"/>
                <w:szCs w:val="18"/>
              </w:rPr>
              <w:t xml:space="preserve"> di miglioramento</w:t>
            </w:r>
          </w:p>
          <w:p w14:paraId="2155FE53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7B0A7CCE" w14:textId="77777777" w:rsidR="00366E37" w:rsidRDefault="00366E37" w:rsidP="00366E37">
            <w:pPr>
              <w:numPr>
                <w:ilvl w:val="0"/>
                <w:numId w:val="27"/>
              </w:numPr>
              <w:ind w:left="284" w:hanging="284"/>
              <w:jc w:val="both"/>
              <w:rPr>
                <w:b/>
                <w:i/>
                <w:color w:val="000000"/>
                <w:sz w:val="18"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</w:t>
            </w:r>
          </w:p>
          <w:p w14:paraId="5C62F60D" w14:textId="77777777" w:rsidR="00DE388D" w:rsidRDefault="00366E37" w:rsidP="00366E37">
            <w:pPr>
              <w:jc w:val="both"/>
              <w:rPr>
                <w:b/>
                <w:szCs w:val="18"/>
              </w:rPr>
            </w:pPr>
            <w:r>
              <w:rPr>
                <w:b/>
                <w:i/>
                <w:color w:val="000000"/>
                <w:sz w:val="18"/>
                <w:szCs w:val="18"/>
              </w:rPr>
              <w:t>…………………………………</w:t>
            </w:r>
          </w:p>
        </w:tc>
      </w:tr>
    </w:tbl>
    <w:p w14:paraId="47F00765" w14:textId="77777777" w:rsidR="00A705B6" w:rsidRDefault="00A705B6">
      <w:pPr>
        <w:spacing w:before="120"/>
        <w:jc w:val="both"/>
        <w:rPr>
          <w:b/>
          <w:color w:val="000000"/>
        </w:rPr>
      </w:pPr>
    </w:p>
    <w:p w14:paraId="5E588462" w14:textId="77777777" w:rsidR="00A705B6" w:rsidRDefault="00A705B6">
      <w:pPr>
        <w:spacing w:before="120"/>
        <w:jc w:val="both"/>
        <w:rPr>
          <w:b/>
          <w:color w:val="000000"/>
        </w:rPr>
      </w:pPr>
    </w:p>
    <w:p w14:paraId="04DB8384" w14:textId="77777777" w:rsidR="00A705B6" w:rsidRDefault="00A705B6">
      <w:pPr>
        <w:spacing w:before="120"/>
        <w:jc w:val="both"/>
        <w:rPr>
          <w:b/>
          <w:color w:val="000000"/>
        </w:rPr>
      </w:pPr>
    </w:p>
    <w:p w14:paraId="7450FF3F" w14:textId="77777777" w:rsidR="00A705B6" w:rsidRDefault="00A705B6">
      <w:pPr>
        <w:spacing w:before="120"/>
        <w:jc w:val="both"/>
        <w:rPr>
          <w:b/>
          <w:color w:val="000000"/>
        </w:rPr>
      </w:pPr>
    </w:p>
    <w:p w14:paraId="625CF8BD" w14:textId="77777777" w:rsidR="00A705B6" w:rsidRDefault="00A705B6">
      <w:pPr>
        <w:spacing w:before="120"/>
        <w:jc w:val="both"/>
        <w:rPr>
          <w:b/>
          <w:color w:val="000000"/>
        </w:rPr>
      </w:pPr>
    </w:p>
    <w:p w14:paraId="23BF5762" w14:textId="77777777" w:rsidR="00A705B6" w:rsidRDefault="00A705B6">
      <w:pPr>
        <w:spacing w:before="120"/>
        <w:jc w:val="both"/>
        <w:rPr>
          <w:b/>
          <w:color w:val="000000"/>
        </w:rPr>
      </w:pPr>
    </w:p>
    <w:sectPr w:rsidR="00A705B6" w:rsidSect="00B0620B">
      <w:headerReference w:type="default" r:id="rId8"/>
      <w:footerReference w:type="default" r:id="rId9"/>
      <w:pgSz w:w="11906" w:h="16838"/>
      <w:pgMar w:top="851" w:right="851" w:bottom="851" w:left="1134" w:header="624" w:footer="624" w:gutter="0"/>
      <w:cols w:space="720"/>
      <w:titlePg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09395C" w14:textId="77777777" w:rsidR="006F710B" w:rsidRDefault="006F710B">
      <w:r>
        <w:separator/>
      </w:r>
    </w:p>
  </w:endnote>
  <w:endnote w:type="continuationSeparator" w:id="0">
    <w:p w14:paraId="6E547F00" w14:textId="77777777" w:rsidR="006F710B" w:rsidRDefault="006F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Bold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609417112"/>
      <w:docPartObj>
        <w:docPartGallery w:val="Page Numbers (Bottom of Page)"/>
        <w:docPartUnique/>
      </w:docPartObj>
    </w:sdtPr>
    <w:sdtEndPr>
      <w:rPr>
        <w:rFonts w:ascii="Lucida Sans Unicode" w:hAnsi="Lucida Sans Unicode" w:cs="Lucida Sans Unicode"/>
      </w:rPr>
    </w:sdtEndPr>
    <w:sdtContent>
      <w:p w14:paraId="36CFB793" w14:textId="77777777" w:rsidR="00B0620B" w:rsidRPr="00B0620B" w:rsidRDefault="00B0620B">
        <w:pPr>
          <w:pStyle w:val="Pidipagina"/>
          <w:jc w:val="center"/>
          <w:rPr>
            <w:rFonts w:ascii="Lucida Sans Unicode" w:hAnsi="Lucida Sans Unicode" w:cs="Lucida Sans Unicode"/>
          </w:rPr>
        </w:pPr>
        <w:r w:rsidRPr="00B0620B">
          <w:rPr>
            <w:rFonts w:ascii="Lucida Sans Unicode" w:hAnsi="Lucida Sans Unicode" w:cs="Lucida Sans Unicode"/>
          </w:rPr>
          <w:fldChar w:fldCharType="begin"/>
        </w:r>
        <w:r w:rsidRPr="00B0620B">
          <w:rPr>
            <w:rFonts w:ascii="Lucida Sans Unicode" w:hAnsi="Lucida Sans Unicode" w:cs="Lucida Sans Unicode"/>
          </w:rPr>
          <w:instrText>PAGE   \* MERGEFORMAT</w:instrText>
        </w:r>
        <w:r w:rsidRPr="00B0620B">
          <w:rPr>
            <w:rFonts w:ascii="Lucida Sans Unicode" w:hAnsi="Lucida Sans Unicode" w:cs="Lucida Sans Unicode"/>
          </w:rPr>
          <w:fldChar w:fldCharType="separate"/>
        </w:r>
        <w:r w:rsidR="00E54187" w:rsidRPr="00E54187">
          <w:rPr>
            <w:rFonts w:ascii="Lucida Sans Unicode" w:hAnsi="Lucida Sans Unicode" w:cs="Lucida Sans Unicode"/>
            <w:noProof/>
            <w:lang w:val="it-IT"/>
          </w:rPr>
          <w:t>3</w:t>
        </w:r>
        <w:r w:rsidRPr="00B0620B">
          <w:rPr>
            <w:rFonts w:ascii="Lucida Sans Unicode" w:hAnsi="Lucida Sans Unicode" w:cs="Lucida Sans Unicode"/>
          </w:rPr>
          <w:fldChar w:fldCharType="end"/>
        </w:r>
      </w:p>
    </w:sdtContent>
  </w:sdt>
  <w:p w14:paraId="59C25E43" w14:textId="77777777" w:rsidR="00DE388D" w:rsidRDefault="00DE388D">
    <w:pPr>
      <w:pStyle w:val="Pidipagina"/>
      <w:jc w:val="center"/>
      <w:rPr>
        <w:rFonts w:ascii="Arial" w:hAnsi="Arial" w:cs="Arial"/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E41845" w14:textId="77777777" w:rsidR="006F710B" w:rsidRDefault="006F710B">
      <w:r>
        <w:separator/>
      </w:r>
    </w:p>
  </w:footnote>
  <w:footnote w:type="continuationSeparator" w:id="0">
    <w:p w14:paraId="1FB884F1" w14:textId="77777777" w:rsidR="006F710B" w:rsidRDefault="006F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7A44E1" w14:textId="3C073EDA" w:rsidR="00DE388D" w:rsidRDefault="0093304F">
    <w:pPr>
      <w:pStyle w:val="Intestazione"/>
      <w:jc w:val="right"/>
    </w:pPr>
    <w:r>
      <w:rPr>
        <w:sz w:val="14"/>
        <w:szCs w:val="14"/>
      </w:rPr>
      <w:t xml:space="preserve">Relazione </w:t>
    </w:r>
    <w:r w:rsidR="002E67A5">
      <w:rPr>
        <w:sz w:val="14"/>
        <w:szCs w:val="14"/>
      </w:rPr>
      <w:t>A</w:t>
    </w:r>
    <w:r w:rsidR="00E54187">
      <w:rPr>
        <w:sz w:val="14"/>
        <w:szCs w:val="14"/>
      </w:rPr>
      <w:t>nnuale CPDS</w:t>
    </w:r>
    <w:r w:rsidR="00DE388D">
      <w:rPr>
        <w:sz w:val="14"/>
        <w:szCs w:val="14"/>
      </w:rPr>
      <w:t xml:space="preserve"> - </w:t>
    </w:r>
    <w:proofErr w:type="spellStart"/>
    <w:r w:rsidR="00DE388D">
      <w:rPr>
        <w:sz w:val="14"/>
        <w:szCs w:val="14"/>
      </w:rPr>
      <w:t>UniC</w:t>
    </w:r>
    <w:r w:rsidR="002E67A5">
      <w:rPr>
        <w:sz w:val="14"/>
        <w:szCs w:val="14"/>
      </w:rPr>
      <w:t>a</w:t>
    </w:r>
    <w:proofErr w:type="spellEnd"/>
    <w:r w:rsidR="00DE388D">
      <w:rPr>
        <w:sz w:val="14"/>
        <w:szCs w:val="14"/>
      </w:rPr>
      <w:t xml:space="preserve"> </w:t>
    </w:r>
    <w:r w:rsidR="00AB66E0">
      <w:rPr>
        <w:sz w:val="14"/>
        <w:szCs w:val="14"/>
      </w:rPr>
      <w:t xml:space="preserve">– </w:t>
    </w:r>
    <w:r w:rsidR="007A3D47">
      <w:rPr>
        <w:sz w:val="14"/>
        <w:szCs w:val="14"/>
      </w:rPr>
      <w:t>Rev.</w:t>
    </w:r>
    <w:r w:rsidR="003537ED">
      <w:rPr>
        <w:sz w:val="14"/>
        <w:szCs w:val="14"/>
      </w:rPr>
      <w:t xml:space="preserve"> </w:t>
    </w:r>
    <w:r w:rsidR="007A3D47">
      <w:rPr>
        <w:sz w:val="14"/>
        <w:szCs w:val="14"/>
      </w:rPr>
      <w:t>6</w:t>
    </w:r>
    <w:r w:rsidR="009D2BB5">
      <w:rPr>
        <w:sz w:val="14"/>
        <w:szCs w:val="14"/>
      </w:rPr>
      <w:t xml:space="preserve"> del 22</w:t>
    </w:r>
    <w:r w:rsidR="00AA66BB">
      <w:rPr>
        <w:sz w:val="14"/>
        <w:szCs w:val="14"/>
      </w:rPr>
      <w:t>/0</w:t>
    </w:r>
    <w:r w:rsidR="009D2BB5">
      <w:rPr>
        <w:sz w:val="14"/>
        <w:szCs w:val="14"/>
      </w:rPr>
      <w:t>9/2020</w:t>
    </w:r>
  </w:p>
  <w:p w14:paraId="27B12223" w14:textId="77777777" w:rsidR="00DE388D" w:rsidRDefault="00DE388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upperRoman"/>
      <w:pStyle w:val="List1"/>
      <w:lvlText w:val="%1."/>
      <w:lvlJc w:val="right"/>
      <w:pPr>
        <w:tabs>
          <w:tab w:val="num" w:pos="0"/>
        </w:tabs>
        <w:ind w:left="1428" w:hanging="180"/>
      </w:pPr>
      <w:rPr>
        <w:rFonts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000000"/>
        <w:sz w:val="18"/>
        <w:szCs w:val="18"/>
        <w:shd w:val="clear" w:color="auto" w:fill="FFFF00"/>
      </w:rPr>
    </w:lvl>
  </w:abstractNum>
  <w:abstractNum w:abstractNumId="4" w15:restartNumberingAfterBreak="0">
    <w:nsid w:val="00000005"/>
    <w:multiLevelType w:val="multilevel"/>
    <w:tmpl w:val="00000005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ucida Sans Unicode" w:hAnsi="Lucida Sans Unicode" w:cs="Lucida Sans Unicode"/>
        <w:i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Lucida Sans Unicode" w:hAnsi="Lucida Sans Unicode" w:cs="Lucida Sans Unicode"/>
        <w:i/>
        <w:sz w:val="18"/>
        <w:szCs w:val="1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06"/>
    <w:multiLevelType w:val="singleLevel"/>
    <w:tmpl w:val="00000006"/>
    <w:name w:val="WW8Num2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27"/>
    <w:lvl w:ilvl="0">
      <w:start w:val="1"/>
      <w:numFmt w:val="bullet"/>
      <w:pStyle w:val="ElencoIND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7" w15:restartNumberingAfterBreak="0">
    <w:nsid w:val="00000008"/>
    <w:multiLevelType w:val="singleLevel"/>
    <w:tmpl w:val="00000008"/>
    <w:name w:val="WW8Num32"/>
    <w:lvl w:ilvl="0">
      <w:start w:val="1"/>
      <w:numFmt w:val="bullet"/>
      <w:lvlText w:val=""/>
      <w:lvlJc w:val="left"/>
      <w:pPr>
        <w:tabs>
          <w:tab w:val="num" w:pos="567"/>
        </w:tabs>
        <w:ind w:left="907" w:hanging="113"/>
      </w:pPr>
      <w:rPr>
        <w:rFonts w:ascii="Symbol" w:hAnsi="Symbol" w:cs="Symbol" w:hint="default"/>
        <w:color w:val="000000"/>
        <w:sz w:val="18"/>
        <w:szCs w:val="18"/>
      </w:r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6B3CFD"/>
    <w:multiLevelType w:val="hybridMultilevel"/>
    <w:tmpl w:val="F95AA378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316B12"/>
    <w:multiLevelType w:val="hybridMultilevel"/>
    <w:tmpl w:val="1D48DA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F04272"/>
    <w:multiLevelType w:val="hybridMultilevel"/>
    <w:tmpl w:val="BE1EF56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BA454C">
      <w:start w:val="2"/>
      <w:numFmt w:val="bullet"/>
      <w:lvlText w:val="•"/>
      <w:lvlJc w:val="left"/>
      <w:pPr>
        <w:ind w:left="1440" w:hanging="360"/>
      </w:pPr>
      <w:rPr>
        <w:rFonts w:ascii="Lucida Sans Unicode" w:eastAsia="Times New Roman" w:hAnsi="Lucida Sans Unicode" w:cs="Lucida Sans Unicode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435EDE"/>
    <w:multiLevelType w:val="hybridMultilevel"/>
    <w:tmpl w:val="1FC081A4"/>
    <w:lvl w:ilvl="0" w:tplc="F740EB50">
      <w:start w:val="1"/>
      <w:numFmt w:val="bullet"/>
      <w:lvlText w:val="-"/>
      <w:lvlJc w:val="left"/>
      <w:pPr>
        <w:ind w:left="64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0B060910"/>
    <w:multiLevelType w:val="hybridMultilevel"/>
    <w:tmpl w:val="C444205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717A29"/>
    <w:multiLevelType w:val="hybridMultilevel"/>
    <w:tmpl w:val="6FE2C92C"/>
    <w:lvl w:ilvl="0" w:tplc="F740EB50">
      <w:start w:val="1"/>
      <w:numFmt w:val="bullet"/>
      <w:lvlText w:val="-"/>
      <w:lvlJc w:val="left"/>
      <w:pPr>
        <w:ind w:left="75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5" w15:restartNumberingAfterBreak="0">
    <w:nsid w:val="4A0150B7"/>
    <w:multiLevelType w:val="hybridMultilevel"/>
    <w:tmpl w:val="AB5C97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E04058"/>
    <w:multiLevelType w:val="hybridMultilevel"/>
    <w:tmpl w:val="528AD58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982E30"/>
    <w:multiLevelType w:val="hybridMultilevel"/>
    <w:tmpl w:val="CD5A8A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F01248"/>
    <w:multiLevelType w:val="hybridMultilevel"/>
    <w:tmpl w:val="0BD8B656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815842"/>
    <w:multiLevelType w:val="hybridMultilevel"/>
    <w:tmpl w:val="6CAA2DB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3737DC"/>
    <w:multiLevelType w:val="hybridMultilevel"/>
    <w:tmpl w:val="D5C0CC08"/>
    <w:lvl w:ilvl="0" w:tplc="BB928410">
      <w:start w:val="27"/>
      <w:numFmt w:val="bullet"/>
      <w:lvlText w:val="•"/>
      <w:lvlJc w:val="left"/>
      <w:pPr>
        <w:ind w:left="930" w:hanging="57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04739C"/>
    <w:multiLevelType w:val="hybridMultilevel"/>
    <w:tmpl w:val="F222B7D6"/>
    <w:lvl w:ilvl="0" w:tplc="F740EB50">
      <w:start w:val="1"/>
      <w:numFmt w:val="bullet"/>
      <w:lvlText w:val="-"/>
      <w:lvlJc w:val="left"/>
      <w:pPr>
        <w:ind w:left="754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2" w15:restartNumberingAfterBreak="0">
    <w:nsid w:val="5CC83AA1"/>
    <w:multiLevelType w:val="hybridMultilevel"/>
    <w:tmpl w:val="798EB80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CA2669"/>
    <w:multiLevelType w:val="hybridMultilevel"/>
    <w:tmpl w:val="7E18E64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DF2CE6"/>
    <w:multiLevelType w:val="hybridMultilevel"/>
    <w:tmpl w:val="4606B270"/>
    <w:lvl w:ilvl="0" w:tplc="0410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5" w15:restartNumberingAfterBreak="0">
    <w:nsid w:val="730E3665"/>
    <w:multiLevelType w:val="hybridMultilevel"/>
    <w:tmpl w:val="12D84B5A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0B6EE4"/>
    <w:multiLevelType w:val="hybridMultilevel"/>
    <w:tmpl w:val="E9BC53EE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361ED5"/>
    <w:multiLevelType w:val="hybridMultilevel"/>
    <w:tmpl w:val="1B5E3744"/>
    <w:lvl w:ilvl="0" w:tplc="F740EB50">
      <w:start w:val="1"/>
      <w:numFmt w:val="bullet"/>
      <w:lvlText w:val="-"/>
      <w:lvlJc w:val="left"/>
      <w:pPr>
        <w:ind w:left="720" w:hanging="360"/>
      </w:pPr>
      <w:rPr>
        <w:rFonts w:ascii="Lucida Sans Unicode" w:eastAsia="Times New Roman" w:hAnsi="Lucida Sans Unicode" w:cs="Lucida Sans Unicod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A21E8B"/>
    <w:multiLevelType w:val="hybridMultilevel"/>
    <w:tmpl w:val="E39EA4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DD753C"/>
    <w:multiLevelType w:val="hybridMultilevel"/>
    <w:tmpl w:val="7D26A1E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9"/>
  </w:num>
  <w:num w:numId="11">
    <w:abstractNumId w:val="16"/>
  </w:num>
  <w:num w:numId="12">
    <w:abstractNumId w:val="13"/>
  </w:num>
  <w:num w:numId="13">
    <w:abstractNumId w:val="17"/>
  </w:num>
  <w:num w:numId="14">
    <w:abstractNumId w:val="19"/>
  </w:num>
  <w:num w:numId="15">
    <w:abstractNumId w:val="11"/>
  </w:num>
  <w:num w:numId="16">
    <w:abstractNumId w:val="12"/>
  </w:num>
  <w:num w:numId="17">
    <w:abstractNumId w:val="15"/>
  </w:num>
  <w:num w:numId="18">
    <w:abstractNumId w:val="22"/>
  </w:num>
  <w:num w:numId="19">
    <w:abstractNumId w:val="28"/>
  </w:num>
  <w:num w:numId="20">
    <w:abstractNumId w:val="10"/>
  </w:num>
  <w:num w:numId="21">
    <w:abstractNumId w:val="26"/>
  </w:num>
  <w:num w:numId="22">
    <w:abstractNumId w:val="25"/>
  </w:num>
  <w:num w:numId="23">
    <w:abstractNumId w:val="23"/>
  </w:num>
  <w:num w:numId="24">
    <w:abstractNumId w:val="20"/>
  </w:num>
  <w:num w:numId="25">
    <w:abstractNumId w:val="27"/>
  </w:num>
  <w:num w:numId="26">
    <w:abstractNumId w:val="18"/>
  </w:num>
  <w:num w:numId="27">
    <w:abstractNumId w:val="9"/>
  </w:num>
  <w:num w:numId="28">
    <w:abstractNumId w:val="24"/>
  </w:num>
  <w:num w:numId="29">
    <w:abstractNumId w:val="21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4EA6"/>
    <w:rsid w:val="00026301"/>
    <w:rsid w:val="0004377B"/>
    <w:rsid w:val="000440DA"/>
    <w:rsid w:val="000452F0"/>
    <w:rsid w:val="00045BC9"/>
    <w:rsid w:val="00094B90"/>
    <w:rsid w:val="0009557D"/>
    <w:rsid w:val="000B48A7"/>
    <w:rsid w:val="000D60C8"/>
    <w:rsid w:val="000E0886"/>
    <w:rsid w:val="000F07BF"/>
    <w:rsid w:val="001035B9"/>
    <w:rsid w:val="00125307"/>
    <w:rsid w:val="00135BCE"/>
    <w:rsid w:val="001620D4"/>
    <w:rsid w:val="0017485D"/>
    <w:rsid w:val="001C1D8B"/>
    <w:rsid w:val="001C72E5"/>
    <w:rsid w:val="00282E05"/>
    <w:rsid w:val="00290A81"/>
    <w:rsid w:val="002E569D"/>
    <w:rsid w:val="002E67A5"/>
    <w:rsid w:val="002F4FE7"/>
    <w:rsid w:val="003140AF"/>
    <w:rsid w:val="00335798"/>
    <w:rsid w:val="00351AA1"/>
    <w:rsid w:val="003537ED"/>
    <w:rsid w:val="003546CC"/>
    <w:rsid w:val="00366E37"/>
    <w:rsid w:val="00386144"/>
    <w:rsid w:val="003A7497"/>
    <w:rsid w:val="003C1BB2"/>
    <w:rsid w:val="003C420D"/>
    <w:rsid w:val="003D398E"/>
    <w:rsid w:val="003D718F"/>
    <w:rsid w:val="003E517F"/>
    <w:rsid w:val="00404F34"/>
    <w:rsid w:val="00447B21"/>
    <w:rsid w:val="0045053B"/>
    <w:rsid w:val="00454036"/>
    <w:rsid w:val="00463092"/>
    <w:rsid w:val="004A0799"/>
    <w:rsid w:val="004A2BC2"/>
    <w:rsid w:val="004B05FA"/>
    <w:rsid w:val="004C21E7"/>
    <w:rsid w:val="004C279F"/>
    <w:rsid w:val="004C41C4"/>
    <w:rsid w:val="004D154E"/>
    <w:rsid w:val="004D70EF"/>
    <w:rsid w:val="004F172A"/>
    <w:rsid w:val="005022CD"/>
    <w:rsid w:val="00540580"/>
    <w:rsid w:val="00540AA9"/>
    <w:rsid w:val="005569FE"/>
    <w:rsid w:val="00565E42"/>
    <w:rsid w:val="005A5930"/>
    <w:rsid w:val="005B2C34"/>
    <w:rsid w:val="005C6469"/>
    <w:rsid w:val="005C65F3"/>
    <w:rsid w:val="005E3B85"/>
    <w:rsid w:val="005F028B"/>
    <w:rsid w:val="00624783"/>
    <w:rsid w:val="0063748F"/>
    <w:rsid w:val="00637829"/>
    <w:rsid w:val="006411CF"/>
    <w:rsid w:val="00644EA6"/>
    <w:rsid w:val="0066426B"/>
    <w:rsid w:val="006753C0"/>
    <w:rsid w:val="006851B7"/>
    <w:rsid w:val="00696035"/>
    <w:rsid w:val="006A61E8"/>
    <w:rsid w:val="006B116E"/>
    <w:rsid w:val="006D5846"/>
    <w:rsid w:val="006F710B"/>
    <w:rsid w:val="00701083"/>
    <w:rsid w:val="007028E7"/>
    <w:rsid w:val="007A3D47"/>
    <w:rsid w:val="007B55C1"/>
    <w:rsid w:val="007F7D31"/>
    <w:rsid w:val="00800EFB"/>
    <w:rsid w:val="008035DA"/>
    <w:rsid w:val="00813601"/>
    <w:rsid w:val="008577FF"/>
    <w:rsid w:val="008A1EE0"/>
    <w:rsid w:val="008A7AFE"/>
    <w:rsid w:val="008B0935"/>
    <w:rsid w:val="008D4501"/>
    <w:rsid w:val="0091540F"/>
    <w:rsid w:val="00922A7A"/>
    <w:rsid w:val="0092726C"/>
    <w:rsid w:val="00932797"/>
    <w:rsid w:val="0093304F"/>
    <w:rsid w:val="0093443C"/>
    <w:rsid w:val="0096347B"/>
    <w:rsid w:val="00966A73"/>
    <w:rsid w:val="00994300"/>
    <w:rsid w:val="009C4074"/>
    <w:rsid w:val="009C49CA"/>
    <w:rsid w:val="009C7C30"/>
    <w:rsid w:val="009D2BB5"/>
    <w:rsid w:val="00A17C8F"/>
    <w:rsid w:val="00A306BC"/>
    <w:rsid w:val="00A435D7"/>
    <w:rsid w:val="00A50178"/>
    <w:rsid w:val="00A50862"/>
    <w:rsid w:val="00A705B6"/>
    <w:rsid w:val="00A94640"/>
    <w:rsid w:val="00AA66BB"/>
    <w:rsid w:val="00AB66E0"/>
    <w:rsid w:val="00AD0BD6"/>
    <w:rsid w:val="00AF61F1"/>
    <w:rsid w:val="00B0620B"/>
    <w:rsid w:val="00B10E48"/>
    <w:rsid w:val="00B31F91"/>
    <w:rsid w:val="00B3479E"/>
    <w:rsid w:val="00B83DC8"/>
    <w:rsid w:val="00B85026"/>
    <w:rsid w:val="00B9397E"/>
    <w:rsid w:val="00BA5B17"/>
    <w:rsid w:val="00BA6816"/>
    <w:rsid w:val="00BC1CB3"/>
    <w:rsid w:val="00BC30A2"/>
    <w:rsid w:val="00C063C5"/>
    <w:rsid w:val="00C2637A"/>
    <w:rsid w:val="00C33208"/>
    <w:rsid w:val="00C566E1"/>
    <w:rsid w:val="00CD087D"/>
    <w:rsid w:val="00CD4390"/>
    <w:rsid w:val="00CE1501"/>
    <w:rsid w:val="00D04BEC"/>
    <w:rsid w:val="00D140D6"/>
    <w:rsid w:val="00D33645"/>
    <w:rsid w:val="00D43552"/>
    <w:rsid w:val="00D555C4"/>
    <w:rsid w:val="00D56E29"/>
    <w:rsid w:val="00D5747F"/>
    <w:rsid w:val="00D62384"/>
    <w:rsid w:val="00D95CA5"/>
    <w:rsid w:val="00D962F3"/>
    <w:rsid w:val="00DA5D16"/>
    <w:rsid w:val="00DC0E35"/>
    <w:rsid w:val="00DC611A"/>
    <w:rsid w:val="00DD061E"/>
    <w:rsid w:val="00DE388D"/>
    <w:rsid w:val="00DF6E25"/>
    <w:rsid w:val="00E0058A"/>
    <w:rsid w:val="00E03C59"/>
    <w:rsid w:val="00E15D2D"/>
    <w:rsid w:val="00E17DA2"/>
    <w:rsid w:val="00E44E44"/>
    <w:rsid w:val="00E54187"/>
    <w:rsid w:val="00E74B5F"/>
    <w:rsid w:val="00E81501"/>
    <w:rsid w:val="00E90CC5"/>
    <w:rsid w:val="00EA0DB3"/>
    <w:rsid w:val="00EB3E1A"/>
    <w:rsid w:val="00ED0089"/>
    <w:rsid w:val="00ED5C1D"/>
    <w:rsid w:val="00EF7110"/>
    <w:rsid w:val="00F2039B"/>
    <w:rsid w:val="00F40970"/>
    <w:rsid w:val="00F420B2"/>
    <w:rsid w:val="00F620C4"/>
    <w:rsid w:val="00F769EF"/>
    <w:rsid w:val="00F80192"/>
    <w:rsid w:val="00FA701B"/>
    <w:rsid w:val="00FB506E"/>
    <w:rsid w:val="00FC3AD4"/>
    <w:rsid w:val="00FC3FD6"/>
    <w:rsid w:val="00FE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B162B55"/>
  <w15:docId w15:val="{129C29F4-CA9C-42C8-8AEF-7F4C24B8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Lucida Sans Unicode" w:hAnsi="Lucida Sans Unicode" w:cs="Lucida Sans Unicode"/>
      <w:lang w:eastAsia="ar-SA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jc w:val="both"/>
      <w:outlineLvl w:val="0"/>
    </w:pPr>
    <w:rPr>
      <w:i/>
      <w:color w:val="000000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outlineLvl w:val="1"/>
    </w:pPr>
    <w:rPr>
      <w:b/>
      <w:sz w:val="18"/>
    </w:rPr>
  </w:style>
  <w:style w:type="paragraph" w:styleId="Titolo3">
    <w:name w:val="heading 3"/>
    <w:basedOn w:val="Normale"/>
    <w:next w:val="Corpotesto"/>
    <w:qFormat/>
    <w:pPr>
      <w:numPr>
        <w:ilvl w:val="2"/>
        <w:numId w:val="1"/>
      </w:numPr>
      <w:spacing w:before="280" w:after="280"/>
      <w:outlineLvl w:val="2"/>
    </w:pPr>
    <w:rPr>
      <w:rFonts w:ascii="Arial Unicode MS" w:eastAsia="Arial Unicode MS" w:hAnsi="Arial Unicode MS" w:cs="Arial Unicode MS"/>
      <w:b/>
      <w:sz w:val="27"/>
      <w:lang w:val="x-none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1"/>
      </w:numPr>
      <w:jc w:val="center"/>
      <w:outlineLvl w:val="3"/>
    </w:pPr>
    <w:rPr>
      <w:rFonts w:ascii="Times New Roman" w:hAnsi="Times New Roman" w:cs="Times New Roman"/>
      <w:i/>
      <w:color w:val="000000"/>
      <w:lang w:val="x-none"/>
    </w:rPr>
  </w:style>
  <w:style w:type="paragraph" w:styleId="Titolo5">
    <w:name w:val="heading 5"/>
    <w:basedOn w:val="Normale"/>
    <w:next w:val="Normale"/>
    <w:qFormat/>
    <w:pPr>
      <w:keepNext/>
      <w:widowControl w:val="0"/>
      <w:numPr>
        <w:ilvl w:val="4"/>
        <w:numId w:val="1"/>
      </w:numPr>
      <w:spacing w:line="360" w:lineRule="auto"/>
      <w:jc w:val="center"/>
      <w:outlineLvl w:val="4"/>
    </w:pPr>
    <w:rPr>
      <w:b/>
      <w:color w:val="000000"/>
      <w:sz w:val="36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1"/>
      </w:numPr>
      <w:jc w:val="both"/>
      <w:outlineLvl w:val="5"/>
    </w:pPr>
    <w:rPr>
      <w:b/>
      <w:bCs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1"/>
      </w:numPr>
      <w:jc w:val="center"/>
      <w:outlineLvl w:val="6"/>
    </w:pPr>
    <w:rPr>
      <w:b/>
      <w:bCs/>
      <w:sz w:val="18"/>
      <w:szCs w:val="18"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1"/>
      </w:numPr>
      <w:outlineLvl w:val="7"/>
    </w:pPr>
    <w:rPr>
      <w:b/>
      <w:bCs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1"/>
      </w:numPr>
      <w:jc w:val="center"/>
      <w:outlineLvl w:val="8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3z0">
    <w:name w:val="WW8Num3z0"/>
    <w:rPr>
      <w:rFonts w:ascii="Symbol" w:hAnsi="Symbol" w:cs="Symbol" w:hint="default"/>
      <w:color w:val="000000"/>
      <w:sz w:val="18"/>
      <w:szCs w:val="18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0">
    <w:name w:val="WW8Num4z0"/>
    <w:rPr>
      <w:rFonts w:cs="Times New Roman"/>
    </w:rPr>
  </w:style>
  <w:style w:type="character" w:customStyle="1" w:styleId="WW8Num5z0">
    <w:name w:val="WW8Num5z0"/>
    <w:rPr>
      <w:rFonts w:ascii="Symbol" w:hAnsi="Symbol" w:cs="Symbol" w:hint="default"/>
      <w:color w:val="000000"/>
      <w:sz w:val="18"/>
      <w:szCs w:val="18"/>
      <w:shd w:val="clear" w:color="auto" w:fill="FFFF00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Arial" w:eastAsia="Times New Roman" w:hAnsi="Arial" w:cs="Aria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2z4">
    <w:name w:val="WW8Num12z4"/>
    <w:rPr>
      <w:rFonts w:ascii="Courier New" w:hAnsi="Courier New" w:cs="Courier New"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1">
    <w:name w:val="WW8Num16z1"/>
    <w:rPr>
      <w:rFonts w:ascii="Lucida Sans Unicode" w:hAnsi="Lucida Sans Unicode" w:cs="Lucida Sans Unicode"/>
      <w:i/>
      <w:sz w:val="18"/>
      <w:szCs w:val="18"/>
    </w:rPr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Wingdings" w:hAnsi="Wingdings" w:cs="Wingdings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hint="default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Symbol" w:hAnsi="Symbol" w:cs="Symbol" w:hint="default"/>
    </w:rPr>
  </w:style>
  <w:style w:type="character" w:customStyle="1" w:styleId="WW8Num28z0">
    <w:name w:val="WW8Num28z0"/>
    <w:rPr>
      <w:rFonts w:ascii="Arial" w:eastAsia="Times New Roman" w:hAnsi="Arial" w:cs="Arial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  <w:rPr>
      <w:rFonts w:ascii="Symbol" w:hAnsi="Symbol" w:cs="Symbol" w:hint="default"/>
    </w:rPr>
  </w:style>
  <w:style w:type="character" w:customStyle="1" w:styleId="WW8Num29z0">
    <w:name w:val="WW8Num29z0"/>
    <w:rPr>
      <w:rFonts w:ascii="Times New Roman" w:eastAsia="Times New Roman" w:hAnsi="Times New Roman" w:cs="Times New Roman" w:hint="default"/>
      <w:b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2">
    <w:name w:val="WW8Num29z2"/>
    <w:rPr>
      <w:rFonts w:hint="default"/>
      <w:b/>
    </w:rPr>
  </w:style>
  <w:style w:type="character" w:customStyle="1" w:styleId="WW8Num29z3">
    <w:name w:val="WW8Num29z3"/>
    <w:rPr>
      <w:rFonts w:ascii="Symbol" w:hAnsi="Symbol" w:cs="Symbol" w:hint="default"/>
    </w:rPr>
  </w:style>
  <w:style w:type="character" w:customStyle="1" w:styleId="WW8Num29z5">
    <w:name w:val="WW8Num29z5"/>
    <w:rPr>
      <w:rFonts w:ascii="Wingdings" w:hAnsi="Wingdings" w:cs="Wingdings" w:hint="default"/>
    </w:rPr>
  </w:style>
  <w:style w:type="character" w:customStyle="1" w:styleId="WW8Num30z0">
    <w:name w:val="WW8Num30z0"/>
    <w:rPr>
      <w:rFonts w:hint="default"/>
      <w:b/>
    </w:rPr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ascii="Symbol" w:hAnsi="Symbol" w:cs="Symbol" w:hint="default"/>
      <w:color w:val="000000"/>
      <w:sz w:val="18"/>
      <w:szCs w:val="18"/>
    </w:rPr>
  </w:style>
  <w:style w:type="character" w:customStyle="1" w:styleId="WW8Num32z1">
    <w:name w:val="WW8Num32z1"/>
    <w:rPr>
      <w:rFonts w:ascii="Lucida Sans Unicode" w:eastAsia="Times New Roman" w:hAnsi="Lucida Sans Unicode" w:cs="Lucida Sans Unicode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WW8Num32z4">
    <w:name w:val="WW8Num32z4"/>
    <w:rPr>
      <w:rFonts w:ascii="Courier New" w:hAnsi="Courier New" w:cs="Courier New" w:hint="default"/>
    </w:rPr>
  </w:style>
  <w:style w:type="character" w:customStyle="1" w:styleId="WW8Num33z0">
    <w:name w:val="WW8Num33z0"/>
    <w:rPr>
      <w:rFonts w:ascii="Lucida Sans Unicode" w:eastAsia="MS Mincho" w:hAnsi="Lucida Sans Unicode" w:cs="Lucida Sans Unicode" w:hint="default"/>
      <w:b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2">
    <w:name w:val="WW8Num33z2"/>
    <w:rPr>
      <w:rFonts w:hint="default"/>
      <w:b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3z5">
    <w:name w:val="WW8Num33z5"/>
    <w:rPr>
      <w:rFonts w:ascii="Wingdings" w:hAnsi="Wingdings" w:cs="Wingdings" w:hint="default"/>
    </w:rPr>
  </w:style>
  <w:style w:type="character" w:customStyle="1" w:styleId="WW8Num34z0">
    <w:name w:val="WW8Num34z0"/>
    <w:rPr>
      <w:rFonts w:ascii="Lucida Sans Unicode" w:eastAsia="MS Mincho" w:hAnsi="Lucida Sans Unicode" w:cs="Lucida Sans Unicode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4z3">
    <w:name w:val="WW8Num34z3"/>
    <w:rPr>
      <w:rFonts w:ascii="Symbol" w:hAnsi="Symbol" w:cs="Symbol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Carpredefinitoparagrafo1">
    <w:name w:val="Car. predefinito paragrafo1"/>
  </w:style>
  <w:style w:type="character" w:styleId="Numeropagina">
    <w:name w:val="page number"/>
    <w:rPr>
      <w:rFonts w:cs="Times New Roman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character" w:customStyle="1" w:styleId="titevidenzia1">
    <w:name w:val="tit_evidenzia1"/>
    <w:rPr>
      <w:b/>
      <w:sz w:val="16"/>
    </w:rPr>
  </w:style>
  <w:style w:type="character" w:customStyle="1" w:styleId="Caratteredellanota">
    <w:name w:val="Carattere della nota"/>
    <w:rPr>
      <w:rFonts w:ascii="Lucida Sans Unicode" w:hAnsi="Lucida Sans Unicode" w:cs="Lucida Sans Unicode"/>
      <w:sz w:val="20"/>
      <w:vertAlign w:val="superscript"/>
    </w:rPr>
  </w:style>
  <w:style w:type="character" w:customStyle="1" w:styleId="Rimandocommento1">
    <w:name w:val="Rimando commento1"/>
    <w:rPr>
      <w:sz w:val="16"/>
    </w:rPr>
  </w:style>
  <w:style w:type="character" w:customStyle="1" w:styleId="Titolo3Carattere">
    <w:name w:val="Titolo 3 Carattere"/>
    <w:rPr>
      <w:rFonts w:ascii="Arial Unicode MS" w:eastAsia="Arial Unicode MS" w:hAnsi="Arial Unicode MS" w:cs="Arial Unicode MS"/>
      <w:b/>
      <w:sz w:val="27"/>
    </w:rPr>
  </w:style>
  <w:style w:type="character" w:customStyle="1" w:styleId="atti141">
    <w:name w:val="atti141"/>
    <w:rPr>
      <w:rFonts w:ascii="Times New Roman" w:hAnsi="Times New Roman" w:cs="Times New Roman"/>
      <w:color w:val="000000"/>
      <w:sz w:val="25"/>
      <w:u w:val="none"/>
      <w:shd w:val="clear" w:color="auto" w:fill="FFFFFF"/>
    </w:rPr>
  </w:style>
  <w:style w:type="character" w:customStyle="1" w:styleId="Iniziomodulo-zCarattere">
    <w:name w:val="Inizio modulo -z Carattere"/>
    <w:rPr>
      <w:rFonts w:ascii="Arial" w:eastAsia="Arial Unicode MS" w:hAnsi="Arial" w:cs="Arial"/>
      <w:vanish/>
      <w:sz w:val="16"/>
    </w:rPr>
  </w:style>
  <w:style w:type="character" w:customStyle="1" w:styleId="Finemodulo-zCarattere">
    <w:name w:val="Fine modulo -z Carattere"/>
    <w:rPr>
      <w:rFonts w:ascii="Arial" w:eastAsia="Arial Unicode MS" w:hAnsi="Arial" w:cs="Arial"/>
      <w:vanish/>
      <w:sz w:val="16"/>
    </w:rPr>
  </w:style>
  <w:style w:type="character" w:customStyle="1" w:styleId="PidipaginaCarattere">
    <w:name w:val="Piè di pagina Carattere"/>
    <w:uiPriority w:val="99"/>
    <w:rPr>
      <w:rFonts w:cs="Times New Roman"/>
    </w:rPr>
  </w:style>
  <w:style w:type="character" w:customStyle="1" w:styleId="TestofumettoCarattere">
    <w:name w:val="Testo fumetto Carattere"/>
    <w:rPr>
      <w:rFonts w:ascii="Tahoma" w:hAnsi="Tahoma" w:cs="Tahoma"/>
      <w:sz w:val="16"/>
    </w:rPr>
  </w:style>
  <w:style w:type="character" w:customStyle="1" w:styleId="Titolodellibro1">
    <w:name w:val="Titolo del libro1"/>
    <w:rPr>
      <w:b/>
      <w:smallCaps/>
      <w:spacing w:val="5"/>
    </w:rPr>
  </w:style>
  <w:style w:type="character" w:customStyle="1" w:styleId="Titolo4Carattere">
    <w:name w:val="Titolo 4 Carattere"/>
    <w:rPr>
      <w:i/>
      <w:color w:val="000000"/>
    </w:rPr>
  </w:style>
  <w:style w:type="character" w:customStyle="1" w:styleId="TestocommentoCarattere">
    <w:name w:val="Testo commento Carattere"/>
    <w:rPr>
      <w:rFonts w:cs="Times New Roman"/>
    </w:rPr>
  </w:style>
  <w:style w:type="character" w:customStyle="1" w:styleId="TestonormaleCarattere">
    <w:name w:val="Testo normale Carattere"/>
    <w:rPr>
      <w:sz w:val="24"/>
    </w:rPr>
  </w:style>
  <w:style w:type="character" w:customStyle="1" w:styleId="CorpotestoCarattere">
    <w:name w:val="Corpo testo Carattere"/>
    <w:rPr>
      <w:color w:val="000000"/>
      <w:sz w:val="24"/>
    </w:rPr>
  </w:style>
  <w:style w:type="character" w:customStyle="1" w:styleId="IntestazioneCarattere">
    <w:name w:val="Intestazione Carattere"/>
  </w:style>
  <w:style w:type="character" w:customStyle="1" w:styleId="Sfondoacolori-Colore31Carattere">
    <w:name w:val="Sfondo a colori - Colore 31 Carattere"/>
    <w:rPr>
      <w:rFonts w:ascii="Cambria" w:eastAsia="Times New Roman" w:hAnsi="Cambria" w:cs="Times New Roman"/>
      <w:sz w:val="24"/>
      <w:szCs w:val="24"/>
      <w:lang w:val="it-IT" w:eastAsia="ar-SA" w:bidi="ar-SA"/>
    </w:rPr>
  </w:style>
  <w:style w:type="character" w:customStyle="1" w:styleId="StileStileSfondoacolori-Colore31LatinoArialBold14ptCarattere">
    <w:name w:val="Stile Stile Sfondo a colori - Colore 31 + (Latino) Arial Bold 14 pt... Carattere"/>
    <w:rPr>
      <w:rFonts w:ascii="Arial Bold" w:eastAsia="Times New Roman" w:hAnsi="Arial Bold" w:cs="Times New Roman"/>
      <w:bCs/>
      <w:sz w:val="24"/>
      <w:szCs w:val="24"/>
      <w:lang w:val="it-IT" w:eastAsia="ar-SA" w:bidi="ar-SA"/>
    </w:rPr>
  </w:style>
  <w:style w:type="character" w:customStyle="1" w:styleId="googqs-tidbitgoogqs-tidbit-1">
    <w:name w:val="goog_qs-tidbit goog_qs-tidbit-1"/>
    <w:basedOn w:val="Carpredefinitoparagrafo1"/>
  </w:style>
  <w:style w:type="character" w:styleId="Enfasigrassetto">
    <w:name w:val="Strong"/>
    <w:qFormat/>
    <w:rPr>
      <w:b/>
      <w:bCs/>
    </w:rPr>
  </w:style>
  <w:style w:type="character" w:customStyle="1" w:styleId="elencopuntatoCarattere">
    <w:name w:val="elenco puntato Carattere"/>
    <w:rPr>
      <w:rFonts w:ascii="Cambria" w:hAnsi="Cambria" w:cs="Cambria"/>
      <w:color w:val="000000"/>
      <w:sz w:val="24"/>
      <w:lang w:val="it-IT" w:eastAsia="ar-SA" w:bidi="ar-SA"/>
    </w:rPr>
  </w:style>
  <w:style w:type="character" w:customStyle="1" w:styleId="StileelencopuntatoGrassettoCarattere">
    <w:name w:val="Stile elenco puntato + Grassetto Carattere"/>
    <w:rPr>
      <w:rFonts w:ascii="Lucida Sans Unicode" w:hAnsi="Lucida Sans Unicode" w:cs="Lucida Sans Unicode"/>
      <w:b/>
      <w:bCs/>
      <w:color w:val="000000"/>
      <w:sz w:val="24"/>
      <w:lang w:val="it-IT" w:eastAsia="ar-SA" w:bidi="ar-SA"/>
    </w:rPr>
  </w:style>
  <w:style w:type="character" w:customStyle="1" w:styleId="apple-converted-space">
    <w:name w:val="apple-converted-space"/>
  </w:style>
  <w:style w:type="character" w:styleId="Enfasicorsivo">
    <w:name w:val="Emphasis"/>
    <w:qFormat/>
    <w:rPr>
      <w:i/>
      <w:iCs/>
    </w:rPr>
  </w:style>
  <w:style w:type="character" w:customStyle="1" w:styleId="StileTimesNewRoman14ptNero">
    <w:name w:val="Stile Times New Roman 14 pt Nero"/>
    <w:rPr>
      <w:rFonts w:ascii="Lucida Sans Unicode" w:hAnsi="Lucida Sans Unicode" w:cs="Lucida Sans Unicode"/>
      <w:color w:val="000000"/>
      <w:sz w:val="28"/>
    </w:rPr>
  </w:style>
  <w:style w:type="character" w:customStyle="1" w:styleId="il">
    <w:name w:val="il"/>
  </w:style>
  <w:style w:type="character" w:customStyle="1" w:styleId="CommentTextChar">
    <w:name w:val="Comment Text Char"/>
    <w:rPr>
      <w:rFonts w:ascii="Lucida Sans Unicode" w:hAnsi="Lucida Sans Unicode" w:cs="Times New Roman"/>
      <w:sz w:val="20"/>
      <w:szCs w:val="20"/>
    </w:rPr>
  </w:style>
  <w:style w:type="character" w:customStyle="1" w:styleId="Caratteredinumerazione">
    <w:name w:val="Carattere di numerazione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widowControl w:val="0"/>
      <w:spacing w:before="100" w:after="100"/>
      <w:jc w:val="both"/>
    </w:pPr>
    <w:rPr>
      <w:rFonts w:ascii="Times New Roman" w:hAnsi="Times New Roman" w:cs="Times New Roman"/>
      <w:color w:val="000000"/>
      <w:sz w:val="24"/>
      <w:lang w:val="x-none"/>
    </w:rPr>
  </w:style>
  <w:style w:type="paragraph" w:styleId="Elenco">
    <w:name w:val="List"/>
    <w:basedOn w:val="Corpotesto"/>
    <w:rPr>
      <w:rFonts w:cs="Mangal"/>
    </w:rPr>
  </w:style>
  <w:style w:type="paragraph" w:customStyle="1" w:styleId="Didascalia2">
    <w:name w:val="Didascalia2"/>
    <w:basedOn w:val="Normale"/>
    <w:next w:val="Normale"/>
    <w:pPr>
      <w:ind w:left="851"/>
      <w:jc w:val="both"/>
    </w:pPr>
    <w:rPr>
      <w:sz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Titolo">
    <w:name w:val="Title"/>
    <w:basedOn w:val="Normale"/>
    <w:next w:val="Sottotitolo"/>
    <w:qFormat/>
    <w:pPr>
      <w:widowControl w:val="0"/>
      <w:jc w:val="center"/>
    </w:pPr>
    <w:rPr>
      <w:b/>
      <w:sz w:val="24"/>
      <w:lang w:val="en-US"/>
    </w:rPr>
  </w:style>
  <w:style w:type="paragraph" w:styleId="Sottotitolo">
    <w:name w:val="Subtitle"/>
    <w:basedOn w:val="Normale"/>
    <w:next w:val="Corpotesto"/>
    <w:qFormat/>
    <w:pPr>
      <w:jc w:val="center"/>
    </w:pPr>
    <w:rPr>
      <w:i/>
      <w:color w:val="000000"/>
    </w:rPr>
  </w:style>
  <w:style w:type="paragraph" w:styleId="Testonotaapidipagina">
    <w:name w:val="footnote text"/>
    <w:basedOn w:val="Normale"/>
    <w:pPr>
      <w:widowControl w:val="0"/>
      <w:spacing w:line="192" w:lineRule="auto"/>
      <w:ind w:left="170" w:hanging="170"/>
    </w:pPr>
    <w:rPr>
      <w:color w:val="000000"/>
      <w:sz w:val="16"/>
    </w:rPr>
  </w:style>
  <w:style w:type="paragraph" w:customStyle="1" w:styleId="z-TopofForm1">
    <w:name w:val="z-Top of Form1"/>
    <w:next w:val="Normale"/>
    <w:pPr>
      <w:pBdr>
        <w:bottom w:val="double" w:sz="1" w:space="0" w:color="000000"/>
      </w:pBdr>
      <w:suppressAutoHyphens/>
      <w:jc w:val="center"/>
    </w:pPr>
    <w:rPr>
      <w:rFonts w:ascii="Arial" w:hAnsi="Arial" w:cs="Arial"/>
      <w:vanish/>
      <w:sz w:val="16"/>
      <w:lang w:eastAsia="ar-SA"/>
    </w:rPr>
  </w:style>
  <w:style w:type="paragraph" w:styleId="Rientrocorpodeltesto">
    <w:name w:val="Body Text Indent"/>
    <w:basedOn w:val="Normale"/>
    <w:pPr>
      <w:ind w:left="709"/>
      <w:jc w:val="both"/>
    </w:pPr>
    <w:rPr>
      <w:sz w:val="24"/>
    </w:rPr>
  </w:style>
  <w:style w:type="paragraph" w:customStyle="1" w:styleId="Corpodeltesto21">
    <w:name w:val="Corpo del testo 21"/>
    <w:basedOn w:val="Normale"/>
    <w:pPr>
      <w:jc w:val="both"/>
    </w:pPr>
    <w:rPr>
      <w:sz w:val="24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uiPriority w:val="99"/>
    <w:pPr>
      <w:tabs>
        <w:tab w:val="center" w:pos="4819"/>
        <w:tab w:val="right" w:pos="9638"/>
      </w:tabs>
    </w:pPr>
    <w:rPr>
      <w:rFonts w:ascii="Times New Roman" w:hAnsi="Times New Roman" w:cs="Times New Roman"/>
      <w:lang w:val="x-none"/>
    </w:rPr>
  </w:style>
  <w:style w:type="paragraph" w:styleId="NormaleWeb">
    <w:name w:val="Normal (Web)"/>
    <w:basedOn w:val="Normale"/>
    <w:pPr>
      <w:spacing w:before="280" w:after="280"/>
    </w:pPr>
    <w:rPr>
      <w:rFonts w:ascii="Arial Unicode MS" w:eastAsia="Arial Unicode MS" w:hAnsi="Arial Unicode MS" w:cs="Arial Unicode MS"/>
      <w:sz w:val="24"/>
      <w:szCs w:val="24"/>
    </w:rPr>
  </w:style>
  <w:style w:type="paragraph" w:styleId="Iniziomodulo-z">
    <w:name w:val="HTML Top of Form"/>
    <w:basedOn w:val="Normale"/>
    <w:next w:val="Normale"/>
    <w:pPr>
      <w:pBdr>
        <w:bottom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styleId="Finemodulo-z">
    <w:name w:val="HTML Bottom of Form"/>
    <w:basedOn w:val="Normale"/>
    <w:next w:val="Normale"/>
    <w:pPr>
      <w:pBdr>
        <w:top w:val="single" w:sz="4" w:space="1" w:color="000000"/>
      </w:pBdr>
      <w:jc w:val="center"/>
    </w:pPr>
    <w:rPr>
      <w:rFonts w:ascii="Arial" w:eastAsia="Arial Unicode MS" w:hAnsi="Arial" w:cs="Arial"/>
      <w:vanish/>
      <w:sz w:val="16"/>
      <w:lang w:val="x-none"/>
    </w:rPr>
  </w:style>
  <w:style w:type="paragraph" w:customStyle="1" w:styleId="ElencoIND1">
    <w:name w:val="Elenco IND1"/>
    <w:basedOn w:val="Normale"/>
    <w:pPr>
      <w:numPr>
        <w:numId w:val="7"/>
      </w:numPr>
      <w:tabs>
        <w:tab w:val="left" w:pos="576"/>
        <w:tab w:val="left" w:pos="1152"/>
        <w:tab w:val="left" w:pos="1728"/>
      </w:tabs>
      <w:jc w:val="both"/>
    </w:pPr>
    <w:rPr>
      <w:sz w:val="24"/>
    </w:rPr>
  </w:style>
  <w:style w:type="paragraph" w:customStyle="1" w:styleId="xl34">
    <w:name w:val="xl34"/>
    <w:basedOn w:val="Normale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rFonts w:eastAsia="Arial Unicode MS"/>
      <w:b/>
      <w:bCs/>
      <w:sz w:val="18"/>
      <w:szCs w:val="18"/>
    </w:rPr>
  </w:style>
  <w:style w:type="paragraph" w:customStyle="1" w:styleId="Rientrocorpodeltesto21">
    <w:name w:val="Rientro corpo del testo 2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ind w:firstLine="284"/>
      <w:jc w:val="both"/>
    </w:pPr>
    <w:rPr>
      <w:sz w:val="24"/>
    </w:rPr>
  </w:style>
  <w:style w:type="paragraph" w:customStyle="1" w:styleId="Rientrocorpodeltesto31">
    <w:name w:val="Rientro corpo del testo 31"/>
    <w:basedOn w:val="Normale"/>
    <w:pPr>
      <w:ind w:firstLine="851"/>
      <w:jc w:val="both"/>
    </w:pPr>
    <w:rPr>
      <w:sz w:val="24"/>
    </w:rPr>
  </w:style>
  <w:style w:type="paragraph" w:customStyle="1" w:styleId="Corpodeltesto31">
    <w:name w:val="Corpo del testo 31"/>
    <w:basedOn w:val="Normale"/>
    <w:pPr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both"/>
    </w:pPr>
    <w:rPr>
      <w:i/>
    </w:rPr>
  </w:style>
  <w:style w:type="paragraph" w:styleId="Sommario3">
    <w:name w:val="toc 3"/>
    <w:basedOn w:val="Normale"/>
    <w:next w:val="Normale"/>
    <w:pPr>
      <w:ind w:left="400"/>
    </w:pPr>
  </w:style>
  <w:style w:type="paragraph" w:styleId="Sommario1">
    <w:name w:val="toc 1"/>
    <w:basedOn w:val="Normale"/>
    <w:next w:val="Normale"/>
  </w:style>
  <w:style w:type="paragraph" w:styleId="Testofumetto">
    <w:name w:val="Balloon Text"/>
    <w:basedOn w:val="Normale"/>
    <w:rPr>
      <w:rFonts w:ascii="Tahoma" w:hAnsi="Tahoma" w:cs="Tahoma"/>
      <w:sz w:val="16"/>
      <w:lang w:val="x-none"/>
    </w:rPr>
  </w:style>
  <w:style w:type="paragraph" w:customStyle="1" w:styleId="xl24">
    <w:name w:val="xl24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sz w:val="16"/>
      <w:szCs w:val="16"/>
    </w:rPr>
  </w:style>
  <w:style w:type="paragraph" w:customStyle="1" w:styleId="xl25">
    <w:name w:val="xl25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sz w:val="16"/>
      <w:szCs w:val="16"/>
    </w:rPr>
  </w:style>
  <w:style w:type="paragraph" w:customStyle="1" w:styleId="xl26">
    <w:name w:val="xl26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</w:pPr>
    <w:rPr>
      <w:b/>
      <w:bCs/>
      <w:sz w:val="16"/>
      <w:szCs w:val="16"/>
    </w:rPr>
  </w:style>
  <w:style w:type="paragraph" w:customStyle="1" w:styleId="xl27">
    <w:name w:val="xl27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sz w:val="16"/>
      <w:szCs w:val="16"/>
    </w:rPr>
  </w:style>
  <w:style w:type="paragraph" w:customStyle="1" w:styleId="xl28">
    <w:name w:val="xl28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sz w:val="16"/>
      <w:szCs w:val="16"/>
    </w:rPr>
  </w:style>
  <w:style w:type="paragraph" w:customStyle="1" w:styleId="xl29">
    <w:name w:val="xl29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i/>
      <w:iCs/>
      <w:sz w:val="16"/>
      <w:szCs w:val="16"/>
    </w:rPr>
  </w:style>
  <w:style w:type="paragraph" w:customStyle="1" w:styleId="xl30">
    <w:name w:val="xl30"/>
    <w:basedOn w:val="Normale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b/>
      <w:bCs/>
      <w:sz w:val="16"/>
      <w:szCs w:val="16"/>
    </w:rPr>
  </w:style>
  <w:style w:type="paragraph" w:customStyle="1" w:styleId="Testocommento1">
    <w:name w:val="Testo commento1"/>
    <w:basedOn w:val="Normale"/>
    <w:rPr>
      <w:rFonts w:ascii="Times New Roman" w:hAnsi="Times New Roman" w:cs="Times New Roman"/>
      <w:lang w:val="x-none"/>
    </w:rPr>
  </w:style>
  <w:style w:type="paragraph" w:styleId="Soggettocommento">
    <w:name w:val="annotation subject"/>
    <w:basedOn w:val="Testocommento1"/>
    <w:next w:val="Testocommento1"/>
    <w:rPr>
      <w:b/>
      <w:bCs/>
    </w:rPr>
  </w:style>
  <w:style w:type="paragraph" w:customStyle="1" w:styleId="Didascalia1">
    <w:name w:val="Didascalia1"/>
    <w:basedOn w:val="Normale"/>
    <w:next w:val="Normale"/>
    <w:pPr>
      <w:ind w:left="851"/>
      <w:jc w:val="both"/>
    </w:pPr>
    <w:rPr>
      <w:sz w:val="24"/>
    </w:rPr>
  </w:style>
  <w:style w:type="paragraph" w:customStyle="1" w:styleId="Sfondoacolori-Colore31">
    <w:name w:val="Sfondo a colori - Colore 31"/>
    <w:basedOn w:val="Normale"/>
    <w:pPr>
      <w:ind w:left="720"/>
    </w:pPr>
    <w:rPr>
      <w:rFonts w:ascii="Cambria" w:hAnsi="Cambria" w:cs="Cambria"/>
      <w:sz w:val="24"/>
      <w:szCs w:val="24"/>
    </w:rPr>
  </w:style>
  <w:style w:type="paragraph" w:customStyle="1" w:styleId="risposte">
    <w:name w:val="risposte"/>
    <w:basedOn w:val="Normale"/>
    <w:pPr>
      <w:spacing w:after="120"/>
      <w:ind w:left="567"/>
      <w:jc w:val="both"/>
    </w:pPr>
    <w:rPr>
      <w:i/>
      <w:sz w:val="24"/>
    </w:rPr>
  </w:style>
  <w:style w:type="paragraph" w:customStyle="1" w:styleId="Grigliachiara-Colore31">
    <w:name w:val="Griglia chiara - Colore 31"/>
    <w:basedOn w:val="Normale"/>
    <w:pPr>
      <w:ind w:left="720"/>
    </w:pPr>
    <w:rPr>
      <w:rFonts w:ascii="Verdana" w:hAnsi="Verdana" w:cs="Verdana"/>
      <w:color w:val="000000"/>
      <w:sz w:val="24"/>
      <w:szCs w:val="24"/>
    </w:rPr>
  </w:style>
  <w:style w:type="paragraph" w:customStyle="1" w:styleId="List0">
    <w:name w:val="List 0"/>
    <w:basedOn w:val="Normale"/>
    <w:pPr>
      <w:tabs>
        <w:tab w:val="left" w:pos="360"/>
      </w:tabs>
      <w:ind w:left="360" w:hanging="360"/>
    </w:pPr>
  </w:style>
  <w:style w:type="paragraph" w:customStyle="1" w:styleId="List1">
    <w:name w:val="List 1"/>
    <w:basedOn w:val="Normale"/>
    <w:pPr>
      <w:numPr>
        <w:numId w:val="3"/>
      </w:numPr>
    </w:pPr>
  </w:style>
  <w:style w:type="paragraph" w:customStyle="1" w:styleId="Elencoscuro-Colore31">
    <w:name w:val="Elenco scuro - Colore 31"/>
    <w:pPr>
      <w:suppressAutoHyphens/>
    </w:pPr>
    <w:rPr>
      <w:lang w:eastAsia="ar-SA"/>
    </w:rPr>
  </w:style>
  <w:style w:type="paragraph" w:customStyle="1" w:styleId="Default">
    <w:name w:val="Default"/>
    <w:pPr>
      <w:widowControl w:val="0"/>
      <w:suppressAutoHyphens/>
      <w:autoSpaceDE w:val="0"/>
    </w:pPr>
    <w:rPr>
      <w:rFonts w:ascii="Cambria" w:hAnsi="Cambria" w:cs="Cambria"/>
      <w:color w:val="000000"/>
      <w:sz w:val="24"/>
      <w:szCs w:val="24"/>
      <w:u w:val="single"/>
      <w:lang w:eastAsia="ar-SA"/>
    </w:rPr>
  </w:style>
  <w:style w:type="paragraph" w:customStyle="1" w:styleId="Testonormale1">
    <w:name w:val="Testo normale1"/>
    <w:basedOn w:val="Normale"/>
    <w:pPr>
      <w:spacing w:after="60"/>
      <w:jc w:val="both"/>
    </w:pPr>
    <w:rPr>
      <w:rFonts w:ascii="Times New Roman" w:hAnsi="Times New Roman" w:cs="Times New Roman"/>
      <w:sz w:val="24"/>
      <w:lang w:val="x-none"/>
    </w:rPr>
  </w:style>
  <w:style w:type="paragraph" w:customStyle="1" w:styleId="Paragrafoelenco1">
    <w:name w:val="Paragrafo elenco1"/>
    <w:basedOn w:val="Normale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TitoloCapitolo">
    <w:name w:val="Titolo Capitolo"/>
    <w:basedOn w:val="Sfondoacolori-Colore31"/>
    <w:pPr>
      <w:spacing w:after="120"/>
      <w:ind w:left="357" w:hanging="357"/>
      <w:jc w:val="both"/>
    </w:pPr>
    <w:rPr>
      <w:rFonts w:ascii="Arial Bold" w:hAnsi="Arial Bold" w:cs="Arial Bold"/>
      <w:sz w:val="28"/>
    </w:rPr>
  </w:style>
  <w:style w:type="paragraph" w:customStyle="1" w:styleId="StileDefaultNessunasottolineaturaGiustificatoSinistro1">
    <w:name w:val="Stile Default + Nessuna sottolineatura Giustificato Sinistro:  1..."/>
    <w:basedOn w:val="Default"/>
    <w:pPr>
      <w:spacing w:after="120"/>
      <w:ind w:left="709"/>
      <w:jc w:val="both"/>
    </w:pPr>
    <w:rPr>
      <w:szCs w:val="20"/>
      <w:u w:val="none"/>
    </w:rPr>
  </w:style>
  <w:style w:type="paragraph" w:customStyle="1" w:styleId="elencopuntato">
    <w:name w:val="elenco puntato"/>
    <w:basedOn w:val="Normale"/>
    <w:pPr>
      <w:widowControl w:val="0"/>
      <w:autoSpaceDE w:val="0"/>
      <w:spacing w:after="120"/>
      <w:jc w:val="both"/>
    </w:pPr>
    <w:rPr>
      <w:rFonts w:ascii="Cambria" w:hAnsi="Cambria" w:cs="Cambria"/>
      <w:color w:val="000000"/>
      <w:sz w:val="24"/>
    </w:rPr>
  </w:style>
  <w:style w:type="paragraph" w:customStyle="1" w:styleId="StileDefaultGrassettoNessunasottolineaturaGiustificatoDo">
    <w:name w:val="Stile Default + Grassetto Nessuna sottolineatura Giustificato Do..."/>
    <w:basedOn w:val="Default"/>
    <w:pPr>
      <w:spacing w:before="120" w:after="120"/>
      <w:jc w:val="both"/>
    </w:pPr>
    <w:rPr>
      <w:b/>
      <w:bCs/>
      <w:szCs w:val="20"/>
      <w:u w:val="none"/>
    </w:rPr>
  </w:style>
  <w:style w:type="paragraph" w:customStyle="1" w:styleId="StileSfondoacolori-Colore31LatinoArialBold14pt">
    <w:name w:val="Stile Sfondo a colori - Colore 31 + (Latino) Arial Bold 14 pt"/>
    <w:basedOn w:val="Sfondoacolori-Colore31"/>
    <w:pPr>
      <w:ind w:left="0"/>
    </w:pPr>
    <w:rPr>
      <w:rFonts w:ascii="Arial Bold" w:hAnsi="Arial Bold" w:cs="Arial Bold"/>
      <w:sz w:val="28"/>
    </w:rPr>
  </w:style>
  <w:style w:type="paragraph" w:customStyle="1" w:styleId="Revisione1">
    <w:name w:val="Revisione1"/>
    <w:pPr>
      <w:suppressAutoHyphens/>
    </w:pPr>
    <w:rPr>
      <w:lang w:eastAsia="ar-SA"/>
    </w:r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customStyle="1" w:styleId="StileSfondoacolori-Colore31ArialBold14ptGiustificato">
    <w:name w:val="Stile Sfondo a colori - Colore 31 + Arial Bold 14 pt Giustificato..."/>
    <w:basedOn w:val="Sfondoacolori-Colore31"/>
    <w:pPr>
      <w:ind w:left="1701" w:hanging="1701"/>
      <w:jc w:val="both"/>
    </w:pPr>
    <w:rPr>
      <w:rFonts w:ascii="Arial Bold" w:hAnsi="Arial Bold" w:cs="Arial Bold"/>
      <w:sz w:val="28"/>
      <w:szCs w:val="20"/>
    </w:rPr>
  </w:style>
  <w:style w:type="paragraph" w:customStyle="1" w:styleId="StileSfondoacolori-Colore31LucidaSansUnicodeGrassetto">
    <w:name w:val="Stile Sfondo a colori - Colore 31 + Lucida Sans Unicode Grassetto"/>
    <w:basedOn w:val="Sfondoacolori-Colore31"/>
    <w:rPr>
      <w:rFonts w:ascii="Lucida Sans Unicode" w:hAnsi="Lucida Sans Unicode" w:cs="Lucida Sans Unicode"/>
      <w:b/>
      <w:bCs/>
    </w:rPr>
  </w:style>
  <w:style w:type="paragraph" w:customStyle="1" w:styleId="StileelencopuntatoGrassetto">
    <w:name w:val="Stile elenco puntato + Grassetto"/>
    <w:basedOn w:val="elencopuntato"/>
    <w:rPr>
      <w:rFonts w:ascii="Lucida Sans Unicode" w:hAnsi="Lucida Sans Unicode" w:cs="Lucida Sans Unicode"/>
      <w:b/>
      <w:bCs/>
    </w:rPr>
  </w:style>
  <w:style w:type="paragraph" w:customStyle="1" w:styleId="StileelencopuntatoSinistro05cmDopo0pt">
    <w:name w:val="Stile elenco puntato + Sinistro:  05 cm Dopo:  0 pt"/>
    <w:basedOn w:val="elencopuntato"/>
    <w:pPr>
      <w:shd w:val="clear" w:color="auto" w:fill="FFFFFF"/>
      <w:spacing w:after="0"/>
      <w:ind w:left="284"/>
    </w:pPr>
    <w:rPr>
      <w:sz w:val="20"/>
    </w:rPr>
  </w:style>
  <w:style w:type="paragraph" w:customStyle="1" w:styleId="normale2indent">
    <w:name w:val="normale2 indent"/>
    <w:basedOn w:val="Normale"/>
    <w:pPr>
      <w:ind w:left="284"/>
    </w:pPr>
    <w:rPr>
      <w:rFonts w:ascii="Trebuchet MS" w:hAnsi="Trebuchet MS" w:cs="Trebuchet MS"/>
    </w:rPr>
  </w:style>
  <w:style w:type="paragraph" w:customStyle="1" w:styleId="Elencoacolori-Colore11">
    <w:name w:val="Elenco a colori - Colore 11"/>
    <w:basedOn w:val="Normale"/>
    <w:pPr>
      <w:ind w:left="708"/>
    </w:pPr>
  </w:style>
  <w:style w:type="paragraph" w:customStyle="1" w:styleId="StileTimesNewRoman11ptNeroGiustificatoDopo6pt">
    <w:name w:val="Stile Times New Roman 11 pt Nero Giustificato Dopo:  6 pt"/>
    <w:basedOn w:val="Normale"/>
    <w:pPr>
      <w:spacing w:after="120"/>
      <w:jc w:val="both"/>
    </w:pPr>
    <w:rPr>
      <w:color w:val="000000"/>
      <w:sz w:val="22"/>
    </w:rPr>
  </w:style>
  <w:style w:type="paragraph" w:styleId="Paragrafoelenco">
    <w:name w:val="List Paragraph"/>
    <w:basedOn w:val="Normale"/>
    <w:uiPriority w:val="34"/>
    <w:qFormat/>
    <w:pPr>
      <w:ind w:left="708"/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</w:style>
  <w:style w:type="paragraph" w:customStyle="1" w:styleId="Standard">
    <w:name w:val="Standard"/>
    <w:rsid w:val="00BA5B17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FE3E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– Relazione Annuale CPDS – Rev. 6 del 22/09/2020</dc:title>
  <dc:creator>Presidio della Qualità di Ateneo – UniCa</dc:creator>
  <cp:lastModifiedBy>Fenice</cp:lastModifiedBy>
  <cp:revision>4</cp:revision>
  <cp:lastPrinted>2017-10-26T13:08:00Z</cp:lastPrinted>
  <dcterms:created xsi:type="dcterms:W3CDTF">2020-10-04T06:44:00Z</dcterms:created>
  <dcterms:modified xsi:type="dcterms:W3CDTF">2020-10-29T11:50:00Z</dcterms:modified>
</cp:coreProperties>
</file>