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D73C534" w14:textId="3D6140BF" w:rsidR="002C0C03" w:rsidRPr="0007553E" w:rsidRDefault="002C0C03" w:rsidP="00BE2D50">
      <w:pPr>
        <w:rPr>
          <w:rFonts w:ascii="Times" w:hAnsi="Times"/>
          <w:b/>
          <w:bCs/>
          <w:color w:val="000000" w:themeColor="text1"/>
          <w:sz w:val="28"/>
          <w:szCs w:val="28"/>
          <w:lang w:eastAsia="sv-SE"/>
        </w:rPr>
      </w:pPr>
      <w:r w:rsidRPr="0007553E">
        <w:rPr>
          <w:rFonts w:ascii="Times" w:hAnsi="Times"/>
          <w:b/>
          <w:bCs/>
          <w:sz w:val="28"/>
          <w:szCs w:val="28"/>
        </w:rPr>
        <w:t>Call for urgent action from prominent universities: "We must do everything in our power to save Dr. Ahmadreza Djalali's life"</w:t>
      </w:r>
    </w:p>
    <w:p w14:paraId="7EDAE431" w14:textId="77777777" w:rsidR="00544E43" w:rsidRPr="00BD2A3F" w:rsidRDefault="00544E43" w:rsidP="00BE2D50">
      <w:pPr>
        <w:rPr>
          <w:rFonts w:ascii="Times" w:hAnsi="Times"/>
          <w:b/>
          <w:bCs/>
          <w:color w:val="000000" w:themeColor="text1"/>
          <w:lang w:eastAsia="sv-SE"/>
        </w:rPr>
      </w:pPr>
    </w:p>
    <w:p w14:paraId="2BFB3964" w14:textId="34B79816" w:rsidR="00BE2D50" w:rsidRPr="00BD2A3F" w:rsidRDefault="0091746B" w:rsidP="00BE2D50">
      <w:pPr>
        <w:rPr>
          <w:rFonts w:ascii="Times" w:hAnsi="Times"/>
          <w:color w:val="000000" w:themeColor="text1"/>
          <w:lang w:eastAsia="sv-SE"/>
        </w:rPr>
      </w:pPr>
      <w:r w:rsidRPr="00BD2A3F">
        <w:rPr>
          <w:rFonts w:ascii="Times" w:hAnsi="Times"/>
          <w:color w:val="000000" w:themeColor="text1"/>
          <w:lang w:eastAsia="sv-SE"/>
        </w:rPr>
        <w:t>F</w:t>
      </w:r>
      <w:r w:rsidR="00BE2D50" w:rsidRPr="00BD2A3F">
        <w:rPr>
          <w:rFonts w:ascii="Times" w:hAnsi="Times"/>
          <w:color w:val="000000" w:themeColor="text1"/>
          <w:lang w:eastAsia="sv-SE"/>
        </w:rPr>
        <w:t xml:space="preserve">ive years </w:t>
      </w:r>
      <w:r w:rsidRPr="00BD2A3F">
        <w:rPr>
          <w:rFonts w:ascii="Times" w:hAnsi="Times"/>
          <w:color w:val="000000" w:themeColor="text1"/>
          <w:lang w:eastAsia="sv-SE"/>
        </w:rPr>
        <w:t xml:space="preserve">have passed </w:t>
      </w:r>
      <w:r w:rsidR="00BE2D50" w:rsidRPr="00BD2A3F">
        <w:rPr>
          <w:rFonts w:ascii="Times" w:hAnsi="Times"/>
          <w:color w:val="000000" w:themeColor="text1"/>
          <w:lang w:eastAsia="sv-SE"/>
        </w:rPr>
        <w:t xml:space="preserve">since Dr. Ahmadreza Djalali, an esteemed Iranian-Swedish scholar of disaster medicine, was wrongfully imprisoned. </w:t>
      </w:r>
      <w:r w:rsidR="00BE2D50" w:rsidRPr="00BD2A3F">
        <w:rPr>
          <w:rFonts w:ascii="Times" w:hAnsi="Times"/>
          <w:color w:val="000000" w:themeColor="text1"/>
        </w:rPr>
        <w:t>To date the evidentiary basis for his arrest</w:t>
      </w:r>
      <w:r w:rsidR="641995D1" w:rsidRPr="00BD2A3F">
        <w:rPr>
          <w:rFonts w:ascii="Times" w:hAnsi="Times"/>
          <w:color w:val="000000" w:themeColor="text1"/>
        </w:rPr>
        <w:t>, death sentence,</w:t>
      </w:r>
      <w:r w:rsidR="00BE2D50" w:rsidRPr="00BD2A3F">
        <w:rPr>
          <w:rFonts w:ascii="Times" w:hAnsi="Times"/>
          <w:color w:val="000000" w:themeColor="text1"/>
        </w:rPr>
        <w:t xml:space="preserve"> and continued detention remains </w:t>
      </w:r>
      <w:r w:rsidR="00BE2D50" w:rsidRPr="00BD2A3F">
        <w:rPr>
          <w:rFonts w:ascii="Times" w:hAnsi="Times"/>
          <w:color w:val="000000" w:themeColor="text1"/>
          <w:lang w:eastAsia="sv-SE"/>
        </w:rPr>
        <w:t xml:space="preserve">undisclosed. </w:t>
      </w:r>
    </w:p>
    <w:p w14:paraId="18010C45" w14:textId="77777777" w:rsidR="00E74D47" w:rsidRPr="00BD2A3F" w:rsidRDefault="00E74D47" w:rsidP="00BE2D50">
      <w:pPr>
        <w:rPr>
          <w:rFonts w:ascii="Times" w:hAnsi="Times"/>
          <w:color w:val="000000" w:themeColor="text1"/>
          <w:lang w:eastAsia="sv-SE"/>
        </w:rPr>
      </w:pPr>
    </w:p>
    <w:p w14:paraId="194F5B96" w14:textId="239B9C78" w:rsidR="00BE2D50" w:rsidRPr="00BD2A3F" w:rsidRDefault="00BE2D50">
      <w:pPr>
        <w:rPr>
          <w:rFonts w:ascii="Times" w:hAnsi="Times"/>
          <w:color w:val="000000" w:themeColor="text1"/>
        </w:rPr>
      </w:pPr>
      <w:r w:rsidRPr="00BD2A3F">
        <w:rPr>
          <w:rFonts w:ascii="Times" w:hAnsi="Times"/>
          <w:color w:val="000000" w:themeColor="text1"/>
        </w:rPr>
        <w:t>We, the Karolinska Institutet, the Università del Piemonte Orientale</w:t>
      </w:r>
      <w:r w:rsidR="4AF9A399" w:rsidRPr="00BD2A3F">
        <w:rPr>
          <w:rFonts w:ascii="Times" w:hAnsi="Times"/>
          <w:color w:val="000000" w:themeColor="text1"/>
        </w:rPr>
        <w:t>,</w:t>
      </w:r>
      <w:r w:rsidRPr="00BD2A3F">
        <w:rPr>
          <w:rFonts w:ascii="Times" w:hAnsi="Times"/>
          <w:color w:val="000000" w:themeColor="text1"/>
        </w:rPr>
        <w:t xml:space="preserve"> and the Vrije Universiteit Brussel, were privileged to count Dr</w:t>
      </w:r>
      <w:r w:rsidR="00637B29" w:rsidRPr="00BD2A3F">
        <w:rPr>
          <w:rFonts w:ascii="Times" w:hAnsi="Times"/>
          <w:color w:val="000000" w:themeColor="text1"/>
        </w:rPr>
        <w:t>.</w:t>
      </w:r>
      <w:r w:rsidRPr="00BD2A3F">
        <w:rPr>
          <w:rFonts w:ascii="Times" w:hAnsi="Times"/>
          <w:color w:val="000000" w:themeColor="text1"/>
        </w:rPr>
        <w:t xml:space="preserve"> Djala</w:t>
      </w:r>
      <w:r w:rsidR="00382F6D" w:rsidRPr="00BD2A3F">
        <w:rPr>
          <w:rFonts w:ascii="Times" w:hAnsi="Times"/>
          <w:color w:val="000000" w:themeColor="text1"/>
        </w:rPr>
        <w:t>l</w:t>
      </w:r>
      <w:r w:rsidRPr="00BD2A3F">
        <w:rPr>
          <w:rFonts w:ascii="Times" w:hAnsi="Times"/>
          <w:color w:val="000000" w:themeColor="text1"/>
        </w:rPr>
        <w:t xml:space="preserve">i as a colleague, are once </w:t>
      </w:r>
      <w:hyperlink r:id="rId7" w:history="1">
        <w:r w:rsidRPr="00BD2A3F">
          <w:rPr>
            <w:rStyle w:val="Hyperlink"/>
            <w:rFonts w:ascii="Times" w:hAnsi="Times"/>
            <w:color w:val="000000" w:themeColor="text1"/>
          </w:rPr>
          <w:t>again</w:t>
        </w:r>
      </w:hyperlink>
      <w:r w:rsidRPr="00BD2A3F">
        <w:rPr>
          <w:rFonts w:ascii="Times" w:hAnsi="Times"/>
          <w:color w:val="000000" w:themeColor="text1"/>
        </w:rPr>
        <w:t xml:space="preserve"> publicly calling for his immediate release. </w:t>
      </w:r>
    </w:p>
    <w:p w14:paraId="346CC38B" w14:textId="77777777" w:rsidR="00297D7B" w:rsidRPr="00BD2A3F" w:rsidRDefault="00297D7B" w:rsidP="00A7799C">
      <w:pPr>
        <w:rPr>
          <w:rFonts w:ascii="Times" w:hAnsi="Times"/>
          <w:color w:val="000000" w:themeColor="text1"/>
        </w:rPr>
      </w:pPr>
    </w:p>
    <w:p w14:paraId="14795313" w14:textId="07AE2745" w:rsidR="00BE2D50" w:rsidRPr="00BD2A3F" w:rsidRDefault="60EC953A" w:rsidP="00BE2D50">
      <w:pPr>
        <w:rPr>
          <w:rFonts w:ascii="Times" w:hAnsi="Times"/>
          <w:color w:val="000000" w:themeColor="text1"/>
        </w:rPr>
      </w:pPr>
      <w:r w:rsidRPr="00BD2A3F">
        <w:rPr>
          <w:rFonts w:ascii="Times" w:hAnsi="Times"/>
          <w:color w:val="000000" w:themeColor="text1"/>
        </w:rPr>
        <w:t>Dr. Djalali must be released now</w:t>
      </w:r>
      <w:r w:rsidR="00BE2D50" w:rsidRPr="00BD2A3F">
        <w:rPr>
          <w:rFonts w:ascii="Times" w:hAnsi="Times"/>
          <w:color w:val="000000" w:themeColor="text1"/>
        </w:rPr>
        <w:t xml:space="preserve">. </w:t>
      </w:r>
      <w:r w:rsidR="3F6D0416" w:rsidRPr="00BD2A3F">
        <w:rPr>
          <w:rFonts w:ascii="Times" w:hAnsi="Times"/>
          <w:color w:val="000000" w:themeColor="text1"/>
        </w:rPr>
        <w:t>His</w:t>
      </w:r>
      <w:r w:rsidR="00BE2D50" w:rsidRPr="00BD2A3F">
        <w:rPr>
          <w:rFonts w:ascii="Times" w:hAnsi="Times"/>
          <w:color w:val="000000" w:themeColor="text1"/>
        </w:rPr>
        <w:t xml:space="preserve"> health is rapidly deteriorating. </w:t>
      </w:r>
      <w:r w:rsidR="001646D0" w:rsidRPr="00BD2A3F">
        <w:rPr>
          <w:rFonts w:ascii="Times" w:hAnsi="Times"/>
          <w:color w:val="000000" w:themeColor="text1"/>
        </w:rPr>
        <w:t xml:space="preserve">During </w:t>
      </w:r>
      <w:r w:rsidR="00BE2D50" w:rsidRPr="00BD2A3F">
        <w:rPr>
          <w:rFonts w:ascii="Times" w:hAnsi="Times"/>
          <w:color w:val="000000" w:themeColor="text1"/>
        </w:rPr>
        <w:t>his i</w:t>
      </w:r>
      <w:r w:rsidR="00DB4C46" w:rsidRPr="00BD2A3F">
        <w:rPr>
          <w:rFonts w:ascii="Times" w:hAnsi="Times"/>
          <w:color w:val="000000" w:themeColor="text1"/>
        </w:rPr>
        <w:t>mprisonment</w:t>
      </w:r>
      <w:r w:rsidR="002266D3" w:rsidRPr="00BD2A3F">
        <w:rPr>
          <w:rFonts w:ascii="Times" w:hAnsi="Times"/>
          <w:color w:val="000000" w:themeColor="text1"/>
        </w:rPr>
        <w:t>,</w:t>
      </w:r>
      <w:r w:rsidR="00BE2D50" w:rsidRPr="00BD2A3F">
        <w:rPr>
          <w:rFonts w:ascii="Times" w:hAnsi="Times"/>
          <w:color w:val="000000" w:themeColor="text1"/>
        </w:rPr>
        <w:t xml:space="preserve"> he has been repeatedly denied access to essential medical care, despite evidence that he is suffering from leukaemia. Throughout the pandemic he was held in a cell of about 30 square meters that he shared with fourteen other prisoners, until he was moved on November 24</w:t>
      </w:r>
      <w:r w:rsidR="00BE2D50" w:rsidRPr="00BD2A3F">
        <w:rPr>
          <w:rFonts w:ascii="Times" w:hAnsi="Times"/>
          <w:color w:val="000000" w:themeColor="text1"/>
          <w:vertAlign w:val="superscript"/>
        </w:rPr>
        <w:t>th</w:t>
      </w:r>
      <w:r w:rsidR="00BE2D50" w:rsidRPr="00BD2A3F">
        <w:rPr>
          <w:rFonts w:ascii="Times" w:hAnsi="Times"/>
          <w:color w:val="000000" w:themeColor="text1"/>
        </w:rPr>
        <w:t xml:space="preserve">, 2020, into complete isolation. </w:t>
      </w:r>
      <w:r w:rsidR="00362989" w:rsidRPr="00BD2A3F">
        <w:rPr>
          <w:rFonts w:ascii="Times" w:hAnsi="Times"/>
          <w:color w:val="000000" w:themeColor="text1"/>
        </w:rPr>
        <w:t xml:space="preserve">After </w:t>
      </w:r>
      <w:r w:rsidR="0081273C" w:rsidRPr="00BD2A3F">
        <w:rPr>
          <w:rFonts w:ascii="Times" w:hAnsi="Times"/>
          <w:color w:val="000000" w:themeColor="text1"/>
        </w:rPr>
        <w:t xml:space="preserve">over </w:t>
      </w:r>
      <w:r w:rsidR="00462BD3" w:rsidRPr="00BD2A3F">
        <w:rPr>
          <w:rFonts w:ascii="Times" w:hAnsi="Times"/>
          <w:color w:val="000000" w:themeColor="text1"/>
        </w:rPr>
        <w:t>14</w:t>
      </w:r>
      <w:r w:rsidR="0081273C" w:rsidRPr="00BD2A3F">
        <w:rPr>
          <w:rFonts w:ascii="Times" w:hAnsi="Times"/>
          <w:color w:val="000000" w:themeColor="text1"/>
        </w:rPr>
        <w:t>0</w:t>
      </w:r>
      <w:r w:rsidR="00462BD3" w:rsidRPr="00BD2A3F">
        <w:rPr>
          <w:rFonts w:ascii="Times" w:hAnsi="Times"/>
          <w:color w:val="000000" w:themeColor="text1"/>
        </w:rPr>
        <w:t xml:space="preserve"> </w:t>
      </w:r>
      <w:r w:rsidR="00362989" w:rsidRPr="00BD2A3F">
        <w:rPr>
          <w:rFonts w:ascii="Times" w:hAnsi="Times"/>
          <w:color w:val="000000" w:themeColor="text1"/>
        </w:rPr>
        <w:t xml:space="preserve">days </w:t>
      </w:r>
      <w:r w:rsidR="00BE2D50" w:rsidRPr="00BD2A3F">
        <w:rPr>
          <w:rFonts w:ascii="Times" w:hAnsi="Times"/>
          <w:color w:val="000000" w:themeColor="text1"/>
        </w:rPr>
        <w:t xml:space="preserve">in solitary confinement, </w:t>
      </w:r>
      <w:r w:rsidR="00362989" w:rsidRPr="00BD2A3F">
        <w:rPr>
          <w:rFonts w:ascii="Times" w:hAnsi="Times"/>
          <w:color w:val="000000" w:themeColor="text1"/>
        </w:rPr>
        <w:t xml:space="preserve">Dr. Djalali was transferred </w:t>
      </w:r>
      <w:r w:rsidR="003466D2" w:rsidRPr="00BD2A3F">
        <w:rPr>
          <w:rFonts w:ascii="Times" w:hAnsi="Times"/>
          <w:color w:val="000000" w:themeColor="text1"/>
        </w:rPr>
        <w:t xml:space="preserve">back to a </w:t>
      </w:r>
      <w:r w:rsidR="00CF24BD" w:rsidRPr="00BD2A3F">
        <w:rPr>
          <w:rFonts w:ascii="Times" w:hAnsi="Times"/>
          <w:color w:val="000000" w:themeColor="text1"/>
        </w:rPr>
        <w:t>multiple-occupancy cell</w:t>
      </w:r>
      <w:r w:rsidR="003466D2" w:rsidRPr="00BD2A3F">
        <w:rPr>
          <w:rFonts w:ascii="Times" w:hAnsi="Times"/>
          <w:color w:val="000000" w:themeColor="text1"/>
        </w:rPr>
        <w:t xml:space="preserve"> </w:t>
      </w:r>
      <w:r w:rsidR="00ED14AE" w:rsidRPr="00BD2A3F">
        <w:rPr>
          <w:rFonts w:ascii="Times" w:hAnsi="Times"/>
          <w:color w:val="000000" w:themeColor="text1"/>
        </w:rPr>
        <w:t xml:space="preserve">in </w:t>
      </w:r>
      <w:r w:rsidR="003466D2" w:rsidRPr="00BD2A3F">
        <w:rPr>
          <w:rFonts w:ascii="Times" w:hAnsi="Times"/>
          <w:color w:val="000000" w:themeColor="text1"/>
        </w:rPr>
        <w:t>Evin prison</w:t>
      </w:r>
      <w:r w:rsidR="00ED14AE" w:rsidRPr="00BD2A3F">
        <w:rPr>
          <w:rFonts w:ascii="Times" w:hAnsi="Times"/>
          <w:color w:val="000000" w:themeColor="text1"/>
        </w:rPr>
        <w:t>,</w:t>
      </w:r>
      <w:r w:rsidR="003466D2" w:rsidRPr="00BD2A3F">
        <w:rPr>
          <w:rFonts w:ascii="Times" w:hAnsi="Times"/>
          <w:color w:val="000000" w:themeColor="text1"/>
        </w:rPr>
        <w:t xml:space="preserve"> </w:t>
      </w:r>
      <w:r w:rsidR="00467A88" w:rsidRPr="00BD2A3F">
        <w:rPr>
          <w:rFonts w:ascii="Times" w:hAnsi="Times"/>
          <w:color w:val="000000" w:themeColor="text1"/>
        </w:rPr>
        <w:t xml:space="preserve">where he remains </w:t>
      </w:r>
      <w:r w:rsidR="00BE2D50" w:rsidRPr="00BD2A3F">
        <w:rPr>
          <w:rFonts w:ascii="Times" w:hAnsi="Times"/>
          <w:color w:val="000000" w:themeColor="text1"/>
        </w:rPr>
        <w:t xml:space="preserve">under the constant </w:t>
      </w:r>
      <w:r w:rsidR="00A660F4" w:rsidRPr="00BD2A3F">
        <w:rPr>
          <w:rFonts w:ascii="Times" w:hAnsi="Times"/>
          <w:color w:val="000000" w:themeColor="text1"/>
        </w:rPr>
        <w:t>threat</w:t>
      </w:r>
      <w:r w:rsidR="00BE2D50" w:rsidRPr="00BD2A3F">
        <w:rPr>
          <w:rFonts w:ascii="Times" w:hAnsi="Times"/>
          <w:color w:val="000000" w:themeColor="text1"/>
        </w:rPr>
        <w:t xml:space="preserve"> of execution.</w:t>
      </w:r>
    </w:p>
    <w:p w14:paraId="128ACC2F" w14:textId="77777777" w:rsidR="00297D7B" w:rsidRPr="00BD2A3F" w:rsidRDefault="00297D7B" w:rsidP="00BE2D50">
      <w:pPr>
        <w:rPr>
          <w:rFonts w:ascii="Times" w:hAnsi="Times"/>
          <w:color w:val="000000" w:themeColor="text1"/>
        </w:rPr>
      </w:pPr>
    </w:p>
    <w:p w14:paraId="0D74C19E" w14:textId="0C483604" w:rsidR="00BE2D50" w:rsidRPr="00BD2A3F" w:rsidRDefault="00BE2D50" w:rsidP="00BE2D50">
      <w:pPr>
        <w:rPr>
          <w:rFonts w:ascii="Times" w:hAnsi="Times"/>
          <w:color w:val="000000" w:themeColor="text1"/>
        </w:rPr>
      </w:pPr>
      <w:r w:rsidRPr="00BD2A3F">
        <w:rPr>
          <w:rFonts w:ascii="Times" w:hAnsi="Times"/>
          <w:color w:val="000000" w:themeColor="text1"/>
        </w:rPr>
        <w:t xml:space="preserve">Authorities </w:t>
      </w:r>
      <w:r w:rsidR="00FA68A7" w:rsidRPr="00BD2A3F">
        <w:rPr>
          <w:rFonts w:ascii="Times" w:hAnsi="Times"/>
          <w:color w:val="000000" w:themeColor="text1"/>
        </w:rPr>
        <w:t xml:space="preserve">continue to deny </w:t>
      </w:r>
      <w:r w:rsidR="705AAB96" w:rsidRPr="00BD2A3F">
        <w:rPr>
          <w:rFonts w:ascii="Times" w:hAnsi="Times"/>
          <w:color w:val="000000" w:themeColor="text1"/>
        </w:rPr>
        <w:t>Dr. Djalali</w:t>
      </w:r>
      <w:r w:rsidR="00FA68A7" w:rsidRPr="00BD2A3F">
        <w:rPr>
          <w:rFonts w:ascii="Times" w:hAnsi="Times"/>
          <w:color w:val="000000" w:themeColor="text1"/>
        </w:rPr>
        <w:t xml:space="preserve"> </w:t>
      </w:r>
      <w:r w:rsidRPr="00BD2A3F">
        <w:rPr>
          <w:rFonts w:ascii="Times" w:hAnsi="Times"/>
          <w:color w:val="000000" w:themeColor="text1"/>
        </w:rPr>
        <w:t>access to his lawyer or family</w:t>
      </w:r>
      <w:r w:rsidR="00FA68A7" w:rsidRPr="00BD2A3F">
        <w:rPr>
          <w:rFonts w:ascii="Times" w:hAnsi="Times"/>
          <w:color w:val="000000" w:themeColor="text1"/>
        </w:rPr>
        <w:t>,</w:t>
      </w:r>
      <w:r w:rsidRPr="00BD2A3F">
        <w:rPr>
          <w:rFonts w:ascii="Times" w:hAnsi="Times"/>
          <w:color w:val="000000" w:themeColor="text1"/>
        </w:rPr>
        <w:t xml:space="preserve"> rais</w:t>
      </w:r>
      <w:r w:rsidR="00FA68A7" w:rsidRPr="00BD2A3F">
        <w:rPr>
          <w:rFonts w:ascii="Times" w:hAnsi="Times"/>
          <w:color w:val="000000" w:themeColor="text1"/>
        </w:rPr>
        <w:t>ing</w:t>
      </w:r>
      <w:r w:rsidRPr="00BD2A3F">
        <w:rPr>
          <w:rFonts w:ascii="Times" w:hAnsi="Times"/>
          <w:color w:val="000000" w:themeColor="text1"/>
        </w:rPr>
        <w:t xml:space="preserve"> grave concern</w:t>
      </w:r>
      <w:r w:rsidR="00C315B0" w:rsidRPr="00BD2A3F">
        <w:rPr>
          <w:rFonts w:ascii="Times" w:hAnsi="Times"/>
          <w:color w:val="000000" w:themeColor="text1"/>
        </w:rPr>
        <w:t>s</w:t>
      </w:r>
      <w:r w:rsidRPr="00BD2A3F">
        <w:rPr>
          <w:rFonts w:ascii="Times" w:hAnsi="Times"/>
          <w:color w:val="000000" w:themeColor="text1"/>
        </w:rPr>
        <w:t xml:space="preserve"> that </w:t>
      </w:r>
      <w:r w:rsidR="11363046" w:rsidRPr="00BD2A3F">
        <w:rPr>
          <w:rFonts w:ascii="Times" w:hAnsi="Times"/>
          <w:color w:val="000000" w:themeColor="text1"/>
        </w:rPr>
        <w:t>the</w:t>
      </w:r>
      <w:r w:rsidR="008316AC" w:rsidRPr="00BD2A3F">
        <w:rPr>
          <w:rFonts w:ascii="Times" w:hAnsi="Times"/>
          <w:color w:val="000000" w:themeColor="text1"/>
        </w:rPr>
        <w:t xml:space="preserve"> </w:t>
      </w:r>
      <w:r w:rsidR="13DF64FA" w:rsidRPr="00BD2A3F">
        <w:rPr>
          <w:rFonts w:ascii="Times" w:hAnsi="Times"/>
          <w:color w:val="000000" w:themeColor="text1"/>
        </w:rPr>
        <w:t>a</w:t>
      </w:r>
      <w:r w:rsidR="008316AC" w:rsidRPr="00BD2A3F">
        <w:rPr>
          <w:rFonts w:ascii="Times" w:hAnsi="Times"/>
          <w:color w:val="000000" w:themeColor="text1"/>
        </w:rPr>
        <w:t>uthorities</w:t>
      </w:r>
      <w:r w:rsidRPr="00BD2A3F">
        <w:rPr>
          <w:rFonts w:ascii="Times" w:hAnsi="Times"/>
          <w:color w:val="000000" w:themeColor="text1"/>
        </w:rPr>
        <w:t xml:space="preserve"> may still be planning to carry out his execution in secret. The</w:t>
      </w:r>
      <w:r w:rsidR="006E1FB4" w:rsidRPr="00BD2A3F">
        <w:rPr>
          <w:rFonts w:ascii="Times" w:hAnsi="Times"/>
          <w:color w:val="000000" w:themeColor="text1"/>
        </w:rPr>
        <w:t xml:space="preserve">ir </w:t>
      </w:r>
      <w:r w:rsidRPr="00BD2A3F">
        <w:rPr>
          <w:rFonts w:ascii="Times" w:hAnsi="Times"/>
          <w:color w:val="000000" w:themeColor="text1"/>
        </w:rPr>
        <w:t xml:space="preserve">refusal to provide Dr. Djalali access to appropriate medical care </w:t>
      </w:r>
      <w:r w:rsidR="008316AC" w:rsidRPr="00BD2A3F">
        <w:rPr>
          <w:rFonts w:ascii="Times" w:hAnsi="Times"/>
          <w:color w:val="000000" w:themeColor="text1"/>
        </w:rPr>
        <w:t xml:space="preserve">further </w:t>
      </w:r>
      <w:r w:rsidR="006E1FB4" w:rsidRPr="00BD2A3F">
        <w:rPr>
          <w:rFonts w:ascii="Times" w:hAnsi="Times"/>
          <w:color w:val="000000" w:themeColor="text1"/>
        </w:rPr>
        <w:t>suggests that they have</w:t>
      </w:r>
      <w:r w:rsidRPr="00BD2A3F">
        <w:rPr>
          <w:rFonts w:ascii="Times" w:hAnsi="Times"/>
          <w:color w:val="000000" w:themeColor="text1"/>
        </w:rPr>
        <w:t xml:space="preserve"> resolved to allow him </w:t>
      </w:r>
      <w:r w:rsidR="00E40D66" w:rsidRPr="00BD2A3F">
        <w:rPr>
          <w:rFonts w:ascii="Times" w:hAnsi="Times"/>
          <w:color w:val="000000" w:themeColor="text1"/>
        </w:rPr>
        <w:t xml:space="preserve">to </w:t>
      </w:r>
      <w:r w:rsidRPr="00BD2A3F">
        <w:rPr>
          <w:rFonts w:ascii="Times" w:hAnsi="Times"/>
          <w:color w:val="000000" w:themeColor="text1"/>
        </w:rPr>
        <w:t>di</w:t>
      </w:r>
      <w:r w:rsidR="325B97A2" w:rsidRPr="00BD2A3F">
        <w:rPr>
          <w:rFonts w:ascii="Times" w:hAnsi="Times"/>
          <w:color w:val="000000" w:themeColor="text1"/>
        </w:rPr>
        <w:t>e</w:t>
      </w:r>
      <w:r w:rsidR="00E40D66" w:rsidRPr="00BD2A3F">
        <w:rPr>
          <w:rFonts w:ascii="Times" w:hAnsi="Times"/>
          <w:color w:val="000000" w:themeColor="text1"/>
        </w:rPr>
        <w:t xml:space="preserve"> without having to explicitly execute him. </w:t>
      </w:r>
      <w:r w:rsidRPr="00BD2A3F">
        <w:rPr>
          <w:rFonts w:ascii="Times" w:hAnsi="Times"/>
          <w:color w:val="000000" w:themeColor="text1"/>
        </w:rPr>
        <w:t xml:space="preserve"> </w:t>
      </w:r>
    </w:p>
    <w:p w14:paraId="53348956" w14:textId="77777777" w:rsidR="00BE2D50" w:rsidRPr="00BD2A3F" w:rsidRDefault="00BE2D50" w:rsidP="00BE2D50">
      <w:pPr>
        <w:rPr>
          <w:rFonts w:ascii="Times" w:hAnsi="Times"/>
          <w:color w:val="000000" w:themeColor="text1"/>
        </w:rPr>
      </w:pPr>
    </w:p>
    <w:p w14:paraId="1D2F0B06" w14:textId="1DBDE0BF" w:rsidR="00BE2D50" w:rsidRPr="00BD2A3F" w:rsidRDefault="00BE2D50" w:rsidP="003B0473">
      <w:pPr>
        <w:rPr>
          <w:rFonts w:ascii="Times" w:hAnsi="Times"/>
          <w:color w:val="000000" w:themeColor="text1"/>
        </w:rPr>
      </w:pPr>
      <w:r w:rsidRPr="00BD2A3F">
        <w:rPr>
          <w:rFonts w:ascii="Times" w:hAnsi="Times"/>
          <w:color w:val="000000" w:themeColor="text1"/>
        </w:rPr>
        <w:t xml:space="preserve">This is unbearable for Dr. Djalali, as it is unbearable for his young family, and wife. </w:t>
      </w:r>
    </w:p>
    <w:p w14:paraId="1863CEAA" w14:textId="77777777" w:rsidR="003B0473" w:rsidRPr="00BD2A3F" w:rsidRDefault="003B0473" w:rsidP="003B0473">
      <w:pPr>
        <w:rPr>
          <w:rFonts w:ascii="Times" w:hAnsi="Times"/>
          <w:color w:val="000000" w:themeColor="text1"/>
        </w:rPr>
      </w:pPr>
    </w:p>
    <w:p w14:paraId="1879FFCB" w14:textId="7A0E6876" w:rsidR="00BA0743" w:rsidRPr="00BD2A3F" w:rsidRDefault="00BE2D50" w:rsidP="00BA0743">
      <w:pPr>
        <w:rPr>
          <w:rFonts w:ascii="Times" w:hAnsi="Times"/>
          <w:color w:val="000000" w:themeColor="text1"/>
        </w:rPr>
      </w:pPr>
      <w:r w:rsidRPr="00BD2A3F">
        <w:rPr>
          <w:rFonts w:ascii="Times" w:hAnsi="Times"/>
          <w:color w:val="000000" w:themeColor="text1"/>
        </w:rPr>
        <w:t>Dr. Djalali’s situation should concern</w:t>
      </w:r>
      <w:r w:rsidR="00BF796D" w:rsidRPr="00BD2A3F">
        <w:rPr>
          <w:rFonts w:ascii="Times" w:hAnsi="Times"/>
          <w:color w:val="000000" w:themeColor="text1"/>
        </w:rPr>
        <w:t xml:space="preserve"> </w:t>
      </w:r>
      <w:r w:rsidRPr="00BD2A3F">
        <w:rPr>
          <w:rFonts w:ascii="Times" w:hAnsi="Times"/>
          <w:color w:val="000000" w:themeColor="text1"/>
        </w:rPr>
        <w:t xml:space="preserve">scholars and society everywhere. </w:t>
      </w:r>
      <w:r w:rsidR="00672005" w:rsidRPr="00BD2A3F">
        <w:rPr>
          <w:rFonts w:ascii="Times" w:hAnsi="Times"/>
          <w:color w:val="000000" w:themeColor="text1"/>
        </w:rPr>
        <w:t xml:space="preserve">He has been </w:t>
      </w:r>
      <w:r w:rsidR="00672005" w:rsidRPr="00BD2A3F">
        <w:rPr>
          <w:rFonts w:ascii="Times" w:hAnsi="Times"/>
          <w:color w:val="000000" w:themeColor="text1"/>
          <w:lang w:eastAsia="sv-SE"/>
        </w:rPr>
        <w:t xml:space="preserve">sentenced to death in apparent retaliation for international scholarly collaboration within his field of study. </w:t>
      </w:r>
      <w:r w:rsidR="00502770" w:rsidRPr="00BD2A3F">
        <w:rPr>
          <w:rFonts w:ascii="Times" w:hAnsi="Times"/>
        </w:rPr>
        <w:t>His wrongful pro</w:t>
      </w:r>
      <w:r w:rsidR="00AC56AD" w:rsidRPr="00BD2A3F">
        <w:rPr>
          <w:rFonts w:ascii="Times" w:hAnsi="Times"/>
        </w:rPr>
        <w:t>secution and imprisonment, much like the</w:t>
      </w:r>
      <w:r w:rsidR="00472B6D" w:rsidRPr="00BD2A3F">
        <w:rPr>
          <w:rFonts w:ascii="Times" w:hAnsi="Times"/>
        </w:rPr>
        <w:t xml:space="preserve"> wrongful prosecution and imprisonment of scholars and researchers like </w:t>
      </w:r>
      <w:r w:rsidR="00AC56AD" w:rsidRPr="00BD2A3F">
        <w:rPr>
          <w:rFonts w:ascii="Times" w:hAnsi="Times"/>
        </w:rPr>
        <w:t>him,</w:t>
      </w:r>
      <w:r w:rsidR="00472B6D" w:rsidRPr="00BD2A3F">
        <w:rPr>
          <w:rFonts w:ascii="Times" w:hAnsi="Times"/>
        </w:rPr>
        <w:t xml:space="preserve"> </w:t>
      </w:r>
      <w:r w:rsidR="00557BE5" w:rsidRPr="00BD2A3F">
        <w:rPr>
          <w:rFonts w:ascii="Times" w:hAnsi="Times"/>
        </w:rPr>
        <w:t xml:space="preserve">serves to </w:t>
      </w:r>
      <w:r w:rsidR="00472B6D" w:rsidRPr="00BD2A3F">
        <w:rPr>
          <w:rFonts w:ascii="Times" w:hAnsi="Times"/>
        </w:rPr>
        <w:t>endanger academic work</w:t>
      </w:r>
      <w:r w:rsidR="00E3517A" w:rsidRPr="00BD2A3F">
        <w:rPr>
          <w:rFonts w:ascii="Times" w:hAnsi="Times"/>
        </w:rPr>
        <w:t>,</w:t>
      </w:r>
      <w:r w:rsidR="00472B6D" w:rsidRPr="00BD2A3F">
        <w:rPr>
          <w:rFonts w:ascii="Times" w:hAnsi="Times"/>
        </w:rPr>
        <w:t xml:space="preserve"> </w:t>
      </w:r>
      <w:r w:rsidR="0094467F" w:rsidRPr="00BD2A3F">
        <w:rPr>
          <w:rFonts w:ascii="Times" w:hAnsi="Times"/>
        </w:rPr>
        <w:t xml:space="preserve">and </w:t>
      </w:r>
      <w:r w:rsidR="00472B6D" w:rsidRPr="00BD2A3F">
        <w:rPr>
          <w:rFonts w:ascii="Times" w:hAnsi="Times"/>
        </w:rPr>
        <w:t>depriv</w:t>
      </w:r>
      <w:r w:rsidR="0094467F" w:rsidRPr="00BD2A3F">
        <w:rPr>
          <w:rFonts w:ascii="Times" w:hAnsi="Times"/>
        </w:rPr>
        <w:t>es</w:t>
      </w:r>
      <w:r w:rsidR="00472B6D" w:rsidRPr="00BD2A3F">
        <w:rPr>
          <w:rFonts w:ascii="Times" w:hAnsi="Times"/>
        </w:rPr>
        <w:t xml:space="preserve"> </w:t>
      </w:r>
      <w:r w:rsidR="00194E59" w:rsidRPr="00BD2A3F">
        <w:rPr>
          <w:rFonts w:ascii="Times" w:hAnsi="Times"/>
        </w:rPr>
        <w:t xml:space="preserve">everyone </w:t>
      </w:r>
      <w:r w:rsidR="00112A4D" w:rsidRPr="00BD2A3F">
        <w:rPr>
          <w:rFonts w:ascii="Times" w:hAnsi="Times"/>
        </w:rPr>
        <w:t xml:space="preserve">of </w:t>
      </w:r>
      <w:r w:rsidR="00472B6D" w:rsidRPr="00BD2A3F">
        <w:rPr>
          <w:rFonts w:ascii="Times" w:hAnsi="Times"/>
        </w:rPr>
        <w:t>the benefits of scientific inquiry and exchange.</w:t>
      </w:r>
    </w:p>
    <w:p w14:paraId="19462B89" w14:textId="0916A439" w:rsidR="00BA0743" w:rsidRPr="00BD2A3F" w:rsidRDefault="00BA0743" w:rsidP="00BA0743">
      <w:pPr>
        <w:rPr>
          <w:rFonts w:ascii="Times" w:hAnsi="Times"/>
          <w:color w:val="000000" w:themeColor="text1"/>
        </w:rPr>
      </w:pPr>
    </w:p>
    <w:p w14:paraId="71257F67" w14:textId="63AE35B4" w:rsidR="000207EF" w:rsidRPr="00BD2A3F" w:rsidRDefault="00DE3184" w:rsidP="000207EF">
      <w:pPr>
        <w:rPr>
          <w:rFonts w:ascii="Times" w:hAnsi="Times"/>
          <w:color w:val="000000" w:themeColor="text1"/>
        </w:rPr>
      </w:pPr>
      <w:r w:rsidRPr="00BD2A3F">
        <w:rPr>
          <w:rFonts w:ascii="Times" w:hAnsi="Times"/>
          <w:color w:val="000000" w:themeColor="text1"/>
        </w:rPr>
        <w:t>We, the Karolinska Institutet, the Università del Piemonte Orientale,</w:t>
      </w:r>
      <w:r w:rsidR="009461AE">
        <w:rPr>
          <w:rFonts w:ascii="Times" w:hAnsi="Times"/>
          <w:color w:val="000000" w:themeColor="text1"/>
        </w:rPr>
        <w:t xml:space="preserve"> and</w:t>
      </w:r>
      <w:r w:rsidRPr="00BD2A3F">
        <w:rPr>
          <w:rFonts w:ascii="Times" w:hAnsi="Times"/>
          <w:color w:val="000000" w:themeColor="text1"/>
        </w:rPr>
        <w:t xml:space="preserve"> the Vrije Universiteit Brussel, </w:t>
      </w:r>
      <w:r w:rsidR="007C5EB7" w:rsidRPr="00BD2A3F">
        <w:rPr>
          <w:rFonts w:ascii="Times" w:hAnsi="Times"/>
          <w:color w:val="000000" w:themeColor="text1"/>
        </w:rPr>
        <w:t xml:space="preserve">reiterate our </w:t>
      </w:r>
      <w:r w:rsidR="00E37A4C" w:rsidRPr="00BD2A3F">
        <w:rPr>
          <w:rFonts w:ascii="Times" w:hAnsi="Times"/>
          <w:color w:val="000000" w:themeColor="text1"/>
        </w:rPr>
        <w:t>appeal to</w:t>
      </w:r>
      <w:r w:rsidR="007C5EB7" w:rsidRPr="00BD2A3F">
        <w:rPr>
          <w:rFonts w:ascii="Times" w:hAnsi="Times"/>
          <w:color w:val="000000" w:themeColor="text1"/>
        </w:rPr>
        <w:t xml:space="preserve"> </w:t>
      </w:r>
      <w:r w:rsidR="005375DC" w:rsidRPr="00BD2A3F">
        <w:rPr>
          <w:rFonts w:ascii="Times" w:hAnsi="Times"/>
          <w:color w:val="000000" w:themeColor="text1"/>
        </w:rPr>
        <w:t>secure</w:t>
      </w:r>
      <w:r w:rsidR="007C5EB7" w:rsidRPr="00BD2A3F">
        <w:rPr>
          <w:rFonts w:ascii="Times" w:hAnsi="Times"/>
          <w:color w:val="000000" w:themeColor="text1"/>
        </w:rPr>
        <w:t xml:space="preserve"> Dr</w:t>
      </w:r>
      <w:r w:rsidR="63BCAE47" w:rsidRPr="00BD2A3F">
        <w:rPr>
          <w:rFonts w:ascii="Times" w:hAnsi="Times"/>
          <w:color w:val="000000" w:themeColor="text1"/>
        </w:rPr>
        <w:t>.</w:t>
      </w:r>
      <w:r w:rsidR="007C5EB7" w:rsidRPr="00BD2A3F">
        <w:rPr>
          <w:rFonts w:ascii="Times" w:hAnsi="Times"/>
          <w:color w:val="000000" w:themeColor="text1"/>
        </w:rPr>
        <w:t xml:space="preserve"> Djalali</w:t>
      </w:r>
      <w:r w:rsidR="005375DC" w:rsidRPr="00BD2A3F">
        <w:rPr>
          <w:rFonts w:ascii="Times" w:hAnsi="Times"/>
          <w:color w:val="000000" w:themeColor="text1"/>
        </w:rPr>
        <w:t>’s</w:t>
      </w:r>
      <w:r w:rsidR="007C5EB7" w:rsidRPr="00BD2A3F">
        <w:rPr>
          <w:rFonts w:ascii="Times" w:hAnsi="Times"/>
          <w:color w:val="000000" w:themeColor="text1"/>
        </w:rPr>
        <w:t xml:space="preserve"> </w:t>
      </w:r>
      <w:r w:rsidR="00E37A4C" w:rsidRPr="00BD2A3F">
        <w:rPr>
          <w:rFonts w:ascii="Times" w:hAnsi="Times"/>
          <w:color w:val="000000" w:themeColor="text1"/>
        </w:rPr>
        <w:t>unconditional</w:t>
      </w:r>
      <w:r w:rsidR="007C5EB7" w:rsidRPr="00BD2A3F">
        <w:rPr>
          <w:rFonts w:ascii="Times" w:hAnsi="Times"/>
          <w:color w:val="000000" w:themeColor="text1"/>
        </w:rPr>
        <w:t xml:space="preserve"> </w:t>
      </w:r>
      <w:r w:rsidR="005375DC" w:rsidRPr="00BD2A3F">
        <w:rPr>
          <w:rFonts w:ascii="Times" w:hAnsi="Times"/>
          <w:color w:val="000000" w:themeColor="text1"/>
        </w:rPr>
        <w:t xml:space="preserve">release, </w:t>
      </w:r>
      <w:r w:rsidR="007C5EB7" w:rsidRPr="00BD2A3F">
        <w:rPr>
          <w:rFonts w:ascii="Times" w:hAnsi="Times"/>
          <w:color w:val="000000" w:themeColor="text1"/>
        </w:rPr>
        <w:t>so that he can return home</w:t>
      </w:r>
      <w:r w:rsidR="00E37A4C" w:rsidRPr="00BD2A3F">
        <w:rPr>
          <w:rFonts w:ascii="Times" w:hAnsi="Times"/>
          <w:color w:val="000000" w:themeColor="text1"/>
        </w:rPr>
        <w:t xml:space="preserve"> to</w:t>
      </w:r>
      <w:r w:rsidR="007C5EB7" w:rsidRPr="00BD2A3F">
        <w:rPr>
          <w:rFonts w:ascii="Times" w:hAnsi="Times"/>
          <w:color w:val="000000" w:themeColor="text1"/>
        </w:rPr>
        <w:t xml:space="preserve"> Sweden. </w:t>
      </w:r>
      <w:r w:rsidR="00D523B7" w:rsidRPr="00BD2A3F">
        <w:rPr>
          <w:rFonts w:ascii="Times" w:hAnsi="Times"/>
          <w:color w:val="000000" w:themeColor="text1"/>
          <w:lang w:eastAsia="sv-SE"/>
        </w:rPr>
        <w:t>We</w:t>
      </w:r>
      <w:r w:rsidR="00F80E23" w:rsidRPr="00BD2A3F">
        <w:rPr>
          <w:rFonts w:ascii="Times" w:hAnsi="Times"/>
          <w:color w:val="000000" w:themeColor="text1"/>
          <w:lang w:eastAsia="sv-SE"/>
        </w:rPr>
        <w:t xml:space="preserve"> </w:t>
      </w:r>
      <w:r w:rsidR="00D523B7" w:rsidRPr="00BD2A3F">
        <w:rPr>
          <w:rFonts w:ascii="Times" w:hAnsi="Times"/>
          <w:color w:val="000000" w:themeColor="text1"/>
          <w:lang w:eastAsia="sv-SE"/>
        </w:rPr>
        <w:t>demand that authorities ensure that Dr. Djalali has immediate access to a qualified health professional</w:t>
      </w:r>
      <w:r w:rsidR="00B21BF4" w:rsidRPr="00BD2A3F">
        <w:rPr>
          <w:rFonts w:ascii="Times" w:hAnsi="Times"/>
          <w:color w:val="000000" w:themeColor="text1"/>
          <w:lang w:eastAsia="sv-SE"/>
        </w:rPr>
        <w:t>,</w:t>
      </w:r>
      <w:r w:rsidR="00D523B7" w:rsidRPr="00BD2A3F">
        <w:rPr>
          <w:rFonts w:ascii="Times" w:hAnsi="Times"/>
          <w:color w:val="000000" w:themeColor="text1"/>
          <w:lang w:eastAsia="sv-SE"/>
        </w:rPr>
        <w:t xml:space="preserve"> who can provide health care in compliance with medical ethics, including the principles of confidentiality, autonomy</w:t>
      </w:r>
      <w:r w:rsidR="2DB3F236" w:rsidRPr="00BD2A3F">
        <w:rPr>
          <w:rFonts w:ascii="Times" w:hAnsi="Times"/>
          <w:color w:val="000000" w:themeColor="text1"/>
          <w:lang w:eastAsia="sv-SE"/>
        </w:rPr>
        <w:t>,</w:t>
      </w:r>
      <w:r w:rsidR="00D523B7" w:rsidRPr="00BD2A3F">
        <w:rPr>
          <w:rFonts w:ascii="Times" w:hAnsi="Times"/>
          <w:color w:val="000000" w:themeColor="text1"/>
          <w:lang w:eastAsia="sv-SE"/>
        </w:rPr>
        <w:t xml:space="preserve"> and informed consent.</w:t>
      </w:r>
      <w:r w:rsidR="2A4A8A2B" w:rsidRPr="00BD2A3F">
        <w:rPr>
          <w:rFonts w:ascii="Times" w:hAnsi="Times"/>
          <w:color w:val="000000" w:themeColor="text1"/>
          <w:lang w:eastAsia="sv-SE"/>
        </w:rPr>
        <w:t xml:space="preserve"> </w:t>
      </w:r>
      <w:r w:rsidR="000207EF" w:rsidRPr="00BD2A3F">
        <w:rPr>
          <w:rFonts w:ascii="Times" w:hAnsi="Times"/>
          <w:color w:val="000000" w:themeColor="text1"/>
        </w:rPr>
        <w:t xml:space="preserve">We urge </w:t>
      </w:r>
      <w:r w:rsidR="00A13AF9" w:rsidRPr="00BD2A3F">
        <w:rPr>
          <w:rFonts w:ascii="Times" w:hAnsi="Times"/>
          <w:color w:val="000000" w:themeColor="text1"/>
        </w:rPr>
        <w:t>the international community</w:t>
      </w:r>
      <w:r w:rsidR="000207EF" w:rsidRPr="00BD2A3F">
        <w:rPr>
          <w:rFonts w:ascii="Times" w:hAnsi="Times"/>
          <w:color w:val="000000" w:themeColor="text1"/>
        </w:rPr>
        <w:t xml:space="preserve"> to take immediate renewed action in response to the </w:t>
      </w:r>
      <w:r w:rsidR="00043689" w:rsidRPr="00BD2A3F">
        <w:rPr>
          <w:rFonts w:ascii="Times" w:hAnsi="Times"/>
          <w:color w:val="000000" w:themeColor="text1"/>
        </w:rPr>
        <w:t>deteriorating</w:t>
      </w:r>
      <w:r w:rsidR="00B21BF4" w:rsidRPr="00BD2A3F">
        <w:rPr>
          <w:rFonts w:ascii="Times" w:hAnsi="Times"/>
          <w:color w:val="000000" w:themeColor="text1"/>
        </w:rPr>
        <w:t xml:space="preserve"> situation that</w:t>
      </w:r>
      <w:r w:rsidR="000207EF" w:rsidRPr="00BD2A3F">
        <w:rPr>
          <w:rFonts w:ascii="Times" w:hAnsi="Times"/>
          <w:color w:val="000000" w:themeColor="text1"/>
        </w:rPr>
        <w:t xml:space="preserve"> Dr</w:t>
      </w:r>
      <w:r w:rsidR="0017614A" w:rsidRPr="00BD2A3F">
        <w:rPr>
          <w:rFonts w:ascii="Times" w:hAnsi="Times"/>
          <w:color w:val="000000" w:themeColor="text1"/>
        </w:rPr>
        <w:t>.</w:t>
      </w:r>
      <w:r w:rsidR="000207EF" w:rsidRPr="00BD2A3F">
        <w:rPr>
          <w:rFonts w:ascii="Times" w:hAnsi="Times"/>
          <w:color w:val="000000" w:themeColor="text1"/>
        </w:rPr>
        <w:t xml:space="preserve"> Djalali is currently in, and we urge </w:t>
      </w:r>
      <w:r w:rsidR="009765AB" w:rsidRPr="00BD2A3F">
        <w:rPr>
          <w:rFonts w:ascii="Times" w:hAnsi="Times"/>
          <w:color w:val="000000" w:themeColor="text1"/>
        </w:rPr>
        <w:t xml:space="preserve">the EU and </w:t>
      </w:r>
      <w:r w:rsidR="00C5150F" w:rsidRPr="00BD2A3F">
        <w:rPr>
          <w:rFonts w:ascii="Times" w:hAnsi="Times"/>
          <w:color w:val="000000" w:themeColor="text1"/>
        </w:rPr>
        <w:t>the</w:t>
      </w:r>
      <w:r w:rsidR="009765AB" w:rsidRPr="00BD2A3F">
        <w:rPr>
          <w:rFonts w:ascii="Times" w:hAnsi="Times"/>
          <w:color w:val="000000" w:themeColor="text1"/>
        </w:rPr>
        <w:t xml:space="preserve"> </w:t>
      </w:r>
      <w:r w:rsidR="00E2532E" w:rsidRPr="00BD2A3F">
        <w:rPr>
          <w:rFonts w:ascii="Times" w:hAnsi="Times"/>
          <w:color w:val="000000" w:themeColor="text1"/>
        </w:rPr>
        <w:t>M</w:t>
      </w:r>
      <w:r w:rsidR="009765AB" w:rsidRPr="00BD2A3F">
        <w:rPr>
          <w:rFonts w:ascii="Times" w:hAnsi="Times"/>
          <w:color w:val="000000" w:themeColor="text1"/>
        </w:rPr>
        <w:t xml:space="preserve">ember States to intercede </w:t>
      </w:r>
      <w:r w:rsidR="00E2532E" w:rsidRPr="00BD2A3F">
        <w:rPr>
          <w:rFonts w:ascii="Times" w:hAnsi="Times"/>
          <w:color w:val="000000" w:themeColor="text1"/>
        </w:rPr>
        <w:t>in</w:t>
      </w:r>
      <w:r w:rsidR="00550C67" w:rsidRPr="00BD2A3F">
        <w:rPr>
          <w:rFonts w:ascii="Times" w:hAnsi="Times"/>
          <w:color w:val="000000" w:themeColor="text1"/>
        </w:rPr>
        <w:t xml:space="preserve"> this case</w:t>
      </w:r>
      <w:r w:rsidR="00E2532E" w:rsidRPr="00BD2A3F">
        <w:rPr>
          <w:rFonts w:ascii="Times" w:hAnsi="Times"/>
          <w:color w:val="000000" w:themeColor="text1"/>
        </w:rPr>
        <w:t xml:space="preserve"> before it is to</w:t>
      </w:r>
      <w:r w:rsidR="00794D15" w:rsidRPr="00BD2A3F">
        <w:rPr>
          <w:rFonts w:ascii="Times" w:hAnsi="Times"/>
          <w:color w:val="000000" w:themeColor="text1"/>
        </w:rPr>
        <w:t>o</w:t>
      </w:r>
      <w:r w:rsidR="00E2532E" w:rsidRPr="00BD2A3F">
        <w:rPr>
          <w:rFonts w:ascii="Times" w:hAnsi="Times"/>
          <w:color w:val="000000" w:themeColor="text1"/>
        </w:rPr>
        <w:t xml:space="preserve"> late. </w:t>
      </w:r>
    </w:p>
    <w:p w14:paraId="316B20BB" w14:textId="77777777" w:rsidR="00F376F4" w:rsidRPr="00BD2A3F" w:rsidRDefault="00F376F4" w:rsidP="000207EF">
      <w:pPr>
        <w:rPr>
          <w:rFonts w:ascii="Times" w:hAnsi="Times"/>
          <w:color w:val="000000" w:themeColor="text1"/>
        </w:rPr>
      </w:pPr>
    </w:p>
    <w:p w14:paraId="10785D27" w14:textId="47B062C9" w:rsidR="008B0A7C" w:rsidRPr="00BD2A3F" w:rsidRDefault="00A70452" w:rsidP="00A7799C">
      <w:pPr>
        <w:spacing w:after="160" w:line="259" w:lineRule="auto"/>
        <w:rPr>
          <w:rFonts w:ascii="Times" w:hAnsi="Times"/>
          <w:color w:val="000000" w:themeColor="text1"/>
          <w:lang w:eastAsia="sv-SE"/>
        </w:rPr>
      </w:pPr>
      <w:r w:rsidRPr="00BD2A3F">
        <w:rPr>
          <w:rFonts w:ascii="Times" w:hAnsi="Times"/>
          <w:color w:val="000000" w:themeColor="text1"/>
        </w:rPr>
        <w:t xml:space="preserve">We must do everything in our power to save </w:t>
      </w:r>
      <w:r w:rsidR="60AD4D6A" w:rsidRPr="00BD2A3F">
        <w:rPr>
          <w:rFonts w:ascii="Times" w:hAnsi="Times"/>
          <w:color w:val="000000" w:themeColor="text1"/>
        </w:rPr>
        <w:t xml:space="preserve">Dr. </w:t>
      </w:r>
      <w:r w:rsidRPr="00BD2A3F">
        <w:rPr>
          <w:rFonts w:ascii="Times" w:hAnsi="Times"/>
          <w:color w:val="000000" w:themeColor="text1"/>
        </w:rPr>
        <w:t>Ahmadreza Djalali's life.</w:t>
      </w:r>
    </w:p>
    <w:p w14:paraId="067EC9A5" w14:textId="3A64627A" w:rsidR="00774DDF" w:rsidRPr="00BD2A3F" w:rsidRDefault="00774DDF" w:rsidP="00774DDF">
      <w:pPr>
        <w:rPr>
          <w:rFonts w:ascii="Times" w:hAnsi="Times"/>
          <w:color w:val="000000" w:themeColor="text1"/>
        </w:rPr>
      </w:pPr>
      <w:r w:rsidRPr="00BD2A3F">
        <w:rPr>
          <w:rFonts w:ascii="Times" w:hAnsi="Times"/>
          <w:b/>
          <w:color w:val="000000" w:themeColor="text1"/>
        </w:rPr>
        <w:t xml:space="preserve">Prof. Ole </w:t>
      </w:r>
      <w:proofErr w:type="spellStart"/>
      <w:r w:rsidRPr="00BD2A3F">
        <w:rPr>
          <w:rFonts w:ascii="Times" w:hAnsi="Times"/>
          <w:b/>
          <w:color w:val="000000" w:themeColor="text1"/>
        </w:rPr>
        <w:t>Petter</w:t>
      </w:r>
      <w:proofErr w:type="spellEnd"/>
      <w:r w:rsidRPr="00BD2A3F">
        <w:rPr>
          <w:rFonts w:ascii="Times" w:hAnsi="Times"/>
          <w:b/>
          <w:color w:val="000000" w:themeColor="text1"/>
        </w:rPr>
        <w:t xml:space="preserve"> </w:t>
      </w:r>
      <w:proofErr w:type="spellStart"/>
      <w:r w:rsidRPr="00BD2A3F">
        <w:rPr>
          <w:rFonts w:ascii="Times" w:hAnsi="Times"/>
          <w:b/>
          <w:color w:val="000000" w:themeColor="text1"/>
        </w:rPr>
        <w:t>Ottersen</w:t>
      </w:r>
      <w:proofErr w:type="spellEnd"/>
      <w:r w:rsidRPr="00BD2A3F">
        <w:rPr>
          <w:rFonts w:ascii="Times" w:hAnsi="Times"/>
          <w:color w:val="000000" w:themeColor="text1"/>
        </w:rPr>
        <w:t xml:space="preserve">, </w:t>
      </w:r>
      <w:r w:rsidR="00C56A93">
        <w:rPr>
          <w:rFonts w:ascii="Times" w:hAnsi="Times"/>
          <w:color w:val="000000" w:themeColor="text1"/>
        </w:rPr>
        <w:t>President</w:t>
      </w:r>
      <w:r w:rsidR="005966A1">
        <w:rPr>
          <w:rFonts w:ascii="Times" w:hAnsi="Times"/>
          <w:color w:val="000000" w:themeColor="text1"/>
        </w:rPr>
        <w:t>,</w:t>
      </w:r>
      <w:r w:rsidRPr="00BD2A3F">
        <w:rPr>
          <w:rFonts w:ascii="Times" w:hAnsi="Times"/>
          <w:color w:val="000000" w:themeColor="text1"/>
        </w:rPr>
        <w:t xml:space="preserve"> Karolinska Institutet, Stockholm, Sweden</w:t>
      </w:r>
      <w:r w:rsidRPr="00BD2A3F">
        <w:rPr>
          <w:rFonts w:ascii="Times" w:hAnsi="Times"/>
          <w:color w:val="000000" w:themeColor="text1"/>
        </w:rPr>
        <w:br/>
      </w:r>
      <w:r w:rsidRPr="00BD2A3F">
        <w:rPr>
          <w:rFonts w:ascii="Times" w:hAnsi="Times"/>
          <w:b/>
          <w:color w:val="000000" w:themeColor="text1"/>
        </w:rPr>
        <w:t xml:space="preserve">Prof. </w:t>
      </w:r>
      <w:r w:rsidR="00CB33C5" w:rsidRPr="00BD2A3F">
        <w:rPr>
          <w:rFonts w:ascii="Times" w:hAnsi="Times"/>
          <w:b/>
          <w:bCs/>
          <w:color w:val="000000" w:themeColor="text1"/>
        </w:rPr>
        <w:t xml:space="preserve">Gian Carlo </w:t>
      </w:r>
      <w:proofErr w:type="spellStart"/>
      <w:r w:rsidR="00CB33C5" w:rsidRPr="00BD2A3F">
        <w:rPr>
          <w:rFonts w:ascii="Times" w:hAnsi="Times"/>
          <w:b/>
          <w:bCs/>
          <w:color w:val="000000" w:themeColor="text1"/>
        </w:rPr>
        <w:t>Avanzi</w:t>
      </w:r>
      <w:proofErr w:type="spellEnd"/>
      <w:r w:rsidRPr="00BD2A3F">
        <w:rPr>
          <w:rFonts w:ascii="Times" w:hAnsi="Times"/>
          <w:color w:val="000000" w:themeColor="text1"/>
        </w:rPr>
        <w:t>, Rector</w:t>
      </w:r>
      <w:r w:rsidR="005966A1">
        <w:rPr>
          <w:rFonts w:ascii="Times" w:hAnsi="Times"/>
          <w:color w:val="000000" w:themeColor="text1"/>
        </w:rPr>
        <w:t xml:space="preserve">, </w:t>
      </w:r>
      <w:r w:rsidRPr="00BD2A3F">
        <w:rPr>
          <w:rFonts w:ascii="Times" w:hAnsi="Times"/>
          <w:color w:val="000000" w:themeColor="text1"/>
        </w:rPr>
        <w:t>Università del Piemonte Orientale, Vercelli, Italy</w:t>
      </w:r>
      <w:r w:rsidRPr="00BD2A3F">
        <w:rPr>
          <w:rFonts w:ascii="Times" w:hAnsi="Times"/>
          <w:color w:val="000000" w:themeColor="text1"/>
        </w:rPr>
        <w:br/>
      </w:r>
      <w:r w:rsidRPr="00BD2A3F">
        <w:rPr>
          <w:rFonts w:ascii="Times" w:hAnsi="Times"/>
          <w:b/>
          <w:color w:val="000000" w:themeColor="text1"/>
        </w:rPr>
        <w:t>Prof. Caroline Pauwels</w:t>
      </w:r>
      <w:r w:rsidRPr="00BD2A3F">
        <w:rPr>
          <w:rFonts w:ascii="Times" w:hAnsi="Times"/>
          <w:color w:val="000000" w:themeColor="text1"/>
        </w:rPr>
        <w:t>, Rector</w:t>
      </w:r>
      <w:r w:rsidR="005966A1">
        <w:rPr>
          <w:rFonts w:ascii="Times" w:hAnsi="Times"/>
          <w:color w:val="000000" w:themeColor="text1"/>
        </w:rPr>
        <w:t>,</w:t>
      </w:r>
      <w:r w:rsidRPr="00BD2A3F">
        <w:rPr>
          <w:rFonts w:ascii="Times" w:hAnsi="Times"/>
          <w:color w:val="000000" w:themeColor="text1"/>
        </w:rPr>
        <w:t xml:space="preserve"> Vrije Universiteit Brussel, Brussels, Belgium</w:t>
      </w:r>
    </w:p>
    <w:p w14:paraId="636331AC" w14:textId="3241446B" w:rsidR="00C41538" w:rsidRDefault="00C41538" w:rsidP="00D523B7">
      <w:pPr>
        <w:shd w:val="clear" w:color="auto" w:fill="FFFFFF"/>
        <w:spacing w:after="100" w:afterAutospacing="1"/>
        <w:rPr>
          <w:rFonts w:ascii="Times" w:hAnsi="Times"/>
          <w:color w:val="000000" w:themeColor="text1"/>
          <w:lang w:eastAsia="sv-SE"/>
        </w:rPr>
      </w:pPr>
    </w:p>
    <w:p w14:paraId="0CEA8508" w14:textId="31E5DF87" w:rsidR="00A74F35" w:rsidRPr="00BD2A3F" w:rsidRDefault="00A74F35" w:rsidP="00D523B7">
      <w:pPr>
        <w:shd w:val="clear" w:color="auto" w:fill="FFFFFF"/>
        <w:spacing w:after="100" w:afterAutospacing="1"/>
        <w:rPr>
          <w:rFonts w:ascii="Times" w:hAnsi="Times"/>
          <w:color w:val="000000" w:themeColor="text1"/>
          <w:lang w:eastAsia="sv-SE"/>
        </w:rPr>
      </w:pPr>
      <w:r>
        <w:rPr>
          <w:rFonts w:ascii="Times" w:hAnsi="Times"/>
          <w:color w:val="000000" w:themeColor="text1"/>
          <w:lang w:eastAsia="sv-SE"/>
        </w:rPr>
        <w:t>26 April 2021</w:t>
      </w:r>
    </w:p>
    <w:sectPr w:rsidR="00A74F35" w:rsidRPr="00BD2A3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altName w:val="Times New Roman"/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egoe UI">
    <w:panose1 w:val="020B0604020202020204"/>
    <w:charset w:val="00"/>
    <w:family w:val="swiss"/>
    <w:pitch w:val="variable"/>
    <w:sig w:usb0="E4002EFF" w:usb1="C000E47F" w:usb2="00000009" w:usb3="00000000" w:csb0="000001FF" w:csb1="00000000"/>
  </w:font>
  <w:font w:name="Times">
    <w:altName w:val="﷽﷽﷽﷽﷽﷽﷽﷽驀䥻羯"/>
    <w:panose1 w:val="00000500000000020000"/>
    <w:charset w:val="00"/>
    <w:family w:val="auto"/>
    <w:pitch w:val="variable"/>
    <w:sig w:usb0="E00002FF" w:usb1="5000205A" w:usb2="0000000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Yu Gothic"/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5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523B7"/>
    <w:rsid w:val="00000561"/>
    <w:rsid w:val="00010D8D"/>
    <w:rsid w:val="00011359"/>
    <w:rsid w:val="000207EF"/>
    <w:rsid w:val="00043689"/>
    <w:rsid w:val="00062D3E"/>
    <w:rsid w:val="00062DC4"/>
    <w:rsid w:val="00065A39"/>
    <w:rsid w:val="0007553E"/>
    <w:rsid w:val="00076674"/>
    <w:rsid w:val="000926A6"/>
    <w:rsid w:val="000B27E9"/>
    <w:rsid w:val="000D6728"/>
    <w:rsid w:val="000D6E1C"/>
    <w:rsid w:val="000D7D49"/>
    <w:rsid w:val="000E35AF"/>
    <w:rsid w:val="00112A4D"/>
    <w:rsid w:val="001141D8"/>
    <w:rsid w:val="00117780"/>
    <w:rsid w:val="00140389"/>
    <w:rsid w:val="001646D0"/>
    <w:rsid w:val="001752D8"/>
    <w:rsid w:val="0017614A"/>
    <w:rsid w:val="00183707"/>
    <w:rsid w:val="00185856"/>
    <w:rsid w:val="001866F9"/>
    <w:rsid w:val="00194E59"/>
    <w:rsid w:val="00195BA0"/>
    <w:rsid w:val="001B1AB0"/>
    <w:rsid w:val="001B745C"/>
    <w:rsid w:val="001B7BD5"/>
    <w:rsid w:val="001C13DF"/>
    <w:rsid w:val="001C2565"/>
    <w:rsid w:val="001D559C"/>
    <w:rsid w:val="001D7D72"/>
    <w:rsid w:val="001D7E22"/>
    <w:rsid w:val="001E3B4D"/>
    <w:rsid w:val="001E4ACA"/>
    <w:rsid w:val="001F4EE2"/>
    <w:rsid w:val="00200F08"/>
    <w:rsid w:val="00205D39"/>
    <w:rsid w:val="002107C7"/>
    <w:rsid w:val="00211706"/>
    <w:rsid w:val="002266D3"/>
    <w:rsid w:val="00260C44"/>
    <w:rsid w:val="002756A9"/>
    <w:rsid w:val="00276B35"/>
    <w:rsid w:val="00280024"/>
    <w:rsid w:val="00297D7B"/>
    <w:rsid w:val="002C0C03"/>
    <w:rsid w:val="00301001"/>
    <w:rsid w:val="003466D2"/>
    <w:rsid w:val="00351691"/>
    <w:rsid w:val="00362989"/>
    <w:rsid w:val="003665E6"/>
    <w:rsid w:val="00377F63"/>
    <w:rsid w:val="00382F6D"/>
    <w:rsid w:val="003A7B34"/>
    <w:rsid w:val="003B0473"/>
    <w:rsid w:val="003B4720"/>
    <w:rsid w:val="003C2090"/>
    <w:rsid w:val="003F75EB"/>
    <w:rsid w:val="0040100E"/>
    <w:rsid w:val="004018AA"/>
    <w:rsid w:val="0041057A"/>
    <w:rsid w:val="00411E48"/>
    <w:rsid w:val="00413A2C"/>
    <w:rsid w:val="004327CF"/>
    <w:rsid w:val="00452526"/>
    <w:rsid w:val="00462BD3"/>
    <w:rsid w:val="00463CC7"/>
    <w:rsid w:val="00465C1A"/>
    <w:rsid w:val="00467A88"/>
    <w:rsid w:val="00472B6D"/>
    <w:rsid w:val="0048242A"/>
    <w:rsid w:val="00494D7F"/>
    <w:rsid w:val="004A0DF8"/>
    <w:rsid w:val="004D615C"/>
    <w:rsid w:val="004F29B5"/>
    <w:rsid w:val="00502770"/>
    <w:rsid w:val="00526EFC"/>
    <w:rsid w:val="005375DC"/>
    <w:rsid w:val="00544E43"/>
    <w:rsid w:val="00550C67"/>
    <w:rsid w:val="00557BE5"/>
    <w:rsid w:val="005663E7"/>
    <w:rsid w:val="00571D72"/>
    <w:rsid w:val="00571E1C"/>
    <w:rsid w:val="00584A4D"/>
    <w:rsid w:val="005966A1"/>
    <w:rsid w:val="00596E2B"/>
    <w:rsid w:val="005C09B5"/>
    <w:rsid w:val="005C2828"/>
    <w:rsid w:val="005D24E5"/>
    <w:rsid w:val="005D5A33"/>
    <w:rsid w:val="006023AA"/>
    <w:rsid w:val="00612113"/>
    <w:rsid w:val="006231C7"/>
    <w:rsid w:val="00625EE2"/>
    <w:rsid w:val="0063235E"/>
    <w:rsid w:val="00637B29"/>
    <w:rsid w:val="00672005"/>
    <w:rsid w:val="0067782B"/>
    <w:rsid w:val="0068088C"/>
    <w:rsid w:val="00694AF8"/>
    <w:rsid w:val="006A0944"/>
    <w:rsid w:val="006B46D2"/>
    <w:rsid w:val="006B6E96"/>
    <w:rsid w:val="006B72DB"/>
    <w:rsid w:val="006C5B6F"/>
    <w:rsid w:val="006C6A6B"/>
    <w:rsid w:val="006C7CED"/>
    <w:rsid w:val="006E1FB4"/>
    <w:rsid w:val="006E6E28"/>
    <w:rsid w:val="006F1997"/>
    <w:rsid w:val="006F1A3D"/>
    <w:rsid w:val="00701508"/>
    <w:rsid w:val="007319BD"/>
    <w:rsid w:val="007514B8"/>
    <w:rsid w:val="0076149D"/>
    <w:rsid w:val="007671FE"/>
    <w:rsid w:val="00774DDF"/>
    <w:rsid w:val="00783C13"/>
    <w:rsid w:val="00794D15"/>
    <w:rsid w:val="007A2D78"/>
    <w:rsid w:val="007B6313"/>
    <w:rsid w:val="007C5EB7"/>
    <w:rsid w:val="007D372C"/>
    <w:rsid w:val="00801F88"/>
    <w:rsid w:val="0081273C"/>
    <w:rsid w:val="008316AC"/>
    <w:rsid w:val="00832499"/>
    <w:rsid w:val="008410DA"/>
    <w:rsid w:val="008427D0"/>
    <w:rsid w:val="00845974"/>
    <w:rsid w:val="0085553B"/>
    <w:rsid w:val="00882846"/>
    <w:rsid w:val="00892DFB"/>
    <w:rsid w:val="00895F8E"/>
    <w:rsid w:val="00896CFA"/>
    <w:rsid w:val="008A52B1"/>
    <w:rsid w:val="008B0A7C"/>
    <w:rsid w:val="008B110D"/>
    <w:rsid w:val="008B36EC"/>
    <w:rsid w:val="008B6476"/>
    <w:rsid w:val="008B6B59"/>
    <w:rsid w:val="008C5F83"/>
    <w:rsid w:val="008D4F60"/>
    <w:rsid w:val="00900553"/>
    <w:rsid w:val="00904E86"/>
    <w:rsid w:val="0091746B"/>
    <w:rsid w:val="009302C8"/>
    <w:rsid w:val="00934F1C"/>
    <w:rsid w:val="00942C6B"/>
    <w:rsid w:val="0094467F"/>
    <w:rsid w:val="009461AE"/>
    <w:rsid w:val="009505A7"/>
    <w:rsid w:val="009548E7"/>
    <w:rsid w:val="009765AB"/>
    <w:rsid w:val="009A40FC"/>
    <w:rsid w:val="009A7427"/>
    <w:rsid w:val="009B0637"/>
    <w:rsid w:val="009F7EDB"/>
    <w:rsid w:val="00A11D9C"/>
    <w:rsid w:val="00A13AF9"/>
    <w:rsid w:val="00A14AEB"/>
    <w:rsid w:val="00A2410F"/>
    <w:rsid w:val="00A44AD5"/>
    <w:rsid w:val="00A660F4"/>
    <w:rsid w:val="00A70452"/>
    <w:rsid w:val="00A71CB2"/>
    <w:rsid w:val="00A743D7"/>
    <w:rsid w:val="00A74F35"/>
    <w:rsid w:val="00A7799C"/>
    <w:rsid w:val="00A82147"/>
    <w:rsid w:val="00A84D65"/>
    <w:rsid w:val="00AC56AD"/>
    <w:rsid w:val="00AD1CDB"/>
    <w:rsid w:val="00AD4E04"/>
    <w:rsid w:val="00B05CA1"/>
    <w:rsid w:val="00B21BF4"/>
    <w:rsid w:val="00B45F3E"/>
    <w:rsid w:val="00B47FAD"/>
    <w:rsid w:val="00B56A0F"/>
    <w:rsid w:val="00B571C7"/>
    <w:rsid w:val="00B949DC"/>
    <w:rsid w:val="00BA06A5"/>
    <w:rsid w:val="00BA0743"/>
    <w:rsid w:val="00BA0AB7"/>
    <w:rsid w:val="00BA57DA"/>
    <w:rsid w:val="00BB292D"/>
    <w:rsid w:val="00BB4AB8"/>
    <w:rsid w:val="00BD2A3F"/>
    <w:rsid w:val="00BD3545"/>
    <w:rsid w:val="00BD6D2A"/>
    <w:rsid w:val="00BE2D50"/>
    <w:rsid w:val="00BE3DCA"/>
    <w:rsid w:val="00BF796D"/>
    <w:rsid w:val="00C01BAB"/>
    <w:rsid w:val="00C221A6"/>
    <w:rsid w:val="00C315B0"/>
    <w:rsid w:val="00C31AEA"/>
    <w:rsid w:val="00C41538"/>
    <w:rsid w:val="00C5150F"/>
    <w:rsid w:val="00C56A93"/>
    <w:rsid w:val="00C83265"/>
    <w:rsid w:val="00C85545"/>
    <w:rsid w:val="00CA5149"/>
    <w:rsid w:val="00CB33C5"/>
    <w:rsid w:val="00CC7E46"/>
    <w:rsid w:val="00CF24BD"/>
    <w:rsid w:val="00D20602"/>
    <w:rsid w:val="00D31C95"/>
    <w:rsid w:val="00D375D5"/>
    <w:rsid w:val="00D523B7"/>
    <w:rsid w:val="00D5345F"/>
    <w:rsid w:val="00D644B3"/>
    <w:rsid w:val="00D67ABD"/>
    <w:rsid w:val="00D76676"/>
    <w:rsid w:val="00DA410A"/>
    <w:rsid w:val="00DB166C"/>
    <w:rsid w:val="00DB4C46"/>
    <w:rsid w:val="00DD13CB"/>
    <w:rsid w:val="00DD2002"/>
    <w:rsid w:val="00DD5CDA"/>
    <w:rsid w:val="00DE08DD"/>
    <w:rsid w:val="00DE3184"/>
    <w:rsid w:val="00DE5F51"/>
    <w:rsid w:val="00DF097F"/>
    <w:rsid w:val="00E0512B"/>
    <w:rsid w:val="00E05930"/>
    <w:rsid w:val="00E10DBE"/>
    <w:rsid w:val="00E10F16"/>
    <w:rsid w:val="00E2022E"/>
    <w:rsid w:val="00E2532E"/>
    <w:rsid w:val="00E3517A"/>
    <w:rsid w:val="00E35BBA"/>
    <w:rsid w:val="00E37A4C"/>
    <w:rsid w:val="00E40D66"/>
    <w:rsid w:val="00E4551F"/>
    <w:rsid w:val="00E72CFD"/>
    <w:rsid w:val="00E74D47"/>
    <w:rsid w:val="00E76D45"/>
    <w:rsid w:val="00E9173C"/>
    <w:rsid w:val="00EC0095"/>
    <w:rsid w:val="00EC0BEB"/>
    <w:rsid w:val="00ED14AE"/>
    <w:rsid w:val="00F02A99"/>
    <w:rsid w:val="00F344F8"/>
    <w:rsid w:val="00F376F4"/>
    <w:rsid w:val="00F42BDA"/>
    <w:rsid w:val="00F67831"/>
    <w:rsid w:val="00F73F2B"/>
    <w:rsid w:val="00F80E23"/>
    <w:rsid w:val="00F91B9E"/>
    <w:rsid w:val="00FA68A7"/>
    <w:rsid w:val="00FB2E5F"/>
    <w:rsid w:val="00FB731F"/>
    <w:rsid w:val="00FB77F9"/>
    <w:rsid w:val="00FC57A2"/>
    <w:rsid w:val="00FE5901"/>
    <w:rsid w:val="04EE6DD1"/>
    <w:rsid w:val="07652F68"/>
    <w:rsid w:val="09027525"/>
    <w:rsid w:val="0A8ABBB6"/>
    <w:rsid w:val="0BC7AE27"/>
    <w:rsid w:val="0D3E1792"/>
    <w:rsid w:val="11363046"/>
    <w:rsid w:val="1382016C"/>
    <w:rsid w:val="13C4294E"/>
    <w:rsid w:val="13DF64FA"/>
    <w:rsid w:val="16C72730"/>
    <w:rsid w:val="1B94A273"/>
    <w:rsid w:val="1EC6A4A8"/>
    <w:rsid w:val="208DEDDA"/>
    <w:rsid w:val="271BBF29"/>
    <w:rsid w:val="2A4A8A2B"/>
    <w:rsid w:val="2C3D5C08"/>
    <w:rsid w:val="2DB3F236"/>
    <w:rsid w:val="30808659"/>
    <w:rsid w:val="325B97A2"/>
    <w:rsid w:val="348BAD5B"/>
    <w:rsid w:val="348C35EC"/>
    <w:rsid w:val="36D0BE37"/>
    <w:rsid w:val="3A861443"/>
    <w:rsid w:val="3F6D0416"/>
    <w:rsid w:val="421884F7"/>
    <w:rsid w:val="4AF9A399"/>
    <w:rsid w:val="4EBD4760"/>
    <w:rsid w:val="52844A2B"/>
    <w:rsid w:val="5641B149"/>
    <w:rsid w:val="5C0E83EC"/>
    <w:rsid w:val="60703274"/>
    <w:rsid w:val="60AD4D6A"/>
    <w:rsid w:val="60E1F50F"/>
    <w:rsid w:val="60EC953A"/>
    <w:rsid w:val="63BCAE47"/>
    <w:rsid w:val="641995D1"/>
    <w:rsid w:val="69292464"/>
    <w:rsid w:val="6BFF14F6"/>
    <w:rsid w:val="6E6AD47E"/>
    <w:rsid w:val="705AAB96"/>
    <w:rsid w:val="79DCAE20"/>
    <w:rsid w:val="7DC5610A"/>
    <w:rsid w:val="7F04410F"/>
    <w:rsid w:val="7F5E87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0A94C1E"/>
  <w15:chartTrackingRefBased/>
  <w15:docId w15:val="{1FFFE64D-D017-4DC6-9027-8F98566B65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v-S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B33C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IE" w:eastAsia="en-GB"/>
    </w:rPr>
  </w:style>
  <w:style w:type="paragraph" w:styleId="Heading3">
    <w:name w:val="heading 3"/>
    <w:basedOn w:val="Normal"/>
    <w:link w:val="Heading3Char"/>
    <w:uiPriority w:val="9"/>
    <w:qFormat/>
    <w:rsid w:val="00D523B7"/>
    <w:pPr>
      <w:spacing w:before="100" w:beforeAutospacing="1" w:after="100" w:afterAutospacing="1"/>
      <w:outlineLvl w:val="2"/>
    </w:pPr>
    <w:rPr>
      <w:b/>
      <w:bCs/>
      <w:sz w:val="27"/>
      <w:szCs w:val="27"/>
      <w:lang w:val="en-GB" w:eastAsia="sv-S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uiPriority w:val="9"/>
    <w:rsid w:val="00D523B7"/>
    <w:rPr>
      <w:rFonts w:ascii="Times New Roman" w:eastAsia="Times New Roman" w:hAnsi="Times New Roman" w:cs="Times New Roman"/>
      <w:b/>
      <w:bCs/>
      <w:sz w:val="27"/>
      <w:szCs w:val="27"/>
      <w:lang w:eastAsia="sv-SE"/>
    </w:rPr>
  </w:style>
  <w:style w:type="paragraph" w:styleId="NormalWeb">
    <w:name w:val="Normal (Web)"/>
    <w:basedOn w:val="Normal"/>
    <w:uiPriority w:val="99"/>
    <w:semiHidden/>
    <w:unhideWhenUsed/>
    <w:rsid w:val="00D523B7"/>
    <w:pPr>
      <w:spacing w:before="100" w:beforeAutospacing="1" w:after="100" w:afterAutospacing="1"/>
    </w:pPr>
    <w:rPr>
      <w:lang w:eastAsia="sv-SE"/>
    </w:rPr>
  </w:style>
  <w:style w:type="character" w:styleId="Emphasis">
    <w:name w:val="Emphasis"/>
    <w:basedOn w:val="DefaultParagraphFont"/>
    <w:uiPriority w:val="20"/>
    <w:qFormat/>
    <w:rsid w:val="008B0A7C"/>
    <w:rPr>
      <w:i/>
      <w:iCs/>
    </w:rPr>
  </w:style>
  <w:style w:type="character" w:styleId="Hyperlink">
    <w:name w:val="Hyperlink"/>
    <w:basedOn w:val="DefaultParagraphFont"/>
    <w:uiPriority w:val="99"/>
    <w:unhideWhenUsed/>
    <w:rsid w:val="008B0A7C"/>
    <w:rPr>
      <w:color w:val="0000FF"/>
      <w:u w:val="single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AD1CD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  <w:lang w:eastAsia="sv-SE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AD1CDB"/>
    <w:rPr>
      <w:rFonts w:ascii="Courier New" w:eastAsia="Times New Roman" w:hAnsi="Courier New" w:cs="Courier New"/>
      <w:sz w:val="20"/>
      <w:szCs w:val="20"/>
      <w:lang w:eastAsia="sv-SE"/>
    </w:rPr>
  </w:style>
  <w:style w:type="character" w:styleId="CommentReference">
    <w:name w:val="annotation reference"/>
    <w:basedOn w:val="DefaultParagraphFont"/>
    <w:uiPriority w:val="99"/>
    <w:semiHidden/>
    <w:unhideWhenUsed/>
    <w:rsid w:val="00062DC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62DC4"/>
    <w:pPr>
      <w:spacing w:after="160"/>
    </w:pPr>
    <w:rPr>
      <w:rFonts w:asciiTheme="minorHAnsi" w:eastAsiaTheme="minorHAnsi" w:hAnsiTheme="minorHAnsi" w:cstheme="minorBidi"/>
      <w:sz w:val="20"/>
      <w:szCs w:val="20"/>
      <w:lang w:val="en-GB" w:eastAsia="en-US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62DC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62DC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62DC4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62DC4"/>
    <w:rPr>
      <w:rFonts w:ascii="Segoe UI" w:eastAsiaTheme="minorHAnsi" w:hAnsi="Segoe UI" w:cs="Segoe UI"/>
      <w:sz w:val="18"/>
      <w:szCs w:val="18"/>
      <w:lang w:val="en-GB" w:eastAsia="en-US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62DC4"/>
    <w:rPr>
      <w:rFonts w:ascii="Segoe UI" w:hAnsi="Segoe UI" w:cs="Segoe UI"/>
      <w:sz w:val="18"/>
      <w:szCs w:val="18"/>
    </w:rPr>
  </w:style>
  <w:style w:type="paragraph" w:styleId="Revision">
    <w:name w:val="Revision"/>
    <w:hidden/>
    <w:uiPriority w:val="99"/>
    <w:semiHidden/>
    <w:rsid w:val="008D4F60"/>
    <w:pPr>
      <w:spacing w:after="0" w:line="240" w:lineRule="auto"/>
    </w:pPr>
  </w:style>
  <w:style w:type="character" w:styleId="Strong">
    <w:name w:val="Strong"/>
    <w:basedOn w:val="DefaultParagraphFont"/>
    <w:uiPriority w:val="22"/>
    <w:qFormat/>
    <w:rsid w:val="00774DDF"/>
    <w:rPr>
      <w:b/>
      <w:bCs/>
    </w:rPr>
  </w:style>
  <w:style w:type="character" w:styleId="UnresolvedMention">
    <w:name w:val="Unresolved Mention"/>
    <w:basedOn w:val="DefaultParagraphFont"/>
    <w:uiPriority w:val="99"/>
    <w:semiHidden/>
    <w:unhideWhenUsed/>
    <w:rsid w:val="00C41538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1B745C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219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2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0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56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91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995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54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31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61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68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42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006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415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754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7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hyperlink" Target="https://blog.ki.se/rektor/2017/10/31/letter-of-concern-over-the-detention-of-dr-ahmadreza-djalali/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5C88DB4C92CD4D9C1F440B9810B512" ma:contentTypeVersion="11" ma:contentTypeDescription="Create a new document." ma:contentTypeScope="" ma:versionID="4dbfaadf339e02420147b60e4842d29f">
  <xsd:schema xmlns:xsd="http://www.w3.org/2001/XMLSchema" xmlns:xs="http://www.w3.org/2001/XMLSchema" xmlns:p="http://schemas.microsoft.com/office/2006/metadata/properties" xmlns:ns2="2c5eeef5-3fc5-4316-a19f-fb9201fbca8a" xmlns:ns3="60f7022c-eb7c-48c7-8ad3-6910cdf330ae" targetNamespace="http://schemas.microsoft.com/office/2006/metadata/properties" ma:root="true" ma:fieldsID="13d9c1ce0bc5b14209b471d80eb6005e" ns2:_="" ns3:_="">
    <xsd:import namespace="2c5eeef5-3fc5-4316-a19f-fb9201fbca8a"/>
    <xsd:import namespace="60f7022c-eb7c-48c7-8ad3-6910cdf330a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c5eeef5-3fc5-4316-a19f-fb9201fbca8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f7022c-eb7c-48c7-8ad3-6910cdf330ae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40A64C4-AF7F-4185-B676-930DBD1B0A5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CC17B30-FEB8-4107-8064-9A7AB80336E2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EF293577-EBA4-473F-B7F1-EC543BD72C8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c5eeef5-3fc5-4316-a19f-fb9201fbca8a"/>
    <ds:schemaRef ds:uri="60f7022c-eb7c-48c7-8ad3-6910cdf330a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477</Words>
  <Characters>2722</Characters>
  <Application>Microsoft Office Word</Application>
  <DocSecurity>0</DocSecurity>
  <Lines>22</Lines>
  <Paragraphs>6</Paragraphs>
  <ScaleCrop>false</ScaleCrop>
  <Company/>
  <LinksUpToDate>false</LinksUpToDate>
  <CharactersWithSpaces>3193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Kristina Jesinkey</dc:creator>
  <cp:keywords/>
  <dc:description/>
  <cp:lastModifiedBy>Denise Roche</cp:lastModifiedBy>
  <cp:revision>12</cp:revision>
  <dcterms:created xsi:type="dcterms:W3CDTF">2021-04-22T07:44:00Z</dcterms:created>
  <dcterms:modified xsi:type="dcterms:W3CDTF">2021-04-23T15:14:00Z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0x010100015C88DB4C92CD4D9C1F440B9810B512</vt:lpwstr>
  </property>
</Properties>
</file>