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BF248E" w14:textId="77958B31" w:rsidR="006C145F" w:rsidRPr="006C145F" w:rsidRDefault="006C145F" w:rsidP="006C145F">
      <w:pPr>
        <w:tabs>
          <w:tab w:val="left" w:pos="1418"/>
        </w:tabs>
        <w:ind w:left="360" w:right="278"/>
        <w:jc w:val="both"/>
        <w:rPr>
          <w:rFonts w:ascii="Garamond" w:eastAsia="Times New Roman" w:hAnsi="Garamond" w:cs="Times New Roman"/>
          <w:b/>
          <w:color w:val="000000"/>
          <w:lang w:eastAsia="it-IT"/>
        </w:rPr>
      </w:pPr>
      <w:r>
        <w:rPr>
          <w:rFonts w:ascii="Garamond" w:eastAsia="Times New Roman" w:hAnsi="Garamond" w:cs="Times New Roman"/>
          <w:b/>
          <w:color w:val="000000"/>
          <w:lang w:eastAsia="it-IT"/>
        </w:rPr>
        <w:t xml:space="preserve">                       </w:t>
      </w:r>
      <w:r w:rsidR="00AD45C0">
        <w:rPr>
          <w:rFonts w:ascii="Garamond" w:eastAsia="Times New Roman" w:hAnsi="Garamond" w:cs="Times New Roman"/>
          <w:b/>
          <w:color w:val="000000"/>
          <w:lang w:eastAsia="it-IT"/>
        </w:rPr>
        <w:t xml:space="preserve">     </w:t>
      </w:r>
      <w:r w:rsidRPr="006C145F">
        <w:rPr>
          <w:rFonts w:ascii="Garamond" w:eastAsia="Times New Roman" w:hAnsi="Garamond" w:cs="Times New Roman"/>
          <w:b/>
          <w:color w:val="000000"/>
          <w:lang w:eastAsia="it-IT"/>
        </w:rPr>
        <w:t xml:space="preserve">BANDO DI SELEZIONE PUBBLICA N. </w:t>
      </w:r>
      <w:r w:rsidR="00A42E8B">
        <w:rPr>
          <w:rFonts w:ascii="Garamond" w:eastAsia="Times New Roman" w:hAnsi="Garamond" w:cs="Times New Roman"/>
          <w:b/>
          <w:color w:val="000000"/>
          <w:lang w:eastAsia="it-IT"/>
        </w:rPr>
        <w:t>3</w:t>
      </w:r>
      <w:r w:rsidRPr="006C145F">
        <w:rPr>
          <w:rFonts w:ascii="Garamond" w:eastAsia="Times New Roman" w:hAnsi="Garamond" w:cs="Times New Roman"/>
          <w:b/>
          <w:color w:val="000000"/>
          <w:lang w:eastAsia="it-IT"/>
        </w:rPr>
        <w:t>/202</w:t>
      </w:r>
      <w:r w:rsidR="002D278A">
        <w:rPr>
          <w:rFonts w:ascii="Garamond" w:eastAsia="Times New Roman" w:hAnsi="Garamond" w:cs="Times New Roman"/>
          <w:b/>
          <w:color w:val="000000"/>
          <w:lang w:eastAsia="it-IT"/>
        </w:rPr>
        <w:t>2</w:t>
      </w:r>
    </w:p>
    <w:p w14:paraId="7CEA3F9D" w14:textId="77777777" w:rsidR="006C145F" w:rsidRPr="006C145F" w:rsidRDefault="006C145F" w:rsidP="006C145F">
      <w:pPr>
        <w:tabs>
          <w:tab w:val="left" w:pos="1418"/>
        </w:tabs>
        <w:ind w:left="360" w:right="278"/>
        <w:jc w:val="both"/>
        <w:rPr>
          <w:rFonts w:ascii="Garamond" w:eastAsia="Times New Roman" w:hAnsi="Garamond" w:cs="Times New Roman"/>
          <w:b/>
          <w:color w:val="000000"/>
          <w:lang w:eastAsia="it-IT"/>
        </w:rPr>
      </w:pPr>
      <w:r w:rsidRPr="006C145F">
        <w:rPr>
          <w:rFonts w:ascii="Garamond" w:eastAsia="Times New Roman" w:hAnsi="Garamond" w:cs="Times New Roman"/>
          <w:b/>
          <w:color w:val="000000"/>
          <w:lang w:eastAsia="it-IT"/>
        </w:rPr>
        <w:t xml:space="preserve">                  Dipartimento di Scienze Chimiche e Geologiche, Università di Cagliari</w:t>
      </w:r>
    </w:p>
    <w:p w14:paraId="419756AE" w14:textId="77777777" w:rsidR="006C145F" w:rsidRPr="006C145F" w:rsidRDefault="006C145F" w:rsidP="006C145F">
      <w:pPr>
        <w:tabs>
          <w:tab w:val="left" w:pos="1418"/>
        </w:tabs>
        <w:ind w:left="360" w:right="278"/>
        <w:jc w:val="both"/>
        <w:rPr>
          <w:rFonts w:ascii="Garamond" w:eastAsia="Times New Roman" w:hAnsi="Garamond" w:cs="Times New Roman"/>
          <w:b/>
          <w:color w:val="000000"/>
          <w:lang w:eastAsia="it-IT"/>
        </w:rPr>
      </w:pPr>
      <w:r w:rsidRPr="006C145F">
        <w:rPr>
          <w:rFonts w:ascii="Garamond" w:eastAsia="Times New Roman" w:hAnsi="Garamond" w:cs="Times New Roman"/>
          <w:b/>
          <w:color w:val="000000"/>
          <w:lang w:eastAsia="it-IT"/>
        </w:rPr>
        <w:tab/>
      </w:r>
      <w:r w:rsidRPr="006C145F">
        <w:rPr>
          <w:rFonts w:ascii="Garamond" w:eastAsia="Times New Roman" w:hAnsi="Garamond" w:cs="Times New Roman"/>
          <w:b/>
          <w:color w:val="000000"/>
          <w:lang w:eastAsia="it-IT"/>
        </w:rPr>
        <w:tab/>
      </w:r>
      <w:r w:rsidRPr="006C145F">
        <w:rPr>
          <w:rFonts w:ascii="Garamond" w:eastAsia="Times New Roman" w:hAnsi="Garamond" w:cs="Times New Roman"/>
          <w:b/>
          <w:color w:val="000000"/>
          <w:lang w:eastAsia="it-IT"/>
        </w:rPr>
        <w:tab/>
      </w:r>
      <w:r w:rsidRPr="006C145F">
        <w:rPr>
          <w:rFonts w:ascii="Garamond" w:eastAsia="Times New Roman" w:hAnsi="Garamond" w:cs="Times New Roman"/>
          <w:b/>
          <w:color w:val="000000"/>
          <w:lang w:eastAsia="it-IT"/>
        </w:rPr>
        <w:tab/>
      </w:r>
      <w:r w:rsidRPr="006C145F">
        <w:rPr>
          <w:rFonts w:ascii="Garamond" w:eastAsia="Times New Roman" w:hAnsi="Garamond" w:cs="Times New Roman"/>
          <w:b/>
          <w:color w:val="000000"/>
          <w:lang w:eastAsia="it-IT"/>
        </w:rPr>
        <w:tab/>
      </w:r>
    </w:p>
    <w:p w14:paraId="05EC000F" w14:textId="29E718DB" w:rsidR="009A70E6" w:rsidRPr="009A70E6" w:rsidRDefault="006C145F" w:rsidP="009A70E6">
      <w:pPr>
        <w:tabs>
          <w:tab w:val="left" w:pos="1418"/>
        </w:tabs>
        <w:ind w:left="360" w:right="278"/>
        <w:jc w:val="both"/>
        <w:rPr>
          <w:rFonts w:ascii="Garamond" w:eastAsia="Times New Roman" w:hAnsi="Garamond" w:cs="Times New Roman"/>
          <w:b/>
          <w:color w:val="000000"/>
          <w:lang w:eastAsia="it-IT"/>
        </w:rPr>
      </w:pPr>
      <w:r w:rsidRPr="006C145F">
        <w:rPr>
          <w:rFonts w:ascii="Garamond" w:eastAsia="Times New Roman" w:hAnsi="Garamond" w:cs="Times New Roman"/>
          <w:b/>
          <w:color w:val="000000"/>
          <w:lang w:eastAsia="it-IT"/>
        </w:rPr>
        <w:tab/>
      </w:r>
    </w:p>
    <w:p w14:paraId="49CAF386" w14:textId="5F89A4E7" w:rsidR="009A70E6" w:rsidRPr="009A70E6" w:rsidRDefault="009A70E6" w:rsidP="009A70E6">
      <w:pPr>
        <w:tabs>
          <w:tab w:val="left" w:pos="1418"/>
        </w:tabs>
        <w:ind w:left="360" w:right="278"/>
        <w:jc w:val="both"/>
        <w:rPr>
          <w:rFonts w:ascii="Garamond" w:eastAsia="Times New Roman" w:hAnsi="Garamond" w:cs="Times New Roman"/>
          <w:b/>
          <w:color w:val="000000"/>
          <w:lang w:eastAsia="it-IT"/>
        </w:rPr>
      </w:pPr>
      <w:r w:rsidRPr="009A70E6">
        <w:rPr>
          <w:rFonts w:ascii="Garamond" w:eastAsia="Times New Roman" w:hAnsi="Garamond" w:cs="Times New Roman"/>
          <w:b/>
          <w:color w:val="000000"/>
          <w:lang w:eastAsia="it-IT"/>
        </w:rPr>
        <w:tab/>
      </w:r>
      <w:r w:rsidRPr="009A70E6">
        <w:rPr>
          <w:rFonts w:ascii="Garamond" w:eastAsia="Times New Roman" w:hAnsi="Garamond" w:cs="Times New Roman"/>
          <w:b/>
          <w:color w:val="000000"/>
          <w:lang w:eastAsia="it-IT"/>
        </w:rPr>
        <w:tab/>
      </w:r>
      <w:r w:rsidR="00AD45C0">
        <w:rPr>
          <w:rFonts w:ascii="Garamond" w:eastAsia="Times New Roman" w:hAnsi="Garamond" w:cs="Times New Roman"/>
          <w:b/>
          <w:color w:val="000000"/>
          <w:lang w:eastAsia="it-IT"/>
        </w:rPr>
        <w:t xml:space="preserve">         </w:t>
      </w:r>
      <w:r w:rsidRPr="009A70E6">
        <w:rPr>
          <w:rFonts w:ascii="Garamond" w:eastAsia="Times New Roman" w:hAnsi="Garamond" w:cs="Times New Roman"/>
          <w:b/>
          <w:color w:val="000000"/>
          <w:lang w:eastAsia="it-IT"/>
        </w:rPr>
        <w:t>Verbale di valutazione del colloquio</w:t>
      </w:r>
    </w:p>
    <w:p w14:paraId="09ED3EBD" w14:textId="77777777" w:rsidR="009A70E6" w:rsidRPr="009A70E6" w:rsidRDefault="009A70E6" w:rsidP="009A70E6">
      <w:pPr>
        <w:tabs>
          <w:tab w:val="left" w:pos="1418"/>
        </w:tabs>
        <w:ind w:left="360" w:right="278"/>
        <w:jc w:val="both"/>
        <w:rPr>
          <w:rFonts w:ascii="Garamond" w:eastAsia="Times New Roman" w:hAnsi="Garamond" w:cs="Times New Roman"/>
          <w:b/>
          <w:color w:val="000000"/>
          <w:lang w:eastAsia="it-IT"/>
        </w:rPr>
      </w:pPr>
    </w:p>
    <w:p w14:paraId="42964AFC" w14:textId="6B198525" w:rsidR="00EA158D" w:rsidRDefault="009A70E6" w:rsidP="00EA158D">
      <w:pPr>
        <w:tabs>
          <w:tab w:val="left" w:pos="1418"/>
        </w:tabs>
        <w:spacing w:line="360" w:lineRule="auto"/>
        <w:ind w:left="357" w:right="278"/>
        <w:jc w:val="both"/>
        <w:rPr>
          <w:rFonts w:ascii="Garamond" w:eastAsia="Times New Roman" w:hAnsi="Garamond" w:cs="Times New Roman"/>
          <w:bCs/>
          <w:color w:val="000000"/>
          <w:lang w:eastAsia="it-IT"/>
        </w:rPr>
      </w:pPr>
      <w:r w:rsidRPr="009A70E6">
        <w:rPr>
          <w:rFonts w:ascii="Garamond" w:eastAsia="Times New Roman" w:hAnsi="Garamond" w:cs="Times New Roman"/>
          <w:bCs/>
          <w:color w:val="000000"/>
          <w:lang w:eastAsia="it-IT"/>
        </w:rPr>
        <w:t xml:space="preserve">Il giorno </w:t>
      </w:r>
      <w:r>
        <w:rPr>
          <w:rFonts w:ascii="Garamond" w:eastAsia="Times New Roman" w:hAnsi="Garamond" w:cs="Times New Roman"/>
          <w:bCs/>
          <w:color w:val="000000"/>
          <w:lang w:eastAsia="it-IT"/>
        </w:rPr>
        <w:t>02</w:t>
      </w:r>
      <w:r w:rsidRPr="009A70E6">
        <w:rPr>
          <w:rFonts w:ascii="Garamond" w:eastAsia="Times New Roman" w:hAnsi="Garamond" w:cs="Times New Roman"/>
          <w:bCs/>
          <w:color w:val="000000"/>
          <w:lang w:eastAsia="it-IT"/>
        </w:rPr>
        <w:t>/0</w:t>
      </w:r>
      <w:r>
        <w:rPr>
          <w:rFonts w:ascii="Garamond" w:eastAsia="Times New Roman" w:hAnsi="Garamond" w:cs="Times New Roman"/>
          <w:bCs/>
          <w:color w:val="000000"/>
          <w:lang w:eastAsia="it-IT"/>
        </w:rPr>
        <w:t>8</w:t>
      </w:r>
      <w:r w:rsidRPr="009A70E6">
        <w:rPr>
          <w:rFonts w:ascii="Garamond" w:eastAsia="Times New Roman" w:hAnsi="Garamond" w:cs="Times New Roman"/>
          <w:bCs/>
          <w:color w:val="000000"/>
          <w:lang w:eastAsia="it-IT"/>
        </w:rPr>
        <w:t>/202</w:t>
      </w:r>
      <w:r>
        <w:rPr>
          <w:rFonts w:ascii="Garamond" w:eastAsia="Times New Roman" w:hAnsi="Garamond" w:cs="Times New Roman"/>
          <w:bCs/>
          <w:color w:val="000000"/>
          <w:lang w:eastAsia="it-IT"/>
        </w:rPr>
        <w:t>2</w:t>
      </w:r>
      <w:r w:rsidRPr="009A70E6">
        <w:rPr>
          <w:rFonts w:ascii="Garamond" w:eastAsia="Times New Roman" w:hAnsi="Garamond" w:cs="Times New Roman"/>
          <w:bCs/>
          <w:color w:val="000000"/>
          <w:lang w:eastAsia="it-IT"/>
        </w:rPr>
        <w:t xml:space="preserve"> alle ore 1</w:t>
      </w:r>
      <w:r>
        <w:rPr>
          <w:rFonts w:ascii="Garamond" w:eastAsia="Times New Roman" w:hAnsi="Garamond" w:cs="Times New Roman"/>
          <w:bCs/>
          <w:color w:val="000000"/>
          <w:lang w:eastAsia="it-IT"/>
        </w:rPr>
        <w:t>0</w:t>
      </w:r>
      <w:r w:rsidRPr="009A70E6">
        <w:rPr>
          <w:rFonts w:ascii="Garamond" w:eastAsia="Times New Roman" w:hAnsi="Garamond" w:cs="Times New Roman"/>
          <w:bCs/>
          <w:color w:val="000000"/>
          <w:lang w:eastAsia="it-IT"/>
        </w:rPr>
        <w:t>,</w:t>
      </w:r>
      <w:r w:rsidR="00A42E8B">
        <w:rPr>
          <w:rFonts w:ascii="Garamond" w:eastAsia="Times New Roman" w:hAnsi="Garamond" w:cs="Times New Roman"/>
          <w:bCs/>
          <w:color w:val="000000"/>
          <w:lang w:eastAsia="it-IT"/>
        </w:rPr>
        <w:t>00</w:t>
      </w:r>
      <w:r w:rsidR="000C7E1E">
        <w:rPr>
          <w:rFonts w:ascii="Garamond" w:eastAsia="Times New Roman" w:hAnsi="Garamond" w:cs="Times New Roman"/>
          <w:bCs/>
          <w:color w:val="000000"/>
          <w:lang w:eastAsia="it-IT"/>
        </w:rPr>
        <w:t xml:space="preserve"> </w:t>
      </w:r>
      <w:r w:rsidRPr="009A70E6">
        <w:rPr>
          <w:rFonts w:ascii="Garamond" w:eastAsia="Times New Roman" w:hAnsi="Garamond" w:cs="Times New Roman"/>
          <w:bCs/>
          <w:color w:val="000000"/>
          <w:lang w:eastAsia="it-IT"/>
        </w:rPr>
        <w:t xml:space="preserve"> si è riunita</w:t>
      </w:r>
      <w:r w:rsidR="000C7E1E" w:rsidRPr="000C7E1E">
        <w:t xml:space="preserve"> </w:t>
      </w:r>
      <w:r w:rsidR="000C7E1E" w:rsidRPr="000C7E1E">
        <w:rPr>
          <w:rFonts w:ascii="Garamond" w:eastAsia="Times New Roman" w:hAnsi="Garamond" w:cs="Times New Roman"/>
          <w:bCs/>
          <w:color w:val="000000"/>
          <w:lang w:eastAsia="it-IT"/>
        </w:rPr>
        <w:t>presso la sede Monserrato</w:t>
      </w:r>
      <w:r w:rsidR="000C7E1E">
        <w:rPr>
          <w:rFonts w:ascii="Garamond" w:eastAsia="Times New Roman" w:hAnsi="Garamond" w:cs="Times New Roman"/>
          <w:bCs/>
          <w:color w:val="000000"/>
          <w:lang w:eastAsia="it-IT"/>
        </w:rPr>
        <w:t>b</w:t>
      </w:r>
      <w:r w:rsidR="000C7E1E" w:rsidRPr="000C7E1E">
        <w:rPr>
          <w:rFonts w:ascii="Garamond" w:eastAsia="Times New Roman" w:hAnsi="Garamond" w:cs="Times New Roman"/>
          <w:bCs/>
          <w:color w:val="000000"/>
          <w:lang w:eastAsia="it-IT"/>
        </w:rPr>
        <w:t>Blocco A del Dipartimento di Scienze Chimiche e Geologiche dell’Università di Cagliari</w:t>
      </w:r>
      <w:r w:rsidRPr="009A70E6">
        <w:rPr>
          <w:rFonts w:ascii="Garamond" w:eastAsia="Times New Roman" w:hAnsi="Garamond" w:cs="Times New Roman"/>
          <w:bCs/>
          <w:color w:val="000000"/>
          <w:lang w:eastAsia="it-IT"/>
        </w:rPr>
        <w:t xml:space="preserve"> la Commissione giudicatrice della selezione pubblica per titoli e colloqui per il conferimento di un contratto di lavoro autonomo </w:t>
      </w:r>
      <w:r w:rsidR="00EA158D" w:rsidRPr="00EA158D">
        <w:rPr>
          <w:rFonts w:ascii="Garamond" w:eastAsia="Times New Roman" w:hAnsi="Garamond" w:cs="Times New Roman"/>
          <w:bCs/>
          <w:color w:val="000000"/>
          <w:lang w:eastAsia="it-IT"/>
        </w:rPr>
        <w:t xml:space="preserve">N </w:t>
      </w:r>
      <w:r w:rsidR="00954A1D">
        <w:rPr>
          <w:rFonts w:ascii="Garamond" w:eastAsia="Times New Roman" w:hAnsi="Garamond" w:cs="Times New Roman"/>
          <w:bCs/>
          <w:color w:val="000000"/>
          <w:lang w:eastAsia="it-IT"/>
        </w:rPr>
        <w:t>3</w:t>
      </w:r>
      <w:r w:rsidR="00EA158D" w:rsidRPr="00EA158D">
        <w:rPr>
          <w:rFonts w:ascii="Garamond" w:eastAsia="Times New Roman" w:hAnsi="Garamond" w:cs="Times New Roman"/>
          <w:bCs/>
          <w:color w:val="000000"/>
          <w:lang w:eastAsia="it-IT"/>
        </w:rPr>
        <w:t xml:space="preserve">/2022 </w:t>
      </w:r>
      <w:r w:rsidRPr="009A70E6">
        <w:rPr>
          <w:rFonts w:ascii="Garamond" w:eastAsia="Times New Roman" w:hAnsi="Garamond" w:cs="Times New Roman"/>
          <w:bCs/>
          <w:color w:val="000000"/>
          <w:lang w:eastAsia="it-IT"/>
        </w:rPr>
        <w:t>nell’ambito del Progetto</w:t>
      </w:r>
      <w:r w:rsidR="00EA158D" w:rsidRPr="00EA158D">
        <w:rPr>
          <w:rFonts w:ascii="Garamond" w:eastAsia="Times New Roman" w:hAnsi="Garamond" w:cs="Times New Roman"/>
          <w:bCs/>
          <w:color w:val="000000"/>
          <w:lang w:eastAsia="it-IT"/>
        </w:rPr>
        <w:t xml:space="preserve"> di recupero e valorizzazione del sito di S’</w:t>
      </w:r>
      <w:proofErr w:type="spellStart"/>
      <w:r w:rsidR="00EA158D" w:rsidRPr="00EA158D">
        <w:rPr>
          <w:rFonts w:ascii="Garamond" w:eastAsia="Times New Roman" w:hAnsi="Garamond" w:cs="Times New Roman"/>
          <w:bCs/>
          <w:color w:val="000000"/>
          <w:lang w:eastAsia="it-IT"/>
        </w:rPr>
        <w:t>Omu</w:t>
      </w:r>
      <w:proofErr w:type="spellEnd"/>
      <w:r w:rsidR="00EA158D" w:rsidRPr="00EA158D">
        <w:rPr>
          <w:rFonts w:ascii="Garamond" w:eastAsia="Times New Roman" w:hAnsi="Garamond" w:cs="Times New Roman"/>
          <w:bCs/>
          <w:color w:val="000000"/>
          <w:lang w:eastAsia="it-IT"/>
        </w:rPr>
        <w:t xml:space="preserve"> e S’</w:t>
      </w:r>
      <w:proofErr w:type="spellStart"/>
      <w:r w:rsidR="00EA158D" w:rsidRPr="00EA158D">
        <w:rPr>
          <w:rFonts w:ascii="Garamond" w:eastAsia="Times New Roman" w:hAnsi="Garamond" w:cs="Times New Roman"/>
          <w:bCs/>
          <w:color w:val="000000"/>
          <w:lang w:eastAsia="it-IT"/>
        </w:rPr>
        <w:t>Orku</w:t>
      </w:r>
      <w:proofErr w:type="spellEnd"/>
      <w:r w:rsidR="00EA158D" w:rsidRPr="00EA158D">
        <w:rPr>
          <w:rFonts w:ascii="Garamond" w:eastAsia="Times New Roman" w:hAnsi="Garamond" w:cs="Times New Roman"/>
          <w:bCs/>
          <w:color w:val="000000"/>
          <w:lang w:eastAsia="it-IT"/>
        </w:rPr>
        <w:t xml:space="preserve"> (Arbus) tra il Parco Geominerario  Storico Ambientale della Sardegna e il Dipartimento Scienze Chimiche e Geologiche dell’Università degli Studi di Cagliari,  responsabile scientifica Prof.ssa Rita T. Melis.   La Commissione, nominata con delibera N.</w:t>
      </w:r>
      <w:r w:rsidR="00EA158D">
        <w:rPr>
          <w:rFonts w:ascii="Garamond" w:eastAsia="Times New Roman" w:hAnsi="Garamond" w:cs="Times New Roman"/>
          <w:bCs/>
          <w:color w:val="000000"/>
          <w:lang w:eastAsia="it-IT"/>
        </w:rPr>
        <w:t xml:space="preserve"> </w:t>
      </w:r>
      <w:r w:rsidR="00EA158D" w:rsidRPr="00EA158D">
        <w:rPr>
          <w:rFonts w:ascii="Garamond" w:eastAsia="Times New Roman" w:hAnsi="Garamond" w:cs="Times New Roman"/>
          <w:bCs/>
          <w:color w:val="000000"/>
          <w:lang w:eastAsia="it-IT"/>
        </w:rPr>
        <w:t>61</w:t>
      </w:r>
      <w:r w:rsidR="00A42E8B">
        <w:rPr>
          <w:rFonts w:ascii="Garamond" w:eastAsia="Times New Roman" w:hAnsi="Garamond" w:cs="Times New Roman"/>
          <w:bCs/>
          <w:color w:val="000000"/>
          <w:lang w:eastAsia="it-IT"/>
        </w:rPr>
        <w:t>3</w:t>
      </w:r>
      <w:r w:rsidR="00EA158D" w:rsidRPr="00EA158D">
        <w:rPr>
          <w:rFonts w:ascii="Garamond" w:eastAsia="Times New Roman" w:hAnsi="Garamond" w:cs="Times New Roman"/>
          <w:bCs/>
          <w:color w:val="000000"/>
          <w:lang w:eastAsia="it-IT"/>
        </w:rPr>
        <w:t xml:space="preserve"> del 20/07/2022 è composta da Prof.ssa Rita T. Melis (Presidente), Prof. Paolo Emanuele Orrù (componente), </w:t>
      </w:r>
      <w:r w:rsidR="00EA158D">
        <w:rPr>
          <w:rFonts w:ascii="Garamond" w:eastAsia="Times New Roman" w:hAnsi="Garamond" w:cs="Times New Roman"/>
          <w:bCs/>
          <w:color w:val="000000"/>
          <w:lang w:eastAsia="it-IT"/>
        </w:rPr>
        <w:t>Prof.</w:t>
      </w:r>
      <w:r w:rsidR="00EA158D" w:rsidRPr="00EA158D">
        <w:rPr>
          <w:rFonts w:ascii="Garamond" w:eastAsia="Times New Roman" w:hAnsi="Garamond" w:cs="Times New Roman"/>
          <w:bCs/>
          <w:color w:val="000000"/>
          <w:lang w:eastAsia="it-IT"/>
        </w:rPr>
        <w:t xml:space="preserve"> Giacomo Deiana (segretario).</w:t>
      </w:r>
    </w:p>
    <w:p w14:paraId="6D8C9114" w14:textId="03E1D0CE" w:rsidR="009A70E6" w:rsidRPr="009A70E6" w:rsidRDefault="009A70E6" w:rsidP="009A70E6">
      <w:pPr>
        <w:tabs>
          <w:tab w:val="left" w:pos="1418"/>
        </w:tabs>
        <w:spacing w:line="360" w:lineRule="auto"/>
        <w:ind w:left="357" w:right="278"/>
        <w:jc w:val="both"/>
        <w:rPr>
          <w:rFonts w:ascii="Garamond" w:eastAsia="Times New Roman" w:hAnsi="Garamond" w:cs="Times New Roman"/>
          <w:bCs/>
          <w:color w:val="000000"/>
          <w:lang w:eastAsia="it-IT"/>
        </w:rPr>
      </w:pPr>
      <w:r w:rsidRPr="009A70E6">
        <w:rPr>
          <w:rFonts w:ascii="Garamond" w:eastAsia="Times New Roman" w:hAnsi="Garamond" w:cs="Times New Roman"/>
          <w:bCs/>
          <w:color w:val="000000"/>
          <w:lang w:eastAsia="it-IT"/>
        </w:rPr>
        <w:t xml:space="preserve">La Commissione convoca </w:t>
      </w:r>
      <w:r w:rsidR="00A42E8B">
        <w:rPr>
          <w:rFonts w:ascii="Garamond" w:eastAsia="Times New Roman" w:hAnsi="Garamond" w:cs="Times New Roman"/>
          <w:bCs/>
          <w:color w:val="000000"/>
          <w:lang w:eastAsia="it-IT"/>
        </w:rPr>
        <w:t>il</w:t>
      </w:r>
      <w:r w:rsidRPr="009A70E6">
        <w:rPr>
          <w:rFonts w:ascii="Garamond" w:eastAsia="Times New Roman" w:hAnsi="Garamond" w:cs="Times New Roman"/>
          <w:bCs/>
          <w:color w:val="000000"/>
          <w:lang w:eastAsia="it-IT"/>
        </w:rPr>
        <w:t xml:space="preserve"> candidat</w:t>
      </w:r>
      <w:r w:rsidR="00A42E8B">
        <w:rPr>
          <w:rFonts w:ascii="Garamond" w:eastAsia="Times New Roman" w:hAnsi="Garamond" w:cs="Times New Roman"/>
          <w:bCs/>
          <w:color w:val="000000"/>
          <w:lang w:eastAsia="it-IT"/>
        </w:rPr>
        <w:t>o</w:t>
      </w:r>
      <w:r w:rsidRPr="009A70E6">
        <w:rPr>
          <w:rFonts w:ascii="Garamond" w:eastAsia="Times New Roman" w:hAnsi="Garamond" w:cs="Times New Roman"/>
          <w:bCs/>
          <w:color w:val="000000"/>
          <w:lang w:eastAsia="it-IT"/>
        </w:rPr>
        <w:t xml:space="preserve"> </w:t>
      </w:r>
      <w:r w:rsidR="00A42E8B">
        <w:rPr>
          <w:rFonts w:ascii="Garamond" w:eastAsia="Times New Roman" w:hAnsi="Garamond" w:cs="Times New Roman"/>
          <w:bCs/>
          <w:color w:val="000000"/>
          <w:lang w:eastAsia="it-IT"/>
        </w:rPr>
        <w:t>Michele Orrù</w:t>
      </w:r>
      <w:r w:rsidRPr="009A70E6">
        <w:rPr>
          <w:rFonts w:ascii="Garamond" w:eastAsia="Times New Roman" w:hAnsi="Garamond" w:cs="Times New Roman"/>
          <w:bCs/>
          <w:color w:val="000000"/>
          <w:lang w:eastAsia="it-IT"/>
        </w:rPr>
        <w:t xml:space="preserve"> via SKYPE, l</w:t>
      </w:r>
      <w:r w:rsidR="00A42E8B">
        <w:rPr>
          <w:rFonts w:ascii="Garamond" w:eastAsia="Times New Roman" w:hAnsi="Garamond" w:cs="Times New Roman"/>
          <w:bCs/>
          <w:color w:val="000000"/>
          <w:lang w:eastAsia="it-IT"/>
        </w:rPr>
        <w:t>o</w:t>
      </w:r>
      <w:r w:rsidRPr="009A70E6">
        <w:rPr>
          <w:rFonts w:ascii="Garamond" w:eastAsia="Times New Roman" w:hAnsi="Garamond" w:cs="Times New Roman"/>
          <w:bCs/>
          <w:color w:val="000000"/>
          <w:lang w:eastAsia="it-IT"/>
        </w:rPr>
        <w:t xml:space="preserve"> identifica con il documento di riconoscimento: C.I. n. </w:t>
      </w:r>
      <w:proofErr w:type="spellStart"/>
      <w:r w:rsidRPr="009A70E6">
        <w:rPr>
          <w:rFonts w:ascii="Garamond" w:eastAsia="Times New Roman" w:hAnsi="Garamond" w:cs="Times New Roman"/>
          <w:bCs/>
          <w:color w:val="000000"/>
          <w:lang w:eastAsia="it-IT"/>
        </w:rPr>
        <w:t>A</w:t>
      </w:r>
      <w:r w:rsidR="0049581B">
        <w:rPr>
          <w:rFonts w:ascii="Garamond" w:eastAsia="Times New Roman" w:hAnsi="Garamond" w:cs="Times New Roman"/>
          <w:bCs/>
          <w:color w:val="000000"/>
          <w:lang w:eastAsia="it-IT"/>
        </w:rPr>
        <w:t>X7689584</w:t>
      </w:r>
      <w:proofErr w:type="spellEnd"/>
      <w:r w:rsidRPr="009A70E6">
        <w:rPr>
          <w:rFonts w:ascii="Garamond" w:eastAsia="Times New Roman" w:hAnsi="Garamond" w:cs="Times New Roman"/>
          <w:bCs/>
          <w:color w:val="000000"/>
          <w:lang w:eastAsia="it-IT"/>
        </w:rPr>
        <w:t xml:space="preserve">, rilasciato il </w:t>
      </w:r>
      <w:r w:rsidR="0049581B">
        <w:rPr>
          <w:rFonts w:ascii="Garamond" w:eastAsia="Times New Roman" w:hAnsi="Garamond" w:cs="Times New Roman"/>
          <w:bCs/>
          <w:color w:val="000000"/>
          <w:lang w:eastAsia="it-IT"/>
        </w:rPr>
        <w:t>05</w:t>
      </w:r>
      <w:r w:rsidRPr="009A70E6">
        <w:rPr>
          <w:rFonts w:ascii="Garamond" w:eastAsia="Times New Roman" w:hAnsi="Garamond" w:cs="Times New Roman"/>
          <w:bCs/>
          <w:color w:val="000000"/>
          <w:lang w:eastAsia="it-IT"/>
        </w:rPr>
        <w:t>/</w:t>
      </w:r>
      <w:r w:rsidR="0049581B">
        <w:rPr>
          <w:rFonts w:ascii="Garamond" w:eastAsia="Times New Roman" w:hAnsi="Garamond" w:cs="Times New Roman"/>
          <w:bCs/>
          <w:color w:val="000000"/>
          <w:lang w:eastAsia="it-IT"/>
        </w:rPr>
        <w:t>06</w:t>
      </w:r>
      <w:r w:rsidRPr="009A70E6">
        <w:rPr>
          <w:rFonts w:ascii="Garamond" w:eastAsia="Times New Roman" w:hAnsi="Garamond" w:cs="Times New Roman"/>
          <w:bCs/>
          <w:color w:val="000000"/>
          <w:lang w:eastAsia="it-IT"/>
        </w:rPr>
        <w:t>/</w:t>
      </w:r>
      <w:r w:rsidR="00EA158D" w:rsidRPr="009A70E6">
        <w:rPr>
          <w:rFonts w:ascii="Garamond" w:eastAsia="Times New Roman" w:hAnsi="Garamond" w:cs="Times New Roman"/>
          <w:bCs/>
          <w:color w:val="000000"/>
          <w:lang w:eastAsia="it-IT"/>
        </w:rPr>
        <w:t>201</w:t>
      </w:r>
      <w:r w:rsidR="0049581B">
        <w:rPr>
          <w:rFonts w:ascii="Garamond" w:eastAsia="Times New Roman" w:hAnsi="Garamond" w:cs="Times New Roman"/>
          <w:bCs/>
          <w:color w:val="000000"/>
          <w:lang w:eastAsia="it-IT"/>
        </w:rPr>
        <w:t>7</w:t>
      </w:r>
      <w:r w:rsidR="00EA158D" w:rsidRPr="009A70E6">
        <w:rPr>
          <w:rFonts w:ascii="Garamond" w:eastAsia="Times New Roman" w:hAnsi="Garamond" w:cs="Times New Roman"/>
          <w:bCs/>
          <w:color w:val="000000"/>
          <w:lang w:eastAsia="it-IT"/>
        </w:rPr>
        <w:t xml:space="preserve"> dal</w:t>
      </w:r>
      <w:r w:rsidRPr="009A70E6">
        <w:rPr>
          <w:rFonts w:ascii="Garamond" w:eastAsia="Times New Roman" w:hAnsi="Garamond" w:cs="Times New Roman"/>
          <w:bCs/>
          <w:color w:val="000000"/>
          <w:lang w:eastAsia="it-IT"/>
        </w:rPr>
        <w:t xml:space="preserve"> Comune di </w:t>
      </w:r>
      <w:r w:rsidR="0049581B">
        <w:rPr>
          <w:rFonts w:ascii="Garamond" w:eastAsia="Times New Roman" w:hAnsi="Garamond" w:cs="Times New Roman"/>
          <w:bCs/>
          <w:color w:val="000000"/>
          <w:lang w:eastAsia="it-IT"/>
        </w:rPr>
        <w:t xml:space="preserve">Arbus </w:t>
      </w:r>
      <w:r w:rsidRPr="009A70E6">
        <w:rPr>
          <w:rFonts w:ascii="Garamond" w:eastAsia="Times New Roman" w:hAnsi="Garamond" w:cs="Times New Roman"/>
          <w:bCs/>
          <w:color w:val="000000"/>
          <w:lang w:eastAsia="it-IT"/>
        </w:rPr>
        <w:t>(</w:t>
      </w:r>
      <w:r w:rsidR="0049581B">
        <w:rPr>
          <w:rFonts w:ascii="Garamond" w:eastAsia="Times New Roman" w:hAnsi="Garamond" w:cs="Times New Roman"/>
          <w:bCs/>
          <w:color w:val="000000"/>
          <w:lang w:eastAsia="it-IT"/>
        </w:rPr>
        <w:t>SU</w:t>
      </w:r>
      <w:r w:rsidRPr="009A70E6">
        <w:rPr>
          <w:rFonts w:ascii="Garamond" w:eastAsia="Times New Roman" w:hAnsi="Garamond" w:cs="Times New Roman"/>
          <w:bCs/>
          <w:color w:val="000000"/>
          <w:lang w:eastAsia="it-IT"/>
        </w:rPr>
        <w:t xml:space="preserve">), e procede al colloquio teso a valutare le esperienze professionali del </w:t>
      </w:r>
      <w:r w:rsidR="00EA158D" w:rsidRPr="009A70E6">
        <w:rPr>
          <w:rFonts w:ascii="Garamond" w:eastAsia="Times New Roman" w:hAnsi="Garamond" w:cs="Times New Roman"/>
          <w:bCs/>
          <w:color w:val="000000"/>
          <w:lang w:eastAsia="it-IT"/>
        </w:rPr>
        <w:t>candidat</w:t>
      </w:r>
      <w:r w:rsidR="0049581B">
        <w:rPr>
          <w:rFonts w:ascii="Garamond" w:eastAsia="Times New Roman" w:hAnsi="Garamond" w:cs="Times New Roman"/>
          <w:bCs/>
          <w:color w:val="000000"/>
          <w:lang w:eastAsia="it-IT"/>
        </w:rPr>
        <w:t>o</w:t>
      </w:r>
      <w:r w:rsidR="00EA158D" w:rsidRPr="009A70E6">
        <w:rPr>
          <w:rFonts w:ascii="Garamond" w:eastAsia="Times New Roman" w:hAnsi="Garamond" w:cs="Times New Roman"/>
          <w:bCs/>
          <w:color w:val="000000"/>
          <w:lang w:eastAsia="it-IT"/>
        </w:rPr>
        <w:t xml:space="preserve"> intendendo</w:t>
      </w:r>
      <w:r w:rsidRPr="009A70E6">
        <w:rPr>
          <w:rFonts w:ascii="Garamond" w:eastAsia="Times New Roman" w:hAnsi="Garamond" w:cs="Times New Roman"/>
          <w:bCs/>
          <w:color w:val="000000"/>
          <w:lang w:eastAsia="it-IT"/>
        </w:rPr>
        <w:t xml:space="preserve"> con queste la conoscenza delle norme riguardanti tutela e valorizzazione dei beni </w:t>
      </w:r>
      <w:r w:rsidR="00245CD0" w:rsidRPr="009A70E6">
        <w:rPr>
          <w:rFonts w:ascii="Garamond" w:eastAsia="Times New Roman" w:hAnsi="Garamond" w:cs="Times New Roman"/>
          <w:bCs/>
          <w:color w:val="000000"/>
          <w:lang w:eastAsia="it-IT"/>
        </w:rPr>
        <w:t>culturali, la</w:t>
      </w:r>
      <w:r w:rsidRPr="009A70E6">
        <w:rPr>
          <w:rFonts w:ascii="Garamond" w:eastAsia="Times New Roman" w:hAnsi="Garamond" w:cs="Times New Roman"/>
          <w:bCs/>
          <w:color w:val="000000"/>
          <w:lang w:eastAsia="it-IT"/>
        </w:rPr>
        <w:t xml:space="preserve"> capacità organizzativa di </w:t>
      </w:r>
      <w:r w:rsidR="0049581B">
        <w:rPr>
          <w:rFonts w:ascii="Garamond" w:eastAsia="Times New Roman" w:hAnsi="Garamond" w:cs="Times New Roman"/>
          <w:bCs/>
          <w:color w:val="000000"/>
          <w:lang w:eastAsia="it-IT"/>
        </w:rPr>
        <w:t>rilevamento di campagna.</w:t>
      </w:r>
    </w:p>
    <w:p w14:paraId="44A6A3DA" w14:textId="63081928" w:rsidR="009A70E6" w:rsidRDefault="009A70E6" w:rsidP="009A70E6">
      <w:pPr>
        <w:tabs>
          <w:tab w:val="left" w:pos="1418"/>
        </w:tabs>
        <w:spacing w:line="360" w:lineRule="auto"/>
        <w:ind w:left="357" w:right="278"/>
        <w:jc w:val="both"/>
        <w:rPr>
          <w:rFonts w:ascii="Garamond" w:eastAsia="Times New Roman" w:hAnsi="Garamond" w:cs="Times New Roman"/>
          <w:bCs/>
          <w:color w:val="000000"/>
          <w:lang w:eastAsia="it-IT"/>
        </w:rPr>
      </w:pPr>
      <w:r w:rsidRPr="009A70E6">
        <w:rPr>
          <w:rFonts w:ascii="Garamond" w:eastAsia="Times New Roman" w:hAnsi="Garamond" w:cs="Times New Roman"/>
          <w:bCs/>
          <w:color w:val="000000"/>
          <w:lang w:eastAsia="it-IT"/>
        </w:rPr>
        <w:t>La commissione, a seguito del colloquio, condivide all’unanimità che la candidata abbia risposto in maniera esauriente alle domande, basando la discussione su una buona conoscenza metodologica e scientifica pregressa e dando prova di capacità propositiva dal punto di vista delle metodiche di indagine utilizzabili per il progetto di ricerca oggetto del bando. La Commissione delibera di attribuire al colloquio la valutazione di 5</w:t>
      </w:r>
      <w:r w:rsidR="0049581B">
        <w:rPr>
          <w:rFonts w:ascii="Garamond" w:eastAsia="Times New Roman" w:hAnsi="Garamond" w:cs="Times New Roman"/>
          <w:bCs/>
          <w:color w:val="000000"/>
          <w:lang w:eastAsia="it-IT"/>
        </w:rPr>
        <w:t>7</w:t>
      </w:r>
      <w:r w:rsidRPr="009A70E6">
        <w:rPr>
          <w:rFonts w:ascii="Garamond" w:eastAsia="Times New Roman" w:hAnsi="Garamond" w:cs="Times New Roman"/>
          <w:bCs/>
          <w:color w:val="000000"/>
          <w:lang w:eastAsia="it-IT"/>
        </w:rPr>
        <w:t>/100</w:t>
      </w:r>
    </w:p>
    <w:p w14:paraId="076EDB19" w14:textId="77777777" w:rsidR="005808A7" w:rsidRPr="009A70E6" w:rsidRDefault="005808A7" w:rsidP="009A70E6">
      <w:pPr>
        <w:tabs>
          <w:tab w:val="left" w:pos="1418"/>
        </w:tabs>
        <w:spacing w:line="360" w:lineRule="auto"/>
        <w:ind w:left="357" w:right="278"/>
        <w:jc w:val="both"/>
        <w:rPr>
          <w:rFonts w:ascii="Garamond" w:eastAsia="Times New Roman" w:hAnsi="Garamond" w:cs="Times New Roman"/>
          <w:bCs/>
          <w:color w:val="000000"/>
          <w:lang w:eastAsia="it-IT"/>
        </w:rPr>
      </w:pPr>
    </w:p>
    <w:tbl>
      <w:tblPr>
        <w:tblW w:w="8363"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75"/>
        <w:gridCol w:w="3364"/>
        <w:gridCol w:w="2124"/>
      </w:tblGrid>
      <w:tr w:rsidR="00245CD0" w:rsidRPr="006C145F" w14:paraId="1F295CDF" w14:textId="77777777" w:rsidTr="005808A7">
        <w:tc>
          <w:tcPr>
            <w:tcW w:w="2875" w:type="dxa"/>
            <w:shd w:val="clear" w:color="auto" w:fill="DBE5F1"/>
          </w:tcPr>
          <w:p w14:paraId="02213D97" w14:textId="77777777" w:rsidR="00245CD0" w:rsidRPr="006C145F" w:rsidRDefault="00245CD0" w:rsidP="001322A7">
            <w:pPr>
              <w:tabs>
                <w:tab w:val="left" w:pos="1418"/>
              </w:tabs>
              <w:spacing w:line="360" w:lineRule="auto"/>
              <w:ind w:right="278"/>
              <w:jc w:val="both"/>
              <w:rPr>
                <w:rFonts w:ascii="Garamond" w:eastAsia="Times New Roman" w:hAnsi="Garamond" w:cs="Times New Roman"/>
                <w:b/>
                <w:color w:val="000000"/>
                <w:lang w:eastAsia="it-IT"/>
              </w:rPr>
            </w:pPr>
            <w:r w:rsidRPr="006C145F">
              <w:rPr>
                <w:rFonts w:ascii="Garamond" w:eastAsia="Times New Roman" w:hAnsi="Garamond" w:cs="Times New Roman"/>
                <w:b/>
                <w:color w:val="000000"/>
                <w:lang w:eastAsia="it-IT"/>
              </w:rPr>
              <w:t>Candidato</w:t>
            </w:r>
          </w:p>
        </w:tc>
        <w:tc>
          <w:tcPr>
            <w:tcW w:w="5488" w:type="dxa"/>
            <w:gridSpan w:val="2"/>
            <w:shd w:val="clear" w:color="auto" w:fill="DBE5F1"/>
          </w:tcPr>
          <w:p w14:paraId="5044881F" w14:textId="6C82F4B7" w:rsidR="00245CD0" w:rsidRPr="006C145F" w:rsidRDefault="00245CD0" w:rsidP="001322A7">
            <w:pPr>
              <w:tabs>
                <w:tab w:val="left" w:pos="1418"/>
              </w:tabs>
              <w:spacing w:line="360" w:lineRule="auto"/>
              <w:ind w:right="278"/>
              <w:jc w:val="both"/>
              <w:rPr>
                <w:rFonts w:ascii="Garamond" w:eastAsia="Times New Roman" w:hAnsi="Garamond" w:cs="Times New Roman"/>
                <w:b/>
                <w:color w:val="000000"/>
                <w:lang w:eastAsia="it-IT"/>
              </w:rPr>
            </w:pPr>
            <w:r>
              <w:rPr>
                <w:rFonts w:ascii="Garamond" w:eastAsia="Times New Roman" w:hAnsi="Garamond" w:cs="Times New Roman"/>
                <w:b/>
                <w:color w:val="000000"/>
                <w:lang w:eastAsia="it-IT"/>
              </w:rPr>
              <w:t xml:space="preserve">          </w:t>
            </w:r>
            <w:r w:rsidR="00251275">
              <w:rPr>
                <w:rFonts w:ascii="Garamond" w:eastAsia="Times New Roman" w:hAnsi="Garamond" w:cs="Times New Roman"/>
                <w:b/>
                <w:color w:val="000000"/>
                <w:lang w:eastAsia="it-IT"/>
              </w:rPr>
              <w:t>Michele Orrù</w:t>
            </w:r>
          </w:p>
        </w:tc>
      </w:tr>
      <w:tr w:rsidR="00245CD0" w:rsidRPr="006C145F" w14:paraId="300FB225" w14:textId="2CFF5B2D" w:rsidTr="005808A7">
        <w:trPr>
          <w:trHeight w:val="348"/>
        </w:trPr>
        <w:tc>
          <w:tcPr>
            <w:tcW w:w="6239" w:type="dxa"/>
            <w:gridSpan w:val="2"/>
            <w:shd w:val="clear" w:color="auto" w:fill="auto"/>
          </w:tcPr>
          <w:p w14:paraId="7CB5F5A8" w14:textId="36071B98" w:rsidR="00245CD0" w:rsidRPr="006C145F" w:rsidRDefault="00245CD0" w:rsidP="001322A7">
            <w:pPr>
              <w:tabs>
                <w:tab w:val="left" w:pos="1418"/>
              </w:tabs>
              <w:spacing w:line="360" w:lineRule="auto"/>
              <w:ind w:right="278"/>
              <w:jc w:val="both"/>
              <w:rPr>
                <w:rFonts w:ascii="Garamond" w:eastAsia="Times New Roman" w:hAnsi="Garamond" w:cs="Times New Roman"/>
                <w:b/>
                <w:color w:val="000000"/>
                <w:lang w:eastAsia="it-IT"/>
              </w:rPr>
            </w:pPr>
          </w:p>
        </w:tc>
        <w:tc>
          <w:tcPr>
            <w:tcW w:w="2124" w:type="dxa"/>
            <w:shd w:val="clear" w:color="auto" w:fill="auto"/>
          </w:tcPr>
          <w:p w14:paraId="5B59A5E9" w14:textId="5F002118" w:rsidR="00245CD0" w:rsidRPr="006C145F" w:rsidRDefault="00245CD0" w:rsidP="00245CD0">
            <w:pPr>
              <w:tabs>
                <w:tab w:val="left" w:pos="1418"/>
              </w:tabs>
              <w:spacing w:line="360" w:lineRule="auto"/>
              <w:ind w:right="278"/>
              <w:jc w:val="both"/>
              <w:rPr>
                <w:rFonts w:ascii="Garamond" w:eastAsia="Times New Roman" w:hAnsi="Garamond" w:cs="Times New Roman"/>
                <w:b/>
                <w:color w:val="000000"/>
                <w:lang w:eastAsia="it-IT"/>
              </w:rPr>
            </w:pPr>
            <w:r w:rsidRPr="006C145F">
              <w:rPr>
                <w:rFonts w:ascii="Garamond" w:eastAsia="Times New Roman" w:hAnsi="Garamond" w:cs="Times New Roman"/>
                <w:b/>
                <w:color w:val="000000"/>
                <w:lang w:eastAsia="it-IT"/>
              </w:rPr>
              <w:t>Punti</w:t>
            </w:r>
          </w:p>
        </w:tc>
      </w:tr>
      <w:tr w:rsidR="005808A7" w:rsidRPr="006C145F" w14:paraId="777E3472" w14:textId="77777777" w:rsidTr="005808A7">
        <w:trPr>
          <w:trHeight w:val="451"/>
        </w:trPr>
        <w:tc>
          <w:tcPr>
            <w:tcW w:w="6239" w:type="dxa"/>
            <w:gridSpan w:val="2"/>
            <w:shd w:val="clear" w:color="auto" w:fill="auto"/>
          </w:tcPr>
          <w:p w14:paraId="6FB5DFBD" w14:textId="77777777" w:rsidR="005808A7" w:rsidRDefault="005808A7" w:rsidP="001322A7">
            <w:pPr>
              <w:tabs>
                <w:tab w:val="left" w:pos="1418"/>
              </w:tabs>
              <w:spacing w:line="360" w:lineRule="auto"/>
              <w:ind w:right="278"/>
              <w:jc w:val="both"/>
              <w:rPr>
                <w:rFonts w:ascii="Garamond" w:eastAsia="Times New Roman" w:hAnsi="Garamond" w:cs="Times New Roman"/>
                <w:b/>
                <w:color w:val="000000"/>
                <w:lang w:eastAsia="it-IT"/>
              </w:rPr>
            </w:pPr>
            <w:r>
              <w:rPr>
                <w:rFonts w:ascii="Garamond" w:eastAsia="Times New Roman" w:hAnsi="Garamond" w:cs="Times New Roman"/>
                <w:b/>
                <w:color w:val="000000"/>
                <w:lang w:eastAsia="it-IT"/>
              </w:rPr>
              <w:t>Esito del colloquio</w:t>
            </w:r>
          </w:p>
        </w:tc>
        <w:tc>
          <w:tcPr>
            <w:tcW w:w="2124" w:type="dxa"/>
            <w:shd w:val="clear" w:color="auto" w:fill="auto"/>
          </w:tcPr>
          <w:p w14:paraId="2F5553D7" w14:textId="23749D6A" w:rsidR="005808A7" w:rsidRPr="006C145F" w:rsidRDefault="005808A7" w:rsidP="00245CD0">
            <w:pPr>
              <w:tabs>
                <w:tab w:val="left" w:pos="1418"/>
              </w:tabs>
              <w:spacing w:line="360" w:lineRule="auto"/>
              <w:ind w:right="278"/>
              <w:jc w:val="both"/>
              <w:rPr>
                <w:rFonts w:ascii="Garamond" w:eastAsia="Times New Roman" w:hAnsi="Garamond" w:cs="Times New Roman"/>
                <w:b/>
                <w:color w:val="000000"/>
                <w:lang w:eastAsia="it-IT"/>
              </w:rPr>
            </w:pPr>
            <w:r>
              <w:rPr>
                <w:rFonts w:ascii="Garamond" w:eastAsia="Times New Roman" w:hAnsi="Garamond" w:cs="Times New Roman"/>
                <w:b/>
                <w:color w:val="000000"/>
                <w:lang w:eastAsia="it-IT"/>
              </w:rPr>
              <w:t>5</w:t>
            </w:r>
            <w:r w:rsidR="0049581B">
              <w:rPr>
                <w:rFonts w:ascii="Garamond" w:eastAsia="Times New Roman" w:hAnsi="Garamond" w:cs="Times New Roman"/>
                <w:b/>
                <w:color w:val="000000"/>
                <w:lang w:eastAsia="it-IT"/>
              </w:rPr>
              <w:t>7</w:t>
            </w:r>
          </w:p>
        </w:tc>
      </w:tr>
      <w:tr w:rsidR="00245CD0" w:rsidRPr="006C145F" w14:paraId="65C93990" w14:textId="49F88B2F" w:rsidTr="005808A7">
        <w:trPr>
          <w:trHeight w:val="344"/>
        </w:trPr>
        <w:tc>
          <w:tcPr>
            <w:tcW w:w="6239" w:type="dxa"/>
            <w:gridSpan w:val="2"/>
            <w:shd w:val="clear" w:color="auto" w:fill="auto"/>
          </w:tcPr>
          <w:p w14:paraId="75374E71" w14:textId="689A1D86" w:rsidR="00245CD0" w:rsidRDefault="005808A7" w:rsidP="001322A7">
            <w:pPr>
              <w:tabs>
                <w:tab w:val="left" w:pos="1418"/>
              </w:tabs>
              <w:spacing w:line="360" w:lineRule="auto"/>
              <w:ind w:right="278"/>
              <w:jc w:val="both"/>
              <w:rPr>
                <w:rFonts w:ascii="Garamond" w:eastAsia="Times New Roman" w:hAnsi="Garamond" w:cs="Times New Roman"/>
                <w:b/>
                <w:color w:val="000000"/>
                <w:lang w:eastAsia="it-IT"/>
              </w:rPr>
            </w:pPr>
            <w:r>
              <w:rPr>
                <w:rFonts w:ascii="Garamond" w:eastAsia="Times New Roman" w:hAnsi="Garamond" w:cs="Times New Roman"/>
                <w:b/>
                <w:color w:val="000000"/>
                <w:lang w:eastAsia="it-IT"/>
              </w:rPr>
              <w:t>Totali Titoli+ colloquio</w:t>
            </w:r>
          </w:p>
        </w:tc>
        <w:tc>
          <w:tcPr>
            <w:tcW w:w="2124" w:type="dxa"/>
            <w:shd w:val="clear" w:color="auto" w:fill="auto"/>
          </w:tcPr>
          <w:p w14:paraId="5F00590C" w14:textId="45D747F3" w:rsidR="00245CD0" w:rsidRDefault="005808A7" w:rsidP="001322A7">
            <w:pPr>
              <w:tabs>
                <w:tab w:val="left" w:pos="1418"/>
              </w:tabs>
              <w:spacing w:line="360" w:lineRule="auto"/>
              <w:ind w:right="278"/>
              <w:jc w:val="both"/>
              <w:rPr>
                <w:rFonts w:ascii="Garamond" w:eastAsia="Times New Roman" w:hAnsi="Garamond" w:cs="Times New Roman"/>
                <w:b/>
                <w:color w:val="000000"/>
                <w:lang w:eastAsia="it-IT"/>
              </w:rPr>
            </w:pPr>
            <w:r>
              <w:rPr>
                <w:rFonts w:ascii="Garamond" w:eastAsia="Times New Roman" w:hAnsi="Garamond" w:cs="Times New Roman"/>
                <w:b/>
                <w:color w:val="000000"/>
                <w:lang w:eastAsia="it-IT"/>
              </w:rPr>
              <w:t>9</w:t>
            </w:r>
            <w:r w:rsidR="0049581B">
              <w:rPr>
                <w:rFonts w:ascii="Garamond" w:eastAsia="Times New Roman" w:hAnsi="Garamond" w:cs="Times New Roman"/>
                <w:b/>
                <w:color w:val="000000"/>
                <w:lang w:eastAsia="it-IT"/>
              </w:rPr>
              <w:t>7</w:t>
            </w:r>
          </w:p>
        </w:tc>
      </w:tr>
    </w:tbl>
    <w:p w14:paraId="79A2BE84" w14:textId="77777777" w:rsidR="00245CD0" w:rsidRDefault="00245CD0" w:rsidP="009A70E6">
      <w:pPr>
        <w:tabs>
          <w:tab w:val="left" w:pos="1418"/>
        </w:tabs>
        <w:spacing w:line="360" w:lineRule="auto"/>
        <w:ind w:left="357" w:right="278"/>
        <w:jc w:val="both"/>
        <w:rPr>
          <w:rFonts w:ascii="Garamond" w:eastAsia="Times New Roman" w:hAnsi="Garamond" w:cs="Times New Roman"/>
          <w:bCs/>
          <w:color w:val="000000"/>
          <w:lang w:eastAsia="it-IT"/>
        </w:rPr>
      </w:pPr>
    </w:p>
    <w:p w14:paraId="7DF1B1DB" w14:textId="2491092B" w:rsidR="009A70E6" w:rsidRPr="009A70E6" w:rsidRDefault="00954A1D" w:rsidP="009A70E6">
      <w:pPr>
        <w:tabs>
          <w:tab w:val="left" w:pos="1418"/>
        </w:tabs>
        <w:spacing w:line="360" w:lineRule="auto"/>
        <w:ind w:left="357" w:right="278"/>
        <w:jc w:val="both"/>
        <w:rPr>
          <w:rFonts w:ascii="Garamond" w:eastAsia="Times New Roman" w:hAnsi="Garamond" w:cs="Times New Roman"/>
          <w:bCs/>
          <w:color w:val="000000"/>
          <w:lang w:eastAsia="it-IT"/>
        </w:rPr>
      </w:pPr>
      <w:r w:rsidRPr="009A70E6">
        <w:rPr>
          <w:rFonts w:ascii="Garamond" w:eastAsia="Times New Roman" w:hAnsi="Garamond" w:cs="Times New Roman"/>
          <w:bCs/>
          <w:color w:val="000000"/>
          <w:lang w:eastAsia="it-IT"/>
        </w:rPr>
        <w:lastRenderedPageBreak/>
        <w:t>Pertanto,</w:t>
      </w:r>
      <w:r w:rsidR="009A70E6" w:rsidRPr="009A70E6">
        <w:rPr>
          <w:rFonts w:ascii="Garamond" w:eastAsia="Times New Roman" w:hAnsi="Garamond" w:cs="Times New Roman"/>
          <w:bCs/>
          <w:color w:val="000000"/>
          <w:lang w:eastAsia="it-IT"/>
        </w:rPr>
        <w:t xml:space="preserve"> la commissione valuta </w:t>
      </w:r>
      <w:r w:rsidR="0049581B">
        <w:rPr>
          <w:rFonts w:ascii="Garamond" w:eastAsia="Times New Roman" w:hAnsi="Garamond" w:cs="Times New Roman"/>
          <w:bCs/>
          <w:color w:val="000000"/>
          <w:lang w:eastAsia="it-IT"/>
        </w:rPr>
        <w:t>il</w:t>
      </w:r>
      <w:r w:rsidR="009A70E6" w:rsidRPr="009A70E6">
        <w:rPr>
          <w:rFonts w:ascii="Garamond" w:eastAsia="Times New Roman" w:hAnsi="Garamond" w:cs="Times New Roman"/>
          <w:bCs/>
          <w:color w:val="000000"/>
          <w:lang w:eastAsia="it-IT"/>
        </w:rPr>
        <w:t xml:space="preserve"> candidat</w:t>
      </w:r>
      <w:r w:rsidR="0049581B">
        <w:rPr>
          <w:rFonts w:ascii="Garamond" w:eastAsia="Times New Roman" w:hAnsi="Garamond" w:cs="Times New Roman"/>
          <w:bCs/>
          <w:color w:val="000000"/>
          <w:lang w:eastAsia="it-IT"/>
        </w:rPr>
        <w:t>o</w:t>
      </w:r>
      <w:r w:rsidR="009A70E6" w:rsidRPr="009A70E6">
        <w:rPr>
          <w:rFonts w:ascii="Garamond" w:eastAsia="Times New Roman" w:hAnsi="Garamond" w:cs="Times New Roman"/>
          <w:bCs/>
          <w:color w:val="000000"/>
          <w:lang w:eastAsia="it-IT"/>
        </w:rPr>
        <w:t xml:space="preserve"> </w:t>
      </w:r>
      <w:r w:rsidR="0049581B">
        <w:rPr>
          <w:rFonts w:ascii="Garamond" w:eastAsia="Times New Roman" w:hAnsi="Garamond" w:cs="Times New Roman"/>
          <w:bCs/>
          <w:color w:val="000000"/>
          <w:lang w:eastAsia="it-IT"/>
        </w:rPr>
        <w:t>Michele Orrù</w:t>
      </w:r>
      <w:r w:rsidR="009A70E6" w:rsidRPr="009A70E6">
        <w:rPr>
          <w:rFonts w:ascii="Garamond" w:eastAsia="Times New Roman" w:hAnsi="Garamond" w:cs="Times New Roman"/>
          <w:bCs/>
          <w:color w:val="000000"/>
          <w:lang w:eastAsia="it-IT"/>
        </w:rPr>
        <w:t xml:space="preserve"> idone</w:t>
      </w:r>
      <w:r w:rsidR="0049581B">
        <w:rPr>
          <w:rFonts w:ascii="Garamond" w:eastAsia="Times New Roman" w:hAnsi="Garamond" w:cs="Times New Roman"/>
          <w:bCs/>
          <w:color w:val="000000"/>
          <w:lang w:eastAsia="it-IT"/>
        </w:rPr>
        <w:t>o</w:t>
      </w:r>
      <w:r w:rsidR="009A70E6" w:rsidRPr="009A70E6">
        <w:rPr>
          <w:rFonts w:ascii="Garamond" w:eastAsia="Times New Roman" w:hAnsi="Garamond" w:cs="Times New Roman"/>
          <w:bCs/>
          <w:color w:val="000000"/>
          <w:lang w:eastAsia="it-IT"/>
        </w:rPr>
        <w:t xml:space="preserve"> all’incarico e all’ unanimità l</w:t>
      </w:r>
      <w:r w:rsidR="0049581B">
        <w:rPr>
          <w:rFonts w:ascii="Garamond" w:eastAsia="Times New Roman" w:hAnsi="Garamond" w:cs="Times New Roman"/>
          <w:bCs/>
          <w:color w:val="000000"/>
          <w:lang w:eastAsia="it-IT"/>
        </w:rPr>
        <w:t>o</w:t>
      </w:r>
      <w:r w:rsidR="009A70E6" w:rsidRPr="009A70E6">
        <w:rPr>
          <w:rFonts w:ascii="Garamond" w:eastAsia="Times New Roman" w:hAnsi="Garamond" w:cs="Times New Roman"/>
          <w:bCs/>
          <w:color w:val="000000"/>
          <w:lang w:eastAsia="it-IT"/>
        </w:rPr>
        <w:t xml:space="preserve"> dichiara vincit</w:t>
      </w:r>
      <w:r w:rsidR="0049581B">
        <w:rPr>
          <w:rFonts w:ascii="Garamond" w:eastAsia="Times New Roman" w:hAnsi="Garamond" w:cs="Times New Roman"/>
          <w:bCs/>
          <w:color w:val="000000"/>
          <w:lang w:eastAsia="it-IT"/>
        </w:rPr>
        <w:t>ore</w:t>
      </w:r>
      <w:r w:rsidR="009A70E6" w:rsidRPr="009A70E6">
        <w:rPr>
          <w:rFonts w:ascii="Garamond" w:eastAsia="Times New Roman" w:hAnsi="Garamond" w:cs="Times New Roman"/>
          <w:bCs/>
          <w:color w:val="000000"/>
          <w:lang w:eastAsia="it-IT"/>
        </w:rPr>
        <w:t xml:space="preserve"> della procedura di valutazione comparativa per il conferimento di un contratto di lavoro autonomo nell’ambito del Progetto </w:t>
      </w:r>
      <w:r w:rsidR="00AD45C0" w:rsidRPr="00AD45C0">
        <w:rPr>
          <w:rFonts w:ascii="Garamond" w:eastAsia="Times New Roman" w:hAnsi="Garamond" w:cs="Times New Roman"/>
          <w:bCs/>
          <w:color w:val="000000"/>
          <w:lang w:eastAsia="it-IT"/>
        </w:rPr>
        <w:t>di recupero e valorizzazione del sito di S’</w:t>
      </w:r>
      <w:proofErr w:type="spellStart"/>
      <w:r w:rsidR="00AD45C0" w:rsidRPr="00AD45C0">
        <w:rPr>
          <w:rFonts w:ascii="Garamond" w:eastAsia="Times New Roman" w:hAnsi="Garamond" w:cs="Times New Roman"/>
          <w:bCs/>
          <w:color w:val="000000"/>
          <w:lang w:eastAsia="it-IT"/>
        </w:rPr>
        <w:t>Omu</w:t>
      </w:r>
      <w:proofErr w:type="spellEnd"/>
      <w:r w:rsidR="00AD45C0" w:rsidRPr="00AD45C0">
        <w:rPr>
          <w:rFonts w:ascii="Garamond" w:eastAsia="Times New Roman" w:hAnsi="Garamond" w:cs="Times New Roman"/>
          <w:bCs/>
          <w:color w:val="000000"/>
          <w:lang w:eastAsia="it-IT"/>
        </w:rPr>
        <w:t xml:space="preserve"> e S’</w:t>
      </w:r>
      <w:proofErr w:type="spellStart"/>
      <w:r w:rsidR="00AD45C0" w:rsidRPr="00AD45C0">
        <w:rPr>
          <w:rFonts w:ascii="Garamond" w:eastAsia="Times New Roman" w:hAnsi="Garamond" w:cs="Times New Roman"/>
          <w:bCs/>
          <w:color w:val="000000"/>
          <w:lang w:eastAsia="it-IT"/>
        </w:rPr>
        <w:t>Orku</w:t>
      </w:r>
      <w:proofErr w:type="spellEnd"/>
      <w:r w:rsidR="00AD45C0" w:rsidRPr="00AD45C0">
        <w:rPr>
          <w:rFonts w:ascii="Garamond" w:eastAsia="Times New Roman" w:hAnsi="Garamond" w:cs="Times New Roman"/>
          <w:bCs/>
          <w:color w:val="000000"/>
          <w:lang w:eastAsia="it-IT"/>
        </w:rPr>
        <w:t xml:space="preserve"> (Arbus</w:t>
      </w:r>
      <w:r w:rsidR="00AD45C0">
        <w:rPr>
          <w:rFonts w:ascii="Garamond" w:eastAsia="Times New Roman" w:hAnsi="Garamond" w:cs="Times New Roman"/>
          <w:bCs/>
          <w:color w:val="000000"/>
          <w:lang w:eastAsia="it-IT"/>
        </w:rPr>
        <w:t>)</w:t>
      </w:r>
      <w:r w:rsidR="00AD45C0" w:rsidRPr="00AD45C0">
        <w:rPr>
          <w:rFonts w:ascii="Garamond" w:eastAsia="Times New Roman" w:hAnsi="Garamond" w:cs="Times New Roman"/>
          <w:bCs/>
          <w:color w:val="000000"/>
          <w:lang w:eastAsia="it-IT"/>
        </w:rPr>
        <w:t xml:space="preserve"> </w:t>
      </w:r>
      <w:r w:rsidR="00AD45C0">
        <w:rPr>
          <w:rFonts w:ascii="Garamond" w:eastAsia="Times New Roman" w:hAnsi="Garamond" w:cs="Times New Roman"/>
          <w:bCs/>
          <w:color w:val="000000"/>
          <w:lang w:eastAsia="it-IT"/>
        </w:rPr>
        <w:t>di</w:t>
      </w:r>
      <w:r w:rsidR="009A70E6" w:rsidRPr="009A70E6">
        <w:rPr>
          <w:rFonts w:ascii="Garamond" w:eastAsia="Times New Roman" w:hAnsi="Garamond" w:cs="Times New Roman"/>
          <w:bCs/>
          <w:color w:val="000000"/>
          <w:lang w:eastAsia="it-IT"/>
        </w:rPr>
        <w:t xml:space="preserve"> cui all’oggetto del presente verbale.</w:t>
      </w:r>
    </w:p>
    <w:p w14:paraId="3C410E34" w14:textId="4BE89DBE" w:rsidR="009A70E6" w:rsidRDefault="009A70E6" w:rsidP="009A70E6">
      <w:pPr>
        <w:tabs>
          <w:tab w:val="left" w:pos="1418"/>
        </w:tabs>
        <w:spacing w:line="360" w:lineRule="auto"/>
        <w:ind w:left="357" w:right="278"/>
        <w:jc w:val="both"/>
        <w:rPr>
          <w:rFonts w:ascii="Garamond" w:eastAsia="Times New Roman" w:hAnsi="Garamond" w:cs="Times New Roman"/>
          <w:bCs/>
          <w:color w:val="000000"/>
          <w:lang w:eastAsia="it-IT"/>
        </w:rPr>
      </w:pPr>
      <w:r w:rsidRPr="009A70E6">
        <w:rPr>
          <w:rFonts w:ascii="Garamond" w:eastAsia="Times New Roman" w:hAnsi="Garamond" w:cs="Times New Roman"/>
          <w:bCs/>
          <w:color w:val="000000"/>
          <w:lang w:eastAsia="it-IT"/>
        </w:rPr>
        <w:t>La seduta viene tolta alle ore 1</w:t>
      </w:r>
      <w:r w:rsidR="005808A7">
        <w:rPr>
          <w:rFonts w:ascii="Garamond" w:eastAsia="Times New Roman" w:hAnsi="Garamond" w:cs="Times New Roman"/>
          <w:bCs/>
          <w:color w:val="000000"/>
          <w:lang w:eastAsia="it-IT"/>
        </w:rPr>
        <w:t>0</w:t>
      </w:r>
      <w:r w:rsidRPr="009A70E6">
        <w:rPr>
          <w:rFonts w:ascii="Garamond" w:eastAsia="Times New Roman" w:hAnsi="Garamond" w:cs="Times New Roman"/>
          <w:bCs/>
          <w:color w:val="000000"/>
          <w:lang w:eastAsia="it-IT"/>
        </w:rPr>
        <w:t>,</w:t>
      </w:r>
      <w:r w:rsidR="0049581B">
        <w:rPr>
          <w:rFonts w:ascii="Garamond" w:eastAsia="Times New Roman" w:hAnsi="Garamond" w:cs="Times New Roman"/>
          <w:bCs/>
          <w:color w:val="000000"/>
          <w:lang w:eastAsia="it-IT"/>
        </w:rPr>
        <w:t>15</w:t>
      </w:r>
      <w:r w:rsidRPr="009A70E6">
        <w:rPr>
          <w:rFonts w:ascii="Garamond" w:eastAsia="Times New Roman" w:hAnsi="Garamond" w:cs="Times New Roman"/>
          <w:bCs/>
          <w:color w:val="000000"/>
          <w:lang w:eastAsia="it-IT"/>
        </w:rPr>
        <w:t xml:space="preserve">. </w:t>
      </w:r>
    </w:p>
    <w:p w14:paraId="54796111" w14:textId="77777777" w:rsidR="00902170" w:rsidRPr="009A70E6" w:rsidRDefault="00902170" w:rsidP="009A70E6">
      <w:pPr>
        <w:tabs>
          <w:tab w:val="left" w:pos="1418"/>
        </w:tabs>
        <w:spacing w:line="360" w:lineRule="auto"/>
        <w:ind w:left="357" w:right="278"/>
        <w:jc w:val="both"/>
        <w:rPr>
          <w:rFonts w:ascii="Garamond" w:eastAsia="Times New Roman" w:hAnsi="Garamond" w:cs="Times New Roman"/>
          <w:bCs/>
          <w:color w:val="000000"/>
          <w:lang w:eastAsia="it-IT"/>
        </w:rPr>
      </w:pPr>
    </w:p>
    <w:p w14:paraId="375D714D" w14:textId="7D8D74F1" w:rsidR="005808A7" w:rsidRDefault="009A70E6" w:rsidP="005808A7">
      <w:pPr>
        <w:tabs>
          <w:tab w:val="left" w:pos="1418"/>
        </w:tabs>
        <w:spacing w:line="360" w:lineRule="auto"/>
        <w:ind w:left="357" w:right="278"/>
        <w:jc w:val="both"/>
        <w:rPr>
          <w:rFonts w:ascii="Garamond" w:eastAsia="Times New Roman" w:hAnsi="Garamond" w:cs="Times New Roman"/>
          <w:bCs/>
          <w:color w:val="000000"/>
          <w:lang w:eastAsia="it-IT"/>
        </w:rPr>
      </w:pPr>
      <w:r w:rsidRPr="009A70E6">
        <w:rPr>
          <w:rFonts w:ascii="Garamond" w:eastAsia="Times New Roman" w:hAnsi="Garamond" w:cs="Times New Roman"/>
          <w:bCs/>
          <w:color w:val="000000"/>
          <w:lang w:eastAsia="it-IT"/>
        </w:rPr>
        <w:tab/>
      </w:r>
      <w:r w:rsidRPr="009A70E6">
        <w:rPr>
          <w:rFonts w:ascii="Garamond" w:eastAsia="Times New Roman" w:hAnsi="Garamond" w:cs="Times New Roman"/>
          <w:bCs/>
          <w:color w:val="000000"/>
          <w:lang w:eastAsia="it-IT"/>
        </w:rPr>
        <w:tab/>
      </w:r>
      <w:r w:rsidRPr="009A70E6">
        <w:rPr>
          <w:rFonts w:ascii="Garamond" w:eastAsia="Times New Roman" w:hAnsi="Garamond" w:cs="Times New Roman"/>
          <w:bCs/>
          <w:color w:val="000000"/>
          <w:lang w:eastAsia="it-IT"/>
        </w:rPr>
        <w:tab/>
      </w:r>
      <w:r w:rsidR="00902170">
        <w:rPr>
          <w:rFonts w:ascii="Garamond" w:eastAsia="Times New Roman" w:hAnsi="Garamond" w:cs="Times New Roman"/>
          <w:bCs/>
          <w:color w:val="000000"/>
          <w:lang w:eastAsia="it-IT"/>
        </w:rPr>
        <w:t xml:space="preserve">       </w:t>
      </w:r>
      <w:r w:rsidRPr="009A70E6">
        <w:rPr>
          <w:rFonts w:ascii="Garamond" w:eastAsia="Times New Roman" w:hAnsi="Garamond" w:cs="Times New Roman"/>
          <w:bCs/>
          <w:color w:val="000000"/>
          <w:lang w:eastAsia="it-IT"/>
        </w:rPr>
        <w:t xml:space="preserve"> La Commissi</w:t>
      </w:r>
      <w:r w:rsidR="00902170">
        <w:rPr>
          <w:rFonts w:ascii="Garamond" w:eastAsia="Times New Roman" w:hAnsi="Garamond" w:cs="Times New Roman"/>
          <w:bCs/>
          <w:color w:val="000000"/>
          <w:lang w:eastAsia="it-IT"/>
        </w:rPr>
        <w:t>o</w:t>
      </w:r>
      <w:r w:rsidR="005808A7">
        <w:rPr>
          <w:rFonts w:ascii="Garamond" w:eastAsia="Times New Roman" w:hAnsi="Garamond" w:cs="Times New Roman"/>
          <w:bCs/>
          <w:color w:val="000000"/>
          <w:lang w:eastAsia="it-IT"/>
        </w:rPr>
        <w:t xml:space="preserve">ne </w:t>
      </w:r>
    </w:p>
    <w:p w14:paraId="23B9B346" w14:textId="48C4A48D" w:rsidR="006C145F" w:rsidRDefault="009A70E6" w:rsidP="00902170">
      <w:pPr>
        <w:tabs>
          <w:tab w:val="left" w:pos="1418"/>
        </w:tabs>
        <w:ind w:left="357" w:right="278"/>
        <w:jc w:val="both"/>
        <w:rPr>
          <w:rFonts w:ascii="Garamond" w:eastAsia="Times New Roman" w:hAnsi="Garamond" w:cs="Times New Roman"/>
          <w:bCs/>
          <w:color w:val="000000"/>
          <w:lang w:eastAsia="it-IT"/>
        </w:rPr>
      </w:pPr>
      <w:r w:rsidRPr="009A70E6">
        <w:rPr>
          <w:rFonts w:ascii="Garamond" w:eastAsia="Times New Roman" w:hAnsi="Garamond" w:cs="Times New Roman"/>
          <w:bCs/>
          <w:color w:val="000000"/>
          <w:lang w:eastAsia="it-IT"/>
        </w:rPr>
        <w:t>Prof.ssa Rita T. Melis</w:t>
      </w:r>
      <w:r w:rsidRPr="009A70E6">
        <w:rPr>
          <w:rFonts w:ascii="Garamond" w:eastAsia="Times New Roman" w:hAnsi="Garamond" w:cs="Times New Roman"/>
          <w:bCs/>
          <w:color w:val="000000"/>
          <w:lang w:eastAsia="it-IT"/>
        </w:rPr>
        <w:tab/>
      </w:r>
      <w:r w:rsidR="00902170">
        <w:rPr>
          <w:rFonts w:ascii="Garamond" w:eastAsia="Times New Roman" w:hAnsi="Garamond" w:cs="Times New Roman"/>
          <w:bCs/>
          <w:color w:val="000000"/>
          <w:lang w:eastAsia="it-IT"/>
        </w:rPr>
        <w:t xml:space="preserve">   </w:t>
      </w:r>
      <w:r w:rsidR="005808A7" w:rsidRPr="009A70E6">
        <w:rPr>
          <w:rFonts w:ascii="Garamond" w:eastAsia="Times New Roman" w:hAnsi="Garamond" w:cs="Times New Roman"/>
          <w:bCs/>
          <w:color w:val="000000"/>
          <w:lang w:eastAsia="it-IT"/>
        </w:rPr>
        <w:t>Prof. Paolo Emanuele Orrù</w:t>
      </w:r>
      <w:r w:rsidRPr="009A70E6">
        <w:rPr>
          <w:rFonts w:ascii="Garamond" w:eastAsia="Times New Roman" w:hAnsi="Garamond" w:cs="Times New Roman"/>
          <w:bCs/>
          <w:color w:val="000000"/>
          <w:lang w:eastAsia="it-IT"/>
        </w:rPr>
        <w:t xml:space="preserve">   </w:t>
      </w:r>
      <w:r w:rsidR="005808A7">
        <w:rPr>
          <w:rFonts w:ascii="Garamond" w:eastAsia="Times New Roman" w:hAnsi="Garamond" w:cs="Times New Roman"/>
          <w:bCs/>
          <w:color w:val="000000"/>
          <w:lang w:eastAsia="it-IT"/>
        </w:rPr>
        <w:t xml:space="preserve">               </w:t>
      </w:r>
      <w:r w:rsidRPr="009A70E6">
        <w:rPr>
          <w:rFonts w:ascii="Garamond" w:eastAsia="Times New Roman" w:hAnsi="Garamond" w:cs="Times New Roman"/>
          <w:bCs/>
          <w:color w:val="000000"/>
          <w:lang w:eastAsia="it-IT"/>
        </w:rPr>
        <w:t>Prof.</w:t>
      </w:r>
      <w:r w:rsidR="00902170">
        <w:rPr>
          <w:rFonts w:ascii="Garamond" w:eastAsia="Times New Roman" w:hAnsi="Garamond" w:cs="Times New Roman"/>
          <w:bCs/>
          <w:color w:val="000000"/>
          <w:lang w:eastAsia="it-IT"/>
        </w:rPr>
        <w:t xml:space="preserve"> </w:t>
      </w:r>
      <w:r w:rsidRPr="009A70E6">
        <w:rPr>
          <w:rFonts w:ascii="Garamond" w:eastAsia="Times New Roman" w:hAnsi="Garamond" w:cs="Times New Roman"/>
          <w:bCs/>
          <w:color w:val="000000"/>
          <w:lang w:eastAsia="it-IT"/>
        </w:rPr>
        <w:t>Giacomo Deiana</w:t>
      </w:r>
    </w:p>
    <w:p w14:paraId="64F29FEA" w14:textId="11D816C2" w:rsidR="005808A7" w:rsidRPr="009A70E6" w:rsidRDefault="005808A7" w:rsidP="00902170">
      <w:pPr>
        <w:tabs>
          <w:tab w:val="left" w:pos="1418"/>
        </w:tabs>
        <w:ind w:left="357" w:right="278"/>
        <w:jc w:val="both"/>
        <w:rPr>
          <w:rFonts w:ascii="Garamond" w:eastAsia="Times New Roman" w:hAnsi="Garamond" w:cs="Times New Roman"/>
          <w:bCs/>
          <w:color w:val="000000"/>
          <w:lang w:eastAsia="it-IT"/>
        </w:rPr>
      </w:pPr>
      <w:r>
        <w:rPr>
          <w:rFonts w:ascii="Garamond" w:eastAsia="Times New Roman" w:hAnsi="Garamond" w:cs="Times New Roman"/>
          <w:bCs/>
          <w:color w:val="000000"/>
          <w:lang w:eastAsia="it-IT"/>
        </w:rPr>
        <w:t>(Presidente)</w:t>
      </w:r>
      <w:r w:rsidR="00902170">
        <w:rPr>
          <w:rFonts w:ascii="Garamond" w:eastAsia="Times New Roman" w:hAnsi="Garamond" w:cs="Times New Roman"/>
          <w:bCs/>
          <w:color w:val="000000"/>
          <w:lang w:eastAsia="it-IT"/>
        </w:rPr>
        <w:tab/>
      </w:r>
      <w:r w:rsidR="00902170">
        <w:rPr>
          <w:rFonts w:ascii="Garamond" w:eastAsia="Times New Roman" w:hAnsi="Garamond" w:cs="Times New Roman"/>
          <w:bCs/>
          <w:color w:val="000000"/>
          <w:lang w:eastAsia="it-IT"/>
        </w:rPr>
        <w:tab/>
      </w:r>
      <w:r w:rsidR="00902170">
        <w:rPr>
          <w:rFonts w:ascii="Garamond" w:eastAsia="Times New Roman" w:hAnsi="Garamond" w:cs="Times New Roman"/>
          <w:bCs/>
          <w:color w:val="000000"/>
          <w:lang w:eastAsia="it-IT"/>
        </w:rPr>
        <w:tab/>
        <w:t>(</w:t>
      </w:r>
      <w:r w:rsidR="0049581B">
        <w:rPr>
          <w:rFonts w:ascii="Garamond" w:eastAsia="Times New Roman" w:hAnsi="Garamond" w:cs="Times New Roman"/>
          <w:bCs/>
          <w:color w:val="000000"/>
          <w:lang w:eastAsia="it-IT"/>
        </w:rPr>
        <w:t xml:space="preserve">Componente)  </w:t>
      </w:r>
      <w:r w:rsidR="00902170">
        <w:rPr>
          <w:rFonts w:ascii="Garamond" w:eastAsia="Times New Roman" w:hAnsi="Garamond" w:cs="Times New Roman"/>
          <w:bCs/>
          <w:color w:val="000000"/>
          <w:lang w:eastAsia="it-IT"/>
        </w:rPr>
        <w:t xml:space="preserve">                               (Segretario)</w:t>
      </w:r>
    </w:p>
    <w:p w14:paraId="1D931DCE" w14:textId="73450C88" w:rsidR="00E16371" w:rsidRPr="00902170" w:rsidRDefault="00902170" w:rsidP="00902170">
      <w:pPr>
        <w:tabs>
          <w:tab w:val="left" w:pos="1418"/>
        </w:tabs>
        <w:ind w:left="720" w:right="278"/>
        <w:jc w:val="both"/>
        <w:rPr>
          <w:rFonts w:ascii="Garamond" w:eastAsia="Times New Roman" w:hAnsi="Garamond" w:cs="Times New Roman"/>
          <w:color w:val="000000"/>
          <w:lang w:eastAsia="it-IT"/>
        </w:rPr>
      </w:pPr>
      <w:r>
        <w:rPr>
          <w:rFonts w:ascii="Garamond" w:eastAsia="Times New Roman" w:hAnsi="Garamond" w:cs="Times New Roman"/>
          <w:color w:val="000000"/>
          <w:lang w:eastAsia="it-IT"/>
        </w:rPr>
        <w:tab/>
      </w:r>
      <w:r w:rsidR="006C145F" w:rsidRPr="006C145F">
        <w:rPr>
          <w:rFonts w:ascii="Garamond" w:eastAsia="Times New Roman" w:hAnsi="Garamond" w:cs="Garamond"/>
          <w:b/>
          <w:bCs/>
          <w:noProof/>
        </w:rPr>
        <mc:AlternateContent>
          <mc:Choice Requires="wps">
            <w:drawing>
              <wp:anchor distT="0" distB="0" distL="114300" distR="114300" simplePos="0" relativeHeight="251659264" behindDoc="1" locked="0" layoutInCell="0" allowOverlap="1" wp14:anchorId="1184DFBC" wp14:editId="07FB8237">
                <wp:simplePos x="0" y="0"/>
                <wp:positionH relativeFrom="page">
                  <wp:posOffset>561975</wp:posOffset>
                </wp:positionH>
                <wp:positionV relativeFrom="paragraph">
                  <wp:posOffset>-94615</wp:posOffset>
                </wp:positionV>
                <wp:extent cx="800100" cy="800100"/>
                <wp:effectExtent l="0" t="635" r="0" b="0"/>
                <wp:wrapNone/>
                <wp:docPr id="4" name="Rettangolo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0100" cy="800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8BE6A5" w14:textId="70E9E4A1" w:rsidR="006C145F" w:rsidRDefault="006C145F" w:rsidP="006C145F">
                            <w:pPr>
                              <w:spacing w:line="1260" w:lineRule="atLeast"/>
                            </w:pPr>
                          </w:p>
                          <w:p w14:paraId="3A1C10D9" w14:textId="77777777" w:rsidR="006C145F" w:rsidRDefault="006C145F" w:rsidP="006C145F"/>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184DFBC" id="Rettangolo 4" o:spid="_x0000_s1026" style="position:absolute;left:0;text-align:left;margin-left:44.25pt;margin-top:-7.45pt;width:63pt;height:63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" o:allowincell="f" filled="f" stroked="f">
                <v:textbox inset="0,0,0,0">
                  <w:txbxContent>
                    <w:p w14:paraId="488BE6A5" w14:textId="70E9E4A1" w:rsidR="006C145F" w:rsidRDefault="006C145F" w:rsidP="006C145F">
                      <w:pPr>
                        <w:spacing w:line="1260" w:lineRule="atLeast"/>
                      </w:pPr>
                    </w:p>
                    <w:p w14:paraId="3A1C10D9" w14:textId="77777777" w:rsidR="006C145F" w:rsidRDefault="006C145F" w:rsidP="006C145F"/>
                  </w:txbxContent>
                </v:textbox>
                <w10:wrap anchorx="page"/>
              </v:rect>
            </w:pict>
          </mc:Fallback>
        </mc:AlternateContent>
      </w:r>
    </w:p>
    <w:sectPr w:rsidR="00E16371" w:rsidRPr="00902170" w:rsidSect="004B7C44">
      <w:headerReference w:type="even" r:id="rId8"/>
      <w:headerReference w:type="default" r:id="rId9"/>
      <w:footerReference w:type="default" r:id="rId10"/>
      <w:headerReference w:type="first" r:id="rId11"/>
      <w:footerReference w:type="first" r:id="rId12"/>
      <w:pgSz w:w="11900" w:h="16840"/>
      <w:pgMar w:top="2268" w:right="1701"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152BFA" w14:textId="77777777" w:rsidR="004B6962" w:rsidRDefault="004B6962" w:rsidP="0030749D">
      <w:r>
        <w:separator/>
      </w:r>
    </w:p>
  </w:endnote>
  <w:endnote w:type="continuationSeparator" w:id="0">
    <w:p w14:paraId="1FCB7032" w14:textId="77777777" w:rsidR="004B6962" w:rsidRDefault="004B6962"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nion Pro">
    <w:panose1 w:val="02040503050201020203"/>
    <w:charset w:val="00"/>
    <w:family w:val="roman"/>
    <w:notTrueType/>
    <w:pitch w:val="variable"/>
    <w:sig w:usb0="6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18217973"/>
      <w:docPartObj>
        <w:docPartGallery w:val="Page Numbers (Bottom of Page)"/>
        <w:docPartUnique/>
      </w:docPartObj>
    </w:sdtPr>
    <w:sdtEndPr/>
    <w:sdtContent>
      <w:p w14:paraId="7AF8A267" w14:textId="25AD8291" w:rsidR="00E31376" w:rsidRDefault="00E31376">
        <w:pPr>
          <w:pStyle w:val="Pidipagina"/>
          <w:jc w:val="right"/>
        </w:pPr>
        <w:r>
          <w:fldChar w:fldCharType="begin"/>
        </w:r>
        <w:r>
          <w:instrText>PAGE   \* MERGEFORMAT</w:instrText>
        </w:r>
        <w:r>
          <w:fldChar w:fldCharType="separate"/>
        </w:r>
        <w:r>
          <w:t>2</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26326F" w14:textId="08F10C27" w:rsidR="00B63278" w:rsidRDefault="00E31376" w:rsidP="008C5C09">
    <w:pPr>
      <w:pStyle w:val="Pidipagina"/>
      <w:ind w:right="-1694"/>
    </w:pPr>
    <w:r>
      <w:rPr>
        <w:noProof/>
      </w:rPr>
      <mc:AlternateContent>
        <mc:Choice Requires="wps">
          <w:drawing>
            <wp:anchor distT="0" distB="0" distL="114300" distR="114300" simplePos="0" relativeHeight="251657728" behindDoc="0" locked="0" layoutInCell="1" allowOverlap="1" wp14:anchorId="226BEA6B" wp14:editId="490B4CE5">
              <wp:simplePos x="0" y="0"/>
              <wp:positionH relativeFrom="margin">
                <wp:align>right</wp:align>
              </wp:positionH>
              <wp:positionV relativeFrom="paragraph">
                <wp:posOffset>-802640</wp:posOffset>
              </wp:positionV>
              <wp:extent cx="4136065" cy="650875"/>
              <wp:effectExtent l="0" t="0" r="0" b="0"/>
              <wp:wrapNone/>
              <wp:docPr id="1" name="Casella di testo 1"/>
              <wp:cNvGraphicFramePr/>
              <a:graphic xmlns:a="http://schemas.openxmlformats.org/drawingml/2006/main">
                <a:graphicData uri="http://schemas.microsoft.com/office/word/2010/wordprocessingShape">
                  <wps:wsp>
                    <wps:cNvSpPr txBox="1"/>
                    <wps:spPr>
                      <a:xfrm>
                        <a:off x="0" y="0"/>
                        <a:ext cx="4136065" cy="650875"/>
                      </a:xfrm>
                      <a:prstGeom prst="rect">
                        <a:avLst/>
                      </a:prstGeom>
                      <a:solidFill>
                        <a:schemeClr val="lt1"/>
                      </a:solidFill>
                      <a:ln w="6350">
                        <a:noFill/>
                      </a:ln>
                    </wps:spPr>
                    <wps:txbx>
                      <w:txbxContent>
                        <w:p w14:paraId="2451007C" w14:textId="5B3A5E34" w:rsidR="00BD5510" w:rsidRPr="006C145F" w:rsidRDefault="009E03DC">
                          <w:pPr>
                            <w:rPr>
                              <w:color w:val="1F3864"/>
                              <w:sz w:val="18"/>
                              <w:szCs w:val="18"/>
                            </w:rPr>
                          </w:pPr>
                          <w:r w:rsidRPr="006C145F">
                            <w:rPr>
                              <w:color w:val="1F3864"/>
                              <w:sz w:val="18"/>
                              <w:szCs w:val="18"/>
                            </w:rPr>
                            <w:t xml:space="preserve">Segretario Amministrativo: </w:t>
                          </w:r>
                          <w:r w:rsidR="002F507C" w:rsidRPr="006C145F">
                            <w:rPr>
                              <w:color w:val="1F3864"/>
                              <w:sz w:val="18"/>
                              <w:szCs w:val="18"/>
                            </w:rPr>
                            <w:t>Dott.ssa Alessandra Secchi</w:t>
                          </w:r>
                          <w:r w:rsidR="00E31376" w:rsidRPr="006C145F">
                            <w:rPr>
                              <w:color w:val="1F3864"/>
                              <w:sz w:val="18"/>
                              <w:szCs w:val="18"/>
                            </w:rPr>
                            <w:t xml:space="preserve"> – </w:t>
                          </w:r>
                          <w:r w:rsidR="002F507C" w:rsidRPr="006C145F">
                            <w:rPr>
                              <w:color w:val="1F3864"/>
                              <w:sz w:val="18"/>
                              <w:szCs w:val="18"/>
                            </w:rPr>
                            <w:t>Cittadella Universitaria (Blocco D) - S.S. 554 bivio per Sestu - 09042 Monserrato</w:t>
                          </w:r>
                          <w:r w:rsidR="00AC4E14" w:rsidRPr="006C145F">
                            <w:rPr>
                              <w:color w:val="1F3864"/>
                              <w:sz w:val="18"/>
                              <w:szCs w:val="18"/>
                            </w:rPr>
                            <w:t xml:space="preserve"> </w:t>
                          </w:r>
                          <w:r w:rsidR="00E31376" w:rsidRPr="006C145F">
                            <w:rPr>
                              <w:color w:val="1F3864"/>
                              <w:sz w:val="18"/>
                              <w:szCs w:val="18"/>
                            </w:rPr>
                            <w:t xml:space="preserve">- Tel </w:t>
                          </w:r>
                          <w:r w:rsidR="00AE60E0" w:rsidRPr="006C145F">
                            <w:rPr>
                              <w:color w:val="1F3864"/>
                              <w:sz w:val="18"/>
                              <w:szCs w:val="18"/>
                            </w:rPr>
                            <w:t xml:space="preserve">+39 </w:t>
                          </w:r>
                          <w:r w:rsidR="00AC4E14" w:rsidRPr="006C145F">
                            <w:rPr>
                              <w:color w:val="1F3864"/>
                              <w:sz w:val="18"/>
                              <w:szCs w:val="18"/>
                            </w:rPr>
                            <w:t>070/</w:t>
                          </w:r>
                          <w:r w:rsidR="002F507C" w:rsidRPr="006C145F">
                            <w:rPr>
                              <w:color w:val="1F3864"/>
                              <w:sz w:val="18"/>
                              <w:szCs w:val="18"/>
                            </w:rPr>
                            <w:t>6754387</w:t>
                          </w:r>
                          <w:r w:rsidR="00E31376" w:rsidRPr="006C145F">
                            <w:rPr>
                              <w:color w:val="1F3864"/>
                              <w:sz w:val="18"/>
                              <w:szCs w:val="18"/>
                            </w:rPr>
                            <w:t xml:space="preserve"> –</w:t>
                          </w:r>
                          <w:r w:rsidR="000E05AF" w:rsidRPr="006C145F">
                            <w:rPr>
                              <w:color w:val="1F3864"/>
                              <w:sz w:val="18"/>
                              <w:szCs w:val="18"/>
                            </w:rPr>
                            <w:t xml:space="preserve"> </w:t>
                          </w:r>
                          <w:proofErr w:type="gramStart"/>
                          <w:r w:rsidR="00AE60E0" w:rsidRPr="006C145F">
                            <w:rPr>
                              <w:color w:val="1F3864"/>
                              <w:sz w:val="18"/>
                              <w:szCs w:val="18"/>
                            </w:rPr>
                            <w:t>e</w:t>
                          </w:r>
                          <w:r w:rsidR="000E05AF" w:rsidRPr="006C145F">
                            <w:rPr>
                              <w:color w:val="1F3864"/>
                              <w:sz w:val="18"/>
                              <w:szCs w:val="18"/>
                            </w:rPr>
                            <w:t>ma</w:t>
                          </w:r>
                          <w:r w:rsidR="00334CD1" w:rsidRPr="006C145F">
                            <w:rPr>
                              <w:color w:val="1F3864"/>
                              <w:sz w:val="18"/>
                              <w:szCs w:val="18"/>
                            </w:rPr>
                            <w:t>il</w:t>
                          </w:r>
                          <w:proofErr w:type="gramEnd"/>
                          <w:r w:rsidR="008838AD" w:rsidRPr="006C145F">
                            <w:rPr>
                              <w:color w:val="1F3864"/>
                              <w:sz w:val="18"/>
                              <w:szCs w:val="18"/>
                            </w:rPr>
                            <w:t>:</w:t>
                          </w:r>
                          <w:r w:rsidR="00334CD1" w:rsidRPr="006C145F">
                            <w:rPr>
                              <w:color w:val="1F3864"/>
                              <w:sz w:val="18"/>
                              <w:szCs w:val="18"/>
                            </w:rPr>
                            <w:t xml:space="preserve"> </w:t>
                          </w:r>
                          <w:r w:rsidR="002F507C" w:rsidRPr="006C145F">
                            <w:rPr>
                              <w:color w:val="1F3864"/>
                              <w:sz w:val="18"/>
                              <w:szCs w:val="18"/>
                            </w:rPr>
                            <w:t>asecchi@amm.unica.it</w:t>
                          </w:r>
                        </w:p>
                        <w:p w14:paraId="58FEF00E" w14:textId="21325E1B" w:rsidR="00E31376" w:rsidRPr="006C145F" w:rsidRDefault="004B6962">
                          <w:pPr>
                            <w:rPr>
                              <w:color w:val="1F3864"/>
                              <w:sz w:val="18"/>
                              <w:szCs w:val="18"/>
                            </w:rPr>
                          </w:pPr>
                          <w:hyperlink r:id="rId1" w:history="1">
                            <w:r w:rsidR="00FB7E66" w:rsidRPr="00B97CF7">
                              <w:rPr>
                                <w:rStyle w:val="Collegamentoipertestuale"/>
                                <w:sz w:val="18"/>
                                <w:szCs w:val="18"/>
                              </w:rPr>
                              <w:t>www.unica.it</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6BEA6B" id="_x0000_t202" coordsize="21600,21600" o:spt="202" path="m,l,21600r21600,l21600,xe">
              <v:stroke joinstyle="miter"/>
              <v:path gradientshapeok="t" o:connecttype="rect"/>
            </v:shapetype>
            <v:shape id="Casella di testo 1" o:spid="_x0000_s1027" type="#_x0000_t202" style="position:absolute;margin-left:274.45pt;margin-top:-63.2pt;width:325.65pt;height:51.25pt;z-index:2516577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" fillcolor="white [3201]" stroked="f" strokeweight=".5pt">
              <v:textbox>
                <w:txbxContent>
                  <w:p w14:paraId="2451007C" w14:textId="5B3A5E34" w:rsidR="00BD5510" w:rsidRPr="006C145F" w:rsidRDefault="009E03DC">
                    <w:pPr>
                      <w:rPr>
                        <w:color w:val="1F3864"/>
                        <w:sz w:val="18"/>
                        <w:szCs w:val="18"/>
                      </w:rPr>
                    </w:pPr>
                    <w:r w:rsidRPr="006C145F">
                      <w:rPr>
                        <w:color w:val="1F3864"/>
                        <w:sz w:val="18"/>
                        <w:szCs w:val="18"/>
                      </w:rPr>
                      <w:t xml:space="preserve">Segretario Amministrativo: </w:t>
                    </w:r>
                    <w:r w:rsidR="002F507C" w:rsidRPr="006C145F">
                      <w:rPr>
                        <w:color w:val="1F3864"/>
                        <w:sz w:val="18"/>
                        <w:szCs w:val="18"/>
                      </w:rPr>
                      <w:t>Dott.ssa Alessandra Secchi</w:t>
                    </w:r>
                    <w:r w:rsidR="00E31376" w:rsidRPr="006C145F">
                      <w:rPr>
                        <w:color w:val="1F3864"/>
                        <w:sz w:val="18"/>
                        <w:szCs w:val="18"/>
                      </w:rPr>
                      <w:t xml:space="preserve"> – </w:t>
                    </w:r>
                    <w:r w:rsidR="002F507C" w:rsidRPr="006C145F">
                      <w:rPr>
                        <w:color w:val="1F3864"/>
                        <w:sz w:val="18"/>
                        <w:szCs w:val="18"/>
                      </w:rPr>
                      <w:t>Cittadella Universitaria (Blocco D) - S.S. 554 bivio per Sestu - 09042 Monserrato</w:t>
                    </w:r>
                    <w:r w:rsidR="00AC4E14" w:rsidRPr="006C145F">
                      <w:rPr>
                        <w:color w:val="1F3864"/>
                        <w:sz w:val="18"/>
                        <w:szCs w:val="18"/>
                      </w:rPr>
                      <w:t xml:space="preserve"> </w:t>
                    </w:r>
                    <w:r w:rsidR="00E31376" w:rsidRPr="006C145F">
                      <w:rPr>
                        <w:color w:val="1F3864"/>
                        <w:sz w:val="18"/>
                        <w:szCs w:val="18"/>
                      </w:rPr>
                      <w:t xml:space="preserve">- Tel </w:t>
                    </w:r>
                    <w:r w:rsidR="00AE60E0" w:rsidRPr="006C145F">
                      <w:rPr>
                        <w:color w:val="1F3864"/>
                        <w:sz w:val="18"/>
                        <w:szCs w:val="18"/>
                      </w:rPr>
                      <w:t xml:space="preserve">+39 </w:t>
                    </w:r>
                    <w:r w:rsidR="00AC4E14" w:rsidRPr="006C145F">
                      <w:rPr>
                        <w:color w:val="1F3864"/>
                        <w:sz w:val="18"/>
                        <w:szCs w:val="18"/>
                      </w:rPr>
                      <w:t>070/</w:t>
                    </w:r>
                    <w:r w:rsidR="002F507C" w:rsidRPr="006C145F">
                      <w:rPr>
                        <w:color w:val="1F3864"/>
                        <w:sz w:val="18"/>
                        <w:szCs w:val="18"/>
                      </w:rPr>
                      <w:t>6754387</w:t>
                    </w:r>
                    <w:r w:rsidR="00E31376" w:rsidRPr="006C145F">
                      <w:rPr>
                        <w:color w:val="1F3864"/>
                        <w:sz w:val="18"/>
                        <w:szCs w:val="18"/>
                      </w:rPr>
                      <w:t xml:space="preserve"> –</w:t>
                    </w:r>
                    <w:r w:rsidR="000E05AF" w:rsidRPr="006C145F">
                      <w:rPr>
                        <w:color w:val="1F3864"/>
                        <w:sz w:val="18"/>
                        <w:szCs w:val="18"/>
                      </w:rPr>
                      <w:t xml:space="preserve"> </w:t>
                    </w:r>
                    <w:proofErr w:type="gramStart"/>
                    <w:r w:rsidR="00AE60E0" w:rsidRPr="006C145F">
                      <w:rPr>
                        <w:color w:val="1F3864"/>
                        <w:sz w:val="18"/>
                        <w:szCs w:val="18"/>
                      </w:rPr>
                      <w:t>e</w:t>
                    </w:r>
                    <w:r w:rsidR="000E05AF" w:rsidRPr="006C145F">
                      <w:rPr>
                        <w:color w:val="1F3864"/>
                        <w:sz w:val="18"/>
                        <w:szCs w:val="18"/>
                      </w:rPr>
                      <w:t>ma</w:t>
                    </w:r>
                    <w:r w:rsidR="00334CD1" w:rsidRPr="006C145F">
                      <w:rPr>
                        <w:color w:val="1F3864"/>
                        <w:sz w:val="18"/>
                        <w:szCs w:val="18"/>
                      </w:rPr>
                      <w:t>il</w:t>
                    </w:r>
                    <w:proofErr w:type="gramEnd"/>
                    <w:r w:rsidR="008838AD" w:rsidRPr="006C145F">
                      <w:rPr>
                        <w:color w:val="1F3864"/>
                        <w:sz w:val="18"/>
                        <w:szCs w:val="18"/>
                      </w:rPr>
                      <w:t>:</w:t>
                    </w:r>
                    <w:r w:rsidR="00334CD1" w:rsidRPr="006C145F">
                      <w:rPr>
                        <w:color w:val="1F3864"/>
                        <w:sz w:val="18"/>
                        <w:szCs w:val="18"/>
                      </w:rPr>
                      <w:t xml:space="preserve"> </w:t>
                    </w:r>
                    <w:r w:rsidR="002F507C" w:rsidRPr="006C145F">
                      <w:rPr>
                        <w:color w:val="1F3864"/>
                        <w:sz w:val="18"/>
                        <w:szCs w:val="18"/>
                      </w:rPr>
                      <w:t>asecchi@amm.unica.it</w:t>
                    </w:r>
                  </w:p>
                  <w:p w14:paraId="58FEF00E" w14:textId="21325E1B" w:rsidR="00E31376" w:rsidRPr="006C145F" w:rsidRDefault="00EE5E7A">
                    <w:pPr>
                      <w:rPr>
                        <w:color w:val="1F3864"/>
                        <w:sz w:val="18"/>
                        <w:szCs w:val="18"/>
                      </w:rPr>
                    </w:pPr>
                    <w:hyperlink r:id="rId2" w:history="1">
                      <w:r w:rsidR="00FB7E66" w:rsidRPr="00B97CF7">
                        <w:rPr>
                          <w:rStyle w:val="Collegamentoipertestuale"/>
                          <w:sz w:val="18"/>
                          <w:szCs w:val="18"/>
                        </w:rPr>
                        <w:t>www.unica.it</w:t>
                      </w:r>
                    </w:hyperlink>
                  </w:p>
                </w:txbxContent>
              </v:textbox>
              <w10:wrap anchorx="margin"/>
            </v:shape>
          </w:pict>
        </mc:Fallback>
      </mc:AlternateContent>
    </w:r>
    <w:r w:rsidR="002167FB">
      <w:rPr>
        <w:noProof/>
      </w:rPr>
      <w:drawing>
        <wp:anchor distT="0" distB="0" distL="114300" distR="114300" simplePos="0" relativeHeight="251656704" behindDoc="0" locked="0" layoutInCell="1" allowOverlap="1" wp14:anchorId="03F80E56" wp14:editId="6A21000F">
          <wp:simplePos x="0" y="0"/>
          <wp:positionH relativeFrom="column">
            <wp:posOffset>-809895</wp:posOffset>
          </wp:positionH>
          <wp:positionV relativeFrom="page">
            <wp:posOffset>9859224</wp:posOffset>
          </wp:positionV>
          <wp:extent cx="2444115" cy="814705"/>
          <wp:effectExtent l="0" t="0" r="0" b="4445"/>
          <wp:wrapNone/>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3">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C4B49B" w14:textId="77777777" w:rsidR="004B6962" w:rsidRDefault="004B6962" w:rsidP="0030749D">
      <w:r>
        <w:separator/>
      </w:r>
    </w:p>
  </w:footnote>
  <w:footnote w:type="continuationSeparator" w:id="0">
    <w:p w14:paraId="1F5BFF6E" w14:textId="77777777" w:rsidR="004B6962" w:rsidRDefault="004B6962"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36BEFE" w14:textId="3749DDB2" w:rsidR="0030749D" w:rsidRDefault="004B6962">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2049" type="#_x0000_t75" alt="" style="position:absolute;margin-left:0;margin-top:0;width:620pt;height:877pt;z-index:-251657728;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C6553D" w14:textId="64BB461F" w:rsidR="0030749D" w:rsidRPr="002F0D7B" w:rsidRDefault="00B60B01" w:rsidP="00E16371">
    <w:pPr>
      <w:ind w:left="-1276" w:right="-1694"/>
    </w:pPr>
    <w:r>
      <w:rPr>
        <w:noProof/>
      </w:rPr>
      <w:drawing>
        <wp:inline distT="0" distB="0" distL="0" distR="0" wp14:anchorId="5E16F42A" wp14:editId="1C6056DE">
          <wp:extent cx="7588800" cy="135360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9317C1" w14:textId="12FE1ECC" w:rsidR="00462D8D" w:rsidRPr="006C145F" w:rsidRDefault="00CB36D1" w:rsidP="004B7C44">
    <w:pPr>
      <w:pStyle w:val="Intestazione"/>
      <w:ind w:left="-1276"/>
      <w:rPr>
        <w:b/>
        <w:bCs/>
        <w:color w:val="1F3864"/>
        <w:sz w:val="18"/>
        <w:szCs w:val="18"/>
      </w:rPr>
    </w:pPr>
    <w:r>
      <w:rPr>
        <w:noProof/>
      </w:rPr>
      <w:drawing>
        <wp:inline distT="0" distB="0" distL="0" distR="0" wp14:anchorId="57D4F562" wp14:editId="04057EFA">
          <wp:extent cx="7542000" cy="1191600"/>
          <wp:effectExtent l="0" t="0" r="1905" b="889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7542000" cy="1191600"/>
                  </a:xfrm>
                  <a:prstGeom prst="rect">
                    <a:avLst/>
                  </a:prstGeom>
                </pic:spPr>
              </pic:pic>
            </a:graphicData>
          </a:graphic>
        </wp:inline>
      </w:drawing>
    </w:r>
  </w:p>
  <w:p w14:paraId="220AE5CB" w14:textId="3D23B785" w:rsidR="00E1483E" w:rsidRPr="006C145F" w:rsidRDefault="00FB7E66" w:rsidP="004B7C44">
    <w:pPr>
      <w:pStyle w:val="Intestazione"/>
      <w:ind w:left="680"/>
      <w:rPr>
        <w:b/>
        <w:bCs/>
        <w:color w:val="1F3864"/>
        <w:sz w:val="18"/>
        <w:szCs w:val="18"/>
      </w:rPr>
    </w:pPr>
    <w:r w:rsidRPr="006C145F">
      <w:rPr>
        <w:b/>
        <w:bCs/>
        <w:color w:val="1F3864"/>
        <w:sz w:val="18"/>
        <w:szCs w:val="18"/>
      </w:rPr>
      <w:t>Dipartimento di</w:t>
    </w:r>
    <w:r w:rsidR="001060B7" w:rsidRPr="006C145F">
      <w:rPr>
        <w:b/>
        <w:bCs/>
        <w:color w:val="1F3864"/>
        <w:sz w:val="18"/>
        <w:szCs w:val="18"/>
      </w:rPr>
      <w:t xml:space="preserve"> </w:t>
    </w:r>
    <w:r w:rsidR="002F507C" w:rsidRPr="006C145F">
      <w:rPr>
        <w:b/>
        <w:bCs/>
        <w:color w:val="1F3864"/>
        <w:sz w:val="18"/>
        <w:szCs w:val="18"/>
      </w:rPr>
      <w:t>Scienze chimiche e geologiche</w:t>
    </w:r>
  </w:p>
  <w:p w14:paraId="46201D2A" w14:textId="5536F11A" w:rsidR="00BC10C0" w:rsidRPr="006C145F" w:rsidRDefault="00FB7E66" w:rsidP="004B7C44">
    <w:pPr>
      <w:pStyle w:val="Intestazione"/>
      <w:ind w:left="680"/>
      <w:jc w:val="both"/>
      <w:rPr>
        <w:color w:val="1F3864"/>
        <w:sz w:val="18"/>
        <w:szCs w:val="18"/>
      </w:rPr>
    </w:pPr>
    <w:r w:rsidRPr="006C145F">
      <w:rPr>
        <w:color w:val="1F3864"/>
        <w:sz w:val="18"/>
        <w:szCs w:val="18"/>
      </w:rPr>
      <w:t xml:space="preserve">Direttore: Prof. </w:t>
    </w:r>
    <w:r w:rsidR="002F507C" w:rsidRPr="006C145F">
      <w:rPr>
        <w:color w:val="1F3864"/>
        <w:sz w:val="18"/>
        <w:szCs w:val="18"/>
      </w:rPr>
      <w:t>Antonio Funedda</w:t>
    </w:r>
  </w:p>
  <w:p w14:paraId="6543EF30" w14:textId="77777777" w:rsidR="00347E08" w:rsidRPr="006C145F" w:rsidRDefault="00347E08" w:rsidP="004B7C44">
    <w:pPr>
      <w:pStyle w:val="Intestazione"/>
      <w:ind w:left="680"/>
      <w:rPr>
        <w:b/>
        <w:bCs/>
        <w:color w:val="1F3864"/>
        <w:sz w:val="18"/>
        <w:szCs w:val="18"/>
      </w:rPr>
    </w:pPr>
  </w:p>
  <w:p w14:paraId="6EDA3FB9" w14:textId="77777777" w:rsidR="00E1483E" w:rsidRPr="006C145F" w:rsidRDefault="00E1483E" w:rsidP="00E1483E">
    <w:pPr>
      <w:pStyle w:val="Intestazione"/>
      <w:ind w:left="709"/>
      <w:rPr>
        <w:color w:val="1F3864"/>
        <w:sz w:val="20"/>
        <w:szCs w:val="20"/>
      </w:rPr>
    </w:pPr>
  </w:p>
  <w:p w14:paraId="290980FC" w14:textId="77777777" w:rsidR="004A1477" w:rsidRPr="006C145F" w:rsidRDefault="004A1477" w:rsidP="00EE0C45">
    <w:pPr>
      <w:pStyle w:val="Intestazione"/>
      <w:ind w:left="709" w:firstLine="708"/>
      <w:rPr>
        <w:color w:val="1F3864"/>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02712CF"/>
    <w:multiLevelType w:val="hybridMultilevel"/>
    <w:tmpl w:val="B92694B0"/>
    <w:lvl w:ilvl="0" w:tplc="04100005">
      <w:start w:val="1"/>
      <w:numFmt w:val="bullet"/>
      <w:lvlText w:val=""/>
      <w:lvlJc w:val="left"/>
      <w:pPr>
        <w:ind w:left="1440" w:hanging="360"/>
      </w:pPr>
      <w:rPr>
        <w:rFonts w:ascii="Wingdings" w:hAnsi="Wingdings"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 w15:restartNumberingAfterBreak="0">
    <w:nsid w:val="7CA75420"/>
    <w:multiLevelType w:val="hybridMultilevel"/>
    <w:tmpl w:val="395E5288"/>
    <w:lvl w:ilvl="0" w:tplc="0BAE50FC">
      <w:numFmt w:val="bullet"/>
      <w:lvlText w:val="-"/>
      <w:lvlJc w:val="left"/>
      <w:pPr>
        <w:ind w:left="720" w:hanging="360"/>
      </w:pPr>
      <w:rPr>
        <w:rFonts w:ascii="Garamond" w:eastAsia="Times New Roman" w:hAnsi="Garamond"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08"/>
  <w:hyphenationZone w:val="283"/>
  <w:characterSpacingControl w:val="doNotCompress"/>
  <w:savePreviewPicture/>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749D"/>
    <w:rsid w:val="00024CA7"/>
    <w:rsid w:val="000307DA"/>
    <w:rsid w:val="0007238E"/>
    <w:rsid w:val="00092276"/>
    <w:rsid w:val="000A1416"/>
    <w:rsid w:val="000A318B"/>
    <w:rsid w:val="000A6836"/>
    <w:rsid w:val="000A68E2"/>
    <w:rsid w:val="000B69A6"/>
    <w:rsid w:val="000C6289"/>
    <w:rsid w:val="000C7E1E"/>
    <w:rsid w:val="000D0817"/>
    <w:rsid w:val="000D77DF"/>
    <w:rsid w:val="000E05AF"/>
    <w:rsid w:val="000E20C3"/>
    <w:rsid w:val="001060B7"/>
    <w:rsid w:val="00130B59"/>
    <w:rsid w:val="00163923"/>
    <w:rsid w:val="001813C0"/>
    <w:rsid w:val="001A49AA"/>
    <w:rsid w:val="001A58C8"/>
    <w:rsid w:val="001B32A9"/>
    <w:rsid w:val="001F5D73"/>
    <w:rsid w:val="00207233"/>
    <w:rsid w:val="002112CF"/>
    <w:rsid w:val="00215557"/>
    <w:rsid w:val="002167FB"/>
    <w:rsid w:val="0021689D"/>
    <w:rsid w:val="00241E4E"/>
    <w:rsid w:val="00245CD0"/>
    <w:rsid w:val="00246B80"/>
    <w:rsid w:val="00251275"/>
    <w:rsid w:val="00280E8A"/>
    <w:rsid w:val="002B1BE6"/>
    <w:rsid w:val="002C35DA"/>
    <w:rsid w:val="002D278A"/>
    <w:rsid w:val="002E28E3"/>
    <w:rsid w:val="002F0D7B"/>
    <w:rsid w:val="002F507C"/>
    <w:rsid w:val="00307220"/>
    <w:rsid w:val="0030749D"/>
    <w:rsid w:val="00313B14"/>
    <w:rsid w:val="003152FB"/>
    <w:rsid w:val="00324279"/>
    <w:rsid w:val="00325EF1"/>
    <w:rsid w:val="00327030"/>
    <w:rsid w:val="00334CD1"/>
    <w:rsid w:val="00347E08"/>
    <w:rsid w:val="00360818"/>
    <w:rsid w:val="00384CD1"/>
    <w:rsid w:val="00390A63"/>
    <w:rsid w:val="003A1758"/>
    <w:rsid w:val="003B3096"/>
    <w:rsid w:val="003B6000"/>
    <w:rsid w:val="003D6177"/>
    <w:rsid w:val="00401914"/>
    <w:rsid w:val="00462D8D"/>
    <w:rsid w:val="0049581B"/>
    <w:rsid w:val="004A1477"/>
    <w:rsid w:val="004B1597"/>
    <w:rsid w:val="004B6962"/>
    <w:rsid w:val="004B7C44"/>
    <w:rsid w:val="004D04C6"/>
    <w:rsid w:val="004E061B"/>
    <w:rsid w:val="00501D79"/>
    <w:rsid w:val="005504A1"/>
    <w:rsid w:val="00566BF9"/>
    <w:rsid w:val="00567012"/>
    <w:rsid w:val="005808A7"/>
    <w:rsid w:val="005974C5"/>
    <w:rsid w:val="00633AC1"/>
    <w:rsid w:val="006612BC"/>
    <w:rsid w:val="0068140F"/>
    <w:rsid w:val="00693477"/>
    <w:rsid w:val="00694DBA"/>
    <w:rsid w:val="006974B8"/>
    <w:rsid w:val="006A376F"/>
    <w:rsid w:val="006C145F"/>
    <w:rsid w:val="006C3DB0"/>
    <w:rsid w:val="007607CF"/>
    <w:rsid w:val="00764FCE"/>
    <w:rsid w:val="00783DF6"/>
    <w:rsid w:val="007B488C"/>
    <w:rsid w:val="007D098F"/>
    <w:rsid w:val="007E1252"/>
    <w:rsid w:val="007E2D7F"/>
    <w:rsid w:val="0080725B"/>
    <w:rsid w:val="0081328C"/>
    <w:rsid w:val="0088311F"/>
    <w:rsid w:val="008838AD"/>
    <w:rsid w:val="008A375C"/>
    <w:rsid w:val="008B1590"/>
    <w:rsid w:val="008B2DB8"/>
    <w:rsid w:val="008B6E12"/>
    <w:rsid w:val="008C5C09"/>
    <w:rsid w:val="008D1D8C"/>
    <w:rsid w:val="008F12F9"/>
    <w:rsid w:val="008F1486"/>
    <w:rsid w:val="008F1E54"/>
    <w:rsid w:val="008F27C3"/>
    <w:rsid w:val="00902170"/>
    <w:rsid w:val="00903E25"/>
    <w:rsid w:val="0091711A"/>
    <w:rsid w:val="009213AB"/>
    <w:rsid w:val="00941BE5"/>
    <w:rsid w:val="00951C59"/>
    <w:rsid w:val="00954A1D"/>
    <w:rsid w:val="00962C6E"/>
    <w:rsid w:val="009A70E6"/>
    <w:rsid w:val="009B4A81"/>
    <w:rsid w:val="009E03DC"/>
    <w:rsid w:val="009E16F6"/>
    <w:rsid w:val="009E1926"/>
    <w:rsid w:val="009F2A67"/>
    <w:rsid w:val="00A420E0"/>
    <w:rsid w:val="00A42E8B"/>
    <w:rsid w:val="00A67EF3"/>
    <w:rsid w:val="00A75007"/>
    <w:rsid w:val="00A82334"/>
    <w:rsid w:val="00A95A3D"/>
    <w:rsid w:val="00AA2D86"/>
    <w:rsid w:val="00AB43B1"/>
    <w:rsid w:val="00AC4E14"/>
    <w:rsid w:val="00AC7939"/>
    <w:rsid w:val="00AD45C0"/>
    <w:rsid w:val="00AE60E0"/>
    <w:rsid w:val="00B01BF7"/>
    <w:rsid w:val="00B02BDC"/>
    <w:rsid w:val="00B142E5"/>
    <w:rsid w:val="00B3450A"/>
    <w:rsid w:val="00B34770"/>
    <w:rsid w:val="00B3790B"/>
    <w:rsid w:val="00B60B01"/>
    <w:rsid w:val="00B61DCF"/>
    <w:rsid w:val="00B63278"/>
    <w:rsid w:val="00B64FC7"/>
    <w:rsid w:val="00B700C1"/>
    <w:rsid w:val="00BC10C0"/>
    <w:rsid w:val="00BD5510"/>
    <w:rsid w:val="00BE4E10"/>
    <w:rsid w:val="00BE7729"/>
    <w:rsid w:val="00C13E3C"/>
    <w:rsid w:val="00C36D3F"/>
    <w:rsid w:val="00C44D5D"/>
    <w:rsid w:val="00C514AE"/>
    <w:rsid w:val="00C578C3"/>
    <w:rsid w:val="00C64BF6"/>
    <w:rsid w:val="00C7619F"/>
    <w:rsid w:val="00C76C94"/>
    <w:rsid w:val="00C92721"/>
    <w:rsid w:val="00C94BB0"/>
    <w:rsid w:val="00CA4E51"/>
    <w:rsid w:val="00CB36D1"/>
    <w:rsid w:val="00CD20A3"/>
    <w:rsid w:val="00CF183E"/>
    <w:rsid w:val="00CF1A22"/>
    <w:rsid w:val="00D06BA8"/>
    <w:rsid w:val="00D14DDE"/>
    <w:rsid w:val="00D3762E"/>
    <w:rsid w:val="00D545B5"/>
    <w:rsid w:val="00D90ECB"/>
    <w:rsid w:val="00DE1556"/>
    <w:rsid w:val="00DF6E2A"/>
    <w:rsid w:val="00E012E2"/>
    <w:rsid w:val="00E1067C"/>
    <w:rsid w:val="00E133C5"/>
    <w:rsid w:val="00E146F0"/>
    <w:rsid w:val="00E1483E"/>
    <w:rsid w:val="00E16371"/>
    <w:rsid w:val="00E16D8F"/>
    <w:rsid w:val="00E256FE"/>
    <w:rsid w:val="00E31376"/>
    <w:rsid w:val="00E56B23"/>
    <w:rsid w:val="00E77A07"/>
    <w:rsid w:val="00E900B2"/>
    <w:rsid w:val="00E966C9"/>
    <w:rsid w:val="00EA158D"/>
    <w:rsid w:val="00EA61B9"/>
    <w:rsid w:val="00EC5525"/>
    <w:rsid w:val="00EC6FFB"/>
    <w:rsid w:val="00ED542C"/>
    <w:rsid w:val="00EE0C45"/>
    <w:rsid w:val="00EE5D6D"/>
    <w:rsid w:val="00EE5E7A"/>
    <w:rsid w:val="00F020E3"/>
    <w:rsid w:val="00F24109"/>
    <w:rsid w:val="00F40D5B"/>
    <w:rsid w:val="00F41A06"/>
    <w:rsid w:val="00F64BD1"/>
    <w:rsid w:val="00F94E48"/>
    <w:rsid w:val="00FB71AA"/>
    <w:rsid w:val="00FB7E4D"/>
    <w:rsid w:val="00FB7E66"/>
    <w:rsid w:val="00FC3122"/>
    <w:rsid w:val="00FC59BC"/>
    <w:rsid w:val="00FC7A4C"/>
    <w:rsid w:val="00FE33F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5B490D34"/>
  <w15:chartTrackingRefBased/>
  <w15:docId w15:val="{7E0DF9E5-9B01-8642-AC75-6D1707BF5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styleId="Menzionenonrisolta">
    <w:name w:val="Unresolved Mention"/>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Paragrafoelenco">
    <w:name w:val="List Paragraph"/>
    <w:basedOn w:val="Normale"/>
    <w:uiPriority w:val="34"/>
    <w:qFormat/>
    <w:rsid w:val="007B488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3" Type="http://schemas.openxmlformats.org/officeDocument/2006/relationships/image" Target="media/image4.jpg"/><Relationship Id="rId2" Type="http://schemas.openxmlformats.org/officeDocument/2006/relationships/hyperlink" Target="http://www.unica.it" TargetMode="External"/><Relationship Id="rId1"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9F7D1B-24F7-8541-BDBE-EE79C44FFF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2</Pages>
  <Words>376</Words>
  <Characters>2145</Characters>
  <Application>Microsoft Office Word</Application>
  <DocSecurity>0</DocSecurity>
  <Lines>17</Lines>
  <Paragraphs>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2516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Rita Teresa Melis</cp:lastModifiedBy>
  <cp:revision>6</cp:revision>
  <cp:lastPrinted>2022-03-10T11:01:00Z</cp:lastPrinted>
  <dcterms:created xsi:type="dcterms:W3CDTF">2022-08-01T13:41:00Z</dcterms:created>
  <dcterms:modified xsi:type="dcterms:W3CDTF">2022-08-01T14:51:00Z</dcterms:modified>
</cp:coreProperties>
</file>