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B1D2830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F30CF0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5C151FCF" w14:textId="7F04D305" w:rsidR="00F30CF0" w:rsidRPr="00F30CF0" w:rsidRDefault="00EA242C" w:rsidP="00F30CF0">
      <w:pPr>
        <w:spacing w:line="240" w:lineRule="auto"/>
        <w:jc w:val="both"/>
        <w:rPr>
          <w:rFonts w:ascii="Times New Roman" w:eastAsia="Times New Roman" w:hAnsi="Times New Roman" w:cs="Times New Roman"/>
          <w:bCs/>
          <w:i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F30CF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34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F30CF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F30CF0" w:rsidRPr="00F30CF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er il conferimento di un contratto di lavoro autonomo nell'ambito del Progetto </w:t>
      </w:r>
      <w:bookmarkStart w:id="0" w:name="_Hlk148611856"/>
      <w:r w:rsidR="00F30CF0" w:rsidRPr="00F30CF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CBHE+SUREST  “Potenziare l'offerta accademica delle HEIs in Colombia e Costa Rica indirizzata alla formazione delle comunità rurali (settore primario) di Colombia e Costa Rica per adattare e mitigare i rischi del cambiamento climatico” (CUP F33C23000660002)</w:t>
      </w:r>
      <w:r w:rsidR="00F30CF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resp. Prof.ssa Anna Maria Pinna</w:t>
      </w:r>
      <w:r w:rsidR="00F30CF0" w:rsidRPr="00F30CF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;</w:t>
      </w:r>
    </w:p>
    <w:bookmarkEnd w:id="0"/>
    <w:p w14:paraId="726DEE24" w14:textId="31722915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F30CF0" w:rsidRDefault="00F30CF0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341204272">
    <w:abstractNumId w:val="1"/>
  </w:num>
  <w:num w:numId="2" w16cid:durableId="47638333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79935969">
    <w:abstractNumId w:val="0"/>
  </w:num>
  <w:num w:numId="4" w16cid:durableId="2905260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30CF0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2196</Words>
  <Characters>12521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2023-10-24T08:45:00Z</dcterms:modified>
</cp:coreProperties>
</file>