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6875B92E" w:rsidR="00C91DF1" w:rsidRPr="000F7362" w:rsidRDefault="00C91DF1" w:rsidP="00B324C8">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25489648" w14:textId="190CF0FD" w:rsidR="004942DE" w:rsidRPr="000F7362" w:rsidRDefault="00BD7B96" w:rsidP="001640DA">
      <w:pPr>
        <w:pStyle w:val="NormaleWeb"/>
        <w:jc w:val="both"/>
        <w:rPr>
          <w:rFonts w:ascii="Calibri" w:hAnsi="Calibri"/>
          <w:b/>
        </w:rPr>
      </w:pPr>
      <w:r w:rsidRPr="000F7362">
        <w:rPr>
          <w:rFonts w:ascii="Calibri" w:hAnsi="Calibri"/>
        </w:rPr>
        <w:t xml:space="preserve">di essere ammesso/a </w:t>
      </w:r>
      <w:proofErr w:type="spellStart"/>
      <w:r w:rsidRPr="000F7362">
        <w:rPr>
          <w:rFonts w:ascii="Calibri" w:hAnsi="Calibri"/>
        </w:rPr>
        <w:t>a</w:t>
      </w:r>
      <w:proofErr w:type="spellEnd"/>
      <w:r w:rsidRPr="000F7362">
        <w:rPr>
          <w:rFonts w:ascii="Calibri" w:hAnsi="Calibri"/>
        </w:rPr>
        <w:t xml:space="preserve"> partecipare alla procedura di selezione indetta con Avviso n. 0</w:t>
      </w:r>
      <w:r w:rsidR="001640DA">
        <w:rPr>
          <w:rFonts w:ascii="Calibri" w:hAnsi="Calibri"/>
        </w:rPr>
        <w:t>6</w:t>
      </w:r>
      <w:r w:rsidRPr="000F7362">
        <w:rPr>
          <w:rFonts w:ascii="Calibri" w:hAnsi="Calibri"/>
        </w:rPr>
        <w:t>/2024</w:t>
      </w:r>
      <w:r w:rsidRPr="000F7362">
        <w:rPr>
          <w:rFonts w:cs="Calibri"/>
        </w:rPr>
        <w:t xml:space="preserve"> </w:t>
      </w:r>
      <w:r w:rsidR="0021226D" w:rsidRPr="00F8742F">
        <w:rPr>
          <w:rFonts w:asciiTheme="minorHAnsi" w:hAnsiTheme="minorHAnsi" w:cstheme="minorHAnsi"/>
        </w:rPr>
        <w:t>per il conferimento di n. 1 incarico di lavoro autonomo avente ad oggetto</w:t>
      </w:r>
      <w:r w:rsidR="00AF4AFE">
        <w:rPr>
          <w:rFonts w:asciiTheme="minorHAnsi" w:hAnsiTheme="minorHAnsi" w:cstheme="minorHAnsi"/>
        </w:rPr>
        <w:t xml:space="preserve"> </w:t>
      </w:r>
      <w:r w:rsidR="001640DA" w:rsidRPr="007F24E5">
        <w:rPr>
          <w:rFonts w:asciiTheme="minorHAnsi" w:hAnsiTheme="minorHAnsi" w:cstheme="minorHAnsi"/>
        </w:rPr>
        <w:t>“la partecipazione all</w:t>
      </w:r>
      <w:r w:rsidR="001640DA">
        <w:rPr>
          <w:rFonts w:asciiTheme="minorHAnsi" w:hAnsiTheme="minorHAnsi" w:cstheme="minorHAnsi"/>
        </w:rPr>
        <w:t xml:space="preserve">e </w:t>
      </w:r>
      <w:r w:rsidR="001640DA" w:rsidRPr="007F24E5">
        <w:rPr>
          <w:rFonts w:asciiTheme="minorHAnsi" w:hAnsiTheme="minorHAnsi" w:cstheme="minorHAnsi"/>
        </w:rPr>
        <w:t>attività di ricerca, svolt</w:t>
      </w:r>
      <w:r w:rsidR="001640DA">
        <w:rPr>
          <w:rFonts w:asciiTheme="minorHAnsi" w:hAnsiTheme="minorHAnsi" w:cstheme="minorHAnsi"/>
        </w:rPr>
        <w:t>e</w:t>
      </w:r>
      <w:r w:rsidR="001640DA" w:rsidRPr="007F24E5">
        <w:rPr>
          <w:rFonts w:asciiTheme="minorHAnsi" w:hAnsiTheme="minorHAnsi" w:cstheme="minorHAnsi"/>
        </w:rPr>
        <w:t xml:space="preserve"> presso l’Ospedale Pediatrico Microcitemico Antonio Cao, ASL Cagliari, per valutare la sicurezza e l’efficacia dell’utilizzo di </w:t>
      </w:r>
      <w:proofErr w:type="spellStart"/>
      <w:r w:rsidR="001640DA" w:rsidRPr="007F24E5">
        <w:rPr>
          <w:rFonts w:asciiTheme="minorHAnsi" w:hAnsiTheme="minorHAnsi" w:cstheme="minorHAnsi"/>
        </w:rPr>
        <w:t>Luspatercept</w:t>
      </w:r>
      <w:proofErr w:type="spellEnd"/>
      <w:r w:rsidR="001640DA" w:rsidRPr="007F24E5">
        <w:rPr>
          <w:rFonts w:asciiTheme="minorHAnsi" w:hAnsiTheme="minorHAnsi" w:cstheme="minorHAnsi"/>
        </w:rPr>
        <w:t xml:space="preserve"> in pazienti con beta talassemia trasfusione-dipendente che hanno ricevuto la prima dose del farmaco in regime di rimborsabilità da parte del SSN”</w:t>
      </w:r>
      <w:r w:rsidR="00DA4EAB">
        <w:rPr>
          <w:rFonts w:asciiTheme="minorHAnsi" w:hAnsiTheme="minorHAnsi" w:cstheme="minorHAnsi"/>
        </w:rPr>
        <w:t xml:space="preserve"> </w:t>
      </w:r>
      <w:r w:rsidR="001640DA">
        <w:rPr>
          <w:rFonts w:asciiTheme="minorHAnsi" w:hAnsiTheme="minorHAnsi" w:cstheme="minorHAnsi"/>
        </w:rPr>
        <w:t>Responsabile Scientif</w:t>
      </w:r>
      <w:r w:rsidR="00DA4EAB">
        <w:rPr>
          <w:rFonts w:asciiTheme="minorHAnsi" w:hAnsiTheme="minorHAnsi" w:cstheme="minorHAnsi"/>
        </w:rPr>
        <w:t>ico Prof.ssa Raffaella Origa, professoressa di II Fascia SSD MED/38.</w:t>
      </w:r>
    </w:p>
    <w:p w14:paraId="014D546A" w14:textId="3200A3CF" w:rsidR="00C91DF1" w:rsidRPr="000F7362" w:rsidRDefault="00C91DF1" w:rsidP="000E0534">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318A9097"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0EAC28BF" w14:textId="514079B9"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0CE6D185"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7DA3F0BD" w14:textId="51217DE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6 del D. L. n. 90/2014 convertito in Legge n. 114/2014 che prescrive che non può essere attribuito un incarico a soggetti già lavoratori privati o pubblici collocati in quiescenza. </w:t>
      </w:r>
      <w:r w:rsidRPr="000F7362">
        <w:rPr>
          <w:rStyle w:val="eop"/>
          <w:rFonts w:ascii="Calibri" w:hAnsi="Calibri" w:cs="Calibri"/>
        </w:rPr>
        <w:t> </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0E00985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77777777" w:rsidR="00A24164" w:rsidRPr="000F7362" w:rsidRDefault="00C91DF1" w:rsidP="00D35620">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lastRenderedPageBreak/>
        <w:t xml:space="preserve">4)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w:t>
      </w:r>
      <w:proofErr w:type="spellStart"/>
      <w:r w:rsidRPr="000F7362">
        <w:rPr>
          <w:rStyle w:val="normaltextrun"/>
          <w:rFonts w:ascii="Calibri" w:hAnsi="Calibri" w:cs="Calibri"/>
        </w:rPr>
        <w:t>All</w:t>
      </w:r>
      <w:proofErr w:type="spellEnd"/>
      <w:r w:rsidRPr="000F7362">
        <w:rPr>
          <w:rStyle w:val="normaltextrun"/>
          <w:rFonts w:ascii="Calibri" w:hAnsi="Calibri" w:cs="Calibri"/>
        </w:rPr>
        <w:t>.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7"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p w14:paraId="217009D1" w14:textId="77777777" w:rsidR="00EE6249" w:rsidRDefault="00EE6249">
      <w:pPr>
        <w:rPr>
          <w:rFonts w:eastAsia="Times New Roman" w:cstheme="minorHAnsi"/>
          <w:lang w:eastAsia="it-IT"/>
        </w:rPr>
      </w:pPr>
      <w:r>
        <w:rPr>
          <w:rFonts w:cstheme="minorHAnsi"/>
        </w:rPr>
        <w:br w:type="page"/>
      </w:r>
    </w:p>
    <w:p w14:paraId="1EB5661E"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p>
    <w:p w14:paraId="5BB1464D" w14:textId="2B32767D" w:rsidR="009E1234" w:rsidRPr="000F7362" w:rsidRDefault="009E1234" w:rsidP="00C91DF1">
      <w:pPr>
        <w:pStyle w:val="paragraph"/>
        <w:spacing w:before="0" w:beforeAutospacing="0" w:after="0" w:afterAutospacing="0"/>
        <w:textAlignment w:val="baseline"/>
        <w:rPr>
          <w:rFonts w:asciiTheme="minorHAnsi" w:hAnsiTheme="minorHAnsi" w:cstheme="minorHAnsi"/>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C84804">
      <w:headerReference w:type="even" r:id="rId8"/>
      <w:headerReference w:type="default" r:id="rId9"/>
      <w:footerReference w:type="even" r:id="rId10"/>
      <w:footerReference w:type="default" r:id="rId11"/>
      <w:headerReference w:type="first" r:id="rId12"/>
      <w:footerReference w:type="first" r:id="rId13"/>
      <w:pgSz w:w="11900" w:h="16840"/>
      <w:pgMar w:top="226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F0C35A" w14:textId="77777777" w:rsidR="00327266" w:rsidRDefault="00327266" w:rsidP="0030749D">
      <w:r>
        <w:separator/>
      </w:r>
    </w:p>
  </w:endnote>
  <w:endnote w:type="continuationSeparator" w:id="0">
    <w:p w14:paraId="39FD8D00" w14:textId="77777777" w:rsidR="00327266" w:rsidRDefault="00327266"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F46D551" w14:textId="77777777" w:rsidR="00F33206" w:rsidRDefault="00F3320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6326F" w14:textId="08F10C27" w:rsidR="00B63278" w:rsidRDefault="00E31376" w:rsidP="008C5C09">
    <w:pPr>
      <w:pStyle w:val="Pidipagina"/>
      <w:ind w:right="-1694"/>
    </w:pPr>
    <w:r>
      <w:rPr>
        <w:noProof/>
        <w:lang w:eastAsia="it-IT"/>
      </w:rPr>
      <mc:AlternateContent>
        <mc:Choice Requires="wps">
          <w:drawing>
            <wp:anchor distT="0" distB="0" distL="114300" distR="114300" simplePos="0" relativeHeight="251657728" behindDoc="0" locked="0" layoutInCell="1" allowOverlap="1" wp14:anchorId="226BEA6B" wp14:editId="7DD7F151">
              <wp:simplePos x="0" y="0"/>
              <wp:positionH relativeFrom="margin">
                <wp:align>right</wp:align>
              </wp:positionH>
              <wp:positionV relativeFrom="paragraph">
                <wp:posOffset>-740789</wp:posOffset>
              </wp:positionV>
              <wp:extent cx="4136065"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136065" cy="584791"/>
                      </a:xfrm>
                      <a:prstGeom prst="rect">
                        <a:avLst/>
                      </a:prstGeom>
                      <a:solidFill>
                        <a:schemeClr val="lt1"/>
                      </a:solidFill>
                      <a:ln w="6350">
                        <a:noFill/>
                      </a:ln>
                    </wps:spPr>
                    <wps:txbx>
                      <w:txbxContent>
                        <w:p w14:paraId="48E5F5BE" w14:textId="77777777" w:rsidR="00C944D3" w:rsidRDefault="00C944D3" w:rsidP="00C944D3">
                          <w:pPr>
                            <w:rPr>
                              <w:color w:val="1F3864" w:themeColor="accent1" w:themeShade="80"/>
                              <w:sz w:val="18"/>
                              <w:szCs w:val="18"/>
                            </w:rPr>
                          </w:pPr>
                          <w:r>
                            <w:rPr>
                              <w:color w:val="1F3864" w:themeColor="accent1" w:themeShade="80"/>
                              <w:sz w:val="18"/>
                              <w:szCs w:val="18"/>
                            </w:rPr>
                            <w:t xml:space="preserve">Segreteria Amministrativa: Cittadella Universitaria (Blocco I, Asse Didattico E) - S.P. n. 8 – 09042 Monserrato (CA) </w:t>
                          </w:r>
                          <w:r w:rsidRPr="00CF183E">
                            <w:rPr>
                              <w:color w:val="1F3864" w:themeColor="accent1" w:themeShade="80"/>
                              <w:sz w:val="18"/>
                              <w:szCs w:val="18"/>
                            </w:rPr>
                            <w:t xml:space="preserve">- Tel </w:t>
                          </w:r>
                          <w:r>
                            <w:rPr>
                              <w:color w:val="1F3864" w:themeColor="accent1" w:themeShade="80"/>
                              <w:sz w:val="18"/>
                              <w:szCs w:val="18"/>
                            </w:rPr>
                            <w:t>+39 070/6753120</w:t>
                          </w:r>
                          <w:r w:rsidRPr="00CF183E">
                            <w:rPr>
                              <w:color w:val="1F3864" w:themeColor="accent1" w:themeShade="80"/>
                              <w:sz w:val="18"/>
                              <w:szCs w:val="18"/>
                            </w:rPr>
                            <w:t xml:space="preserve"> –</w:t>
                          </w:r>
                          <w:r>
                            <w:rPr>
                              <w:color w:val="1F3864" w:themeColor="accent1" w:themeShade="80"/>
                              <w:sz w:val="18"/>
                              <w:szCs w:val="18"/>
                            </w:rPr>
                            <w:t xml:space="preserve"> </w:t>
                          </w:r>
                          <w:proofErr w:type="gramStart"/>
                          <w:r>
                            <w:rPr>
                              <w:color w:val="1F3864" w:themeColor="accent1" w:themeShade="80"/>
                              <w:sz w:val="18"/>
                              <w:szCs w:val="18"/>
                            </w:rPr>
                            <w:t>e</w:t>
                          </w:r>
                          <w:r w:rsidRPr="000E05AF">
                            <w:rPr>
                              <w:color w:val="1F3864" w:themeColor="accent1" w:themeShade="80"/>
                              <w:sz w:val="18"/>
                              <w:szCs w:val="18"/>
                            </w:rPr>
                            <w:t>ma</w:t>
                          </w:r>
                          <w:r>
                            <w:rPr>
                              <w:color w:val="1F3864" w:themeColor="accent1" w:themeShade="80"/>
                              <w:sz w:val="18"/>
                              <w:szCs w:val="18"/>
                            </w:rPr>
                            <w:t>il</w:t>
                          </w:r>
                          <w:proofErr w:type="gramEnd"/>
                          <w:r>
                            <w:rPr>
                              <w:color w:val="1F3864" w:themeColor="accent1" w:themeShade="80"/>
                              <w:sz w:val="18"/>
                              <w:szCs w:val="18"/>
                            </w:rPr>
                            <w:t xml:space="preserve"> dsmsp@unica.it</w:t>
                          </w:r>
                        </w:p>
                        <w:p w14:paraId="58FEF00E" w14:textId="391156EF" w:rsidR="00E31376" w:rsidRPr="00334CD1" w:rsidRDefault="00DA4EAB" w:rsidP="00C944D3">
                          <w:pPr>
                            <w:rPr>
                              <w:color w:val="1F3864" w:themeColor="accent1" w:themeShade="80"/>
                              <w:sz w:val="18"/>
                              <w:szCs w:val="18"/>
                            </w:rPr>
                          </w:pPr>
                          <w:hyperlink r:id="rId1" w:history="1">
                            <w:r w:rsidR="00C944D3" w:rsidRPr="00B97CF7">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58.35pt;width:325.65pt;height:46.0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" fillcolor="white [3201]" stroked="f" strokeweight=".5pt">
              <v:textbox>
                <w:txbxContent>
                  <w:p w14:paraId="48E5F5BE" w14:textId="77777777" w:rsidR="00C944D3" w:rsidRDefault="00C944D3" w:rsidP="00C944D3">
                    <w:pPr>
                      <w:rPr>
                        <w:color w:val="1F3864" w:themeColor="accent1" w:themeShade="80"/>
                        <w:sz w:val="18"/>
                        <w:szCs w:val="18"/>
                      </w:rPr>
                    </w:pPr>
                    <w:r>
                      <w:rPr>
                        <w:color w:val="1F3864" w:themeColor="accent1" w:themeShade="80"/>
                        <w:sz w:val="18"/>
                        <w:szCs w:val="18"/>
                      </w:rPr>
                      <w:t xml:space="preserve">Segreteria Amministrativa: Cittadella Universitaria (Blocco I, Asse Didattico E) - S.P. n. 8 – 09042 Monserrato (CA) </w:t>
                    </w:r>
                    <w:r w:rsidRPr="00CF183E">
                      <w:rPr>
                        <w:color w:val="1F3864" w:themeColor="accent1" w:themeShade="80"/>
                        <w:sz w:val="18"/>
                        <w:szCs w:val="18"/>
                      </w:rPr>
                      <w:t xml:space="preserve">- Tel </w:t>
                    </w:r>
                    <w:r>
                      <w:rPr>
                        <w:color w:val="1F3864" w:themeColor="accent1" w:themeShade="80"/>
                        <w:sz w:val="18"/>
                        <w:szCs w:val="18"/>
                      </w:rPr>
                      <w:t>+39 070/6753120</w:t>
                    </w:r>
                    <w:r w:rsidRPr="00CF183E">
                      <w:rPr>
                        <w:color w:val="1F3864" w:themeColor="accent1" w:themeShade="80"/>
                        <w:sz w:val="18"/>
                        <w:szCs w:val="18"/>
                      </w:rPr>
                      <w:t xml:space="preserve"> –</w:t>
                    </w:r>
                    <w:r>
                      <w:rPr>
                        <w:color w:val="1F3864" w:themeColor="accent1" w:themeShade="80"/>
                        <w:sz w:val="18"/>
                        <w:szCs w:val="18"/>
                      </w:rPr>
                      <w:t xml:space="preserve"> </w:t>
                    </w:r>
                    <w:proofErr w:type="gramStart"/>
                    <w:r>
                      <w:rPr>
                        <w:color w:val="1F3864" w:themeColor="accent1" w:themeShade="80"/>
                        <w:sz w:val="18"/>
                        <w:szCs w:val="18"/>
                      </w:rPr>
                      <w:t>e</w:t>
                    </w:r>
                    <w:r w:rsidRPr="000E05AF">
                      <w:rPr>
                        <w:color w:val="1F3864" w:themeColor="accent1" w:themeShade="80"/>
                        <w:sz w:val="18"/>
                        <w:szCs w:val="18"/>
                      </w:rPr>
                      <w:t>ma</w:t>
                    </w:r>
                    <w:r>
                      <w:rPr>
                        <w:color w:val="1F3864" w:themeColor="accent1" w:themeShade="80"/>
                        <w:sz w:val="18"/>
                        <w:szCs w:val="18"/>
                      </w:rPr>
                      <w:t>il</w:t>
                    </w:r>
                    <w:proofErr w:type="gramEnd"/>
                    <w:r>
                      <w:rPr>
                        <w:color w:val="1F3864" w:themeColor="accent1" w:themeShade="80"/>
                        <w:sz w:val="18"/>
                        <w:szCs w:val="18"/>
                      </w:rPr>
                      <w:t xml:space="preserve"> dsmsp@unica.it</w:t>
                    </w:r>
                  </w:p>
                  <w:p w14:paraId="58FEF00E" w14:textId="391156EF" w:rsidR="00E31376" w:rsidRPr="00334CD1" w:rsidRDefault="00DA4EAB" w:rsidP="00C944D3">
                    <w:pPr>
                      <w:rPr>
                        <w:color w:val="1F3864" w:themeColor="accent1" w:themeShade="80"/>
                        <w:sz w:val="18"/>
                        <w:szCs w:val="18"/>
                      </w:rPr>
                    </w:pPr>
                    <w:hyperlink r:id="rId2" w:history="1">
                      <w:r w:rsidR="00C944D3" w:rsidRPr="00B97CF7">
                        <w:rPr>
                          <w:rStyle w:val="Collegamentoipertestuale"/>
                          <w:sz w:val="18"/>
                          <w:szCs w:val="18"/>
                        </w:rPr>
                        <w:t>www.unica.it</w:t>
                      </w:r>
                    </w:hyperlink>
                  </w:p>
                </w:txbxContent>
              </v:textbox>
              <w10:wrap anchorx="margin"/>
            </v:shape>
          </w:pict>
        </mc:Fallback>
      </mc:AlternateContent>
    </w:r>
    <w:r w:rsidR="002167FB">
      <w:rPr>
        <w:noProof/>
        <w:lang w:eastAsia="it-IT"/>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D0129E2" w14:textId="77777777" w:rsidR="00327266" w:rsidRDefault="00327266" w:rsidP="0030749D">
      <w:r>
        <w:separator/>
      </w:r>
    </w:p>
  </w:footnote>
  <w:footnote w:type="continuationSeparator" w:id="0">
    <w:p w14:paraId="0D62D633" w14:textId="77777777" w:rsidR="00327266" w:rsidRDefault="00327266"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36BEFE" w14:textId="3749DDB2" w:rsidR="0030749D" w:rsidRDefault="00DA4EAB">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C6553D" w14:textId="56F33C94" w:rsidR="0030749D" w:rsidRPr="002F0D7B" w:rsidRDefault="00DF3952" w:rsidP="0043001C">
    <w:pPr>
      <w:ind w:left="-1276" w:right="-1694"/>
    </w:pPr>
    <w:r>
      <w:rPr>
        <w:noProof/>
        <w:lang w:eastAsia="it-IT"/>
      </w:rPr>
      <w:drawing>
        <wp:inline distT="0" distB="0" distL="0" distR="0" wp14:anchorId="27C4DB5A" wp14:editId="6F1BDCF7">
          <wp:extent cx="7588800" cy="1353600"/>
          <wp:effectExtent l="0" t="0" r="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9317C1" w14:textId="12FE1ECC" w:rsidR="00462D8D" w:rsidRDefault="00CB36D1" w:rsidP="0081622C">
    <w:pPr>
      <w:pStyle w:val="Intestazione"/>
      <w:ind w:left="-1276"/>
      <w:rPr>
        <w:b/>
        <w:bCs/>
        <w:color w:val="1F3864" w:themeColor="accent1" w:themeShade="80"/>
        <w:sz w:val="18"/>
        <w:szCs w:val="18"/>
      </w:rPr>
    </w:pPr>
    <w:r>
      <w:rPr>
        <w:noProof/>
        <w:lang w:eastAsia="it-IT"/>
      </w:rPr>
      <w:drawing>
        <wp:inline distT="0" distB="0" distL="0" distR="0" wp14:anchorId="57D4F562" wp14:editId="04057EFA">
          <wp:extent cx="7542000" cy="1191600"/>
          <wp:effectExtent l="0" t="0" r="1905" b="889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3EEBE93" w:rsidR="00E1483E" w:rsidRDefault="00FB7E66" w:rsidP="0081622C">
    <w:pPr>
      <w:pStyle w:val="Intestazione"/>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C944D3">
      <w:rPr>
        <w:b/>
        <w:bCs/>
        <w:color w:val="1F3864" w:themeColor="accent1" w:themeShade="80"/>
        <w:sz w:val="18"/>
        <w:szCs w:val="18"/>
      </w:rPr>
      <w:t>Scienze Mediche e Sanità Pubblica</w:t>
    </w:r>
  </w:p>
  <w:p w14:paraId="46201D2A" w14:textId="2938489F" w:rsidR="00BC10C0" w:rsidRPr="00BC10C0" w:rsidRDefault="00C944D3" w:rsidP="0081622C">
    <w:pPr>
      <w:pStyle w:val="Intestazione"/>
      <w:ind w:left="680"/>
      <w:jc w:val="both"/>
      <w:rPr>
        <w:color w:val="1F3864" w:themeColor="accent1" w:themeShade="80"/>
        <w:sz w:val="18"/>
        <w:szCs w:val="18"/>
      </w:rPr>
    </w:pPr>
    <w:r>
      <w:rPr>
        <w:color w:val="1F3864" w:themeColor="accent1" w:themeShade="80"/>
        <w:sz w:val="18"/>
        <w:szCs w:val="18"/>
      </w:rPr>
      <w:t>Direttore: Prof. Giorgio La Nasa</w:t>
    </w:r>
  </w:p>
  <w:p w14:paraId="6543EF30" w14:textId="77777777" w:rsidR="00347E08" w:rsidRPr="00CF183E" w:rsidRDefault="00347E08" w:rsidP="0081622C">
    <w:pPr>
      <w:pStyle w:val="Intestazione"/>
      <w:ind w:left="680"/>
      <w:rPr>
        <w:b/>
        <w:bCs/>
        <w:color w:val="1F3864" w:themeColor="accent1" w:themeShade="80"/>
        <w:sz w:val="18"/>
        <w:szCs w:val="18"/>
      </w:rPr>
    </w:pP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4CA7"/>
    <w:rsid w:val="0007238E"/>
    <w:rsid w:val="00081C5C"/>
    <w:rsid w:val="000848B6"/>
    <w:rsid w:val="00092276"/>
    <w:rsid w:val="000A1416"/>
    <w:rsid w:val="000A318B"/>
    <w:rsid w:val="000A6836"/>
    <w:rsid w:val="000A68E2"/>
    <w:rsid w:val="000B69A6"/>
    <w:rsid w:val="000C5487"/>
    <w:rsid w:val="000D0817"/>
    <w:rsid w:val="000E0534"/>
    <w:rsid w:val="000E05AF"/>
    <w:rsid w:val="000E20C3"/>
    <w:rsid w:val="000F7362"/>
    <w:rsid w:val="001060B7"/>
    <w:rsid w:val="001100CD"/>
    <w:rsid w:val="00130B59"/>
    <w:rsid w:val="00140277"/>
    <w:rsid w:val="00163923"/>
    <w:rsid w:val="001640DA"/>
    <w:rsid w:val="00166BAC"/>
    <w:rsid w:val="0017040F"/>
    <w:rsid w:val="001813C0"/>
    <w:rsid w:val="001A58C8"/>
    <w:rsid w:val="001A5E30"/>
    <w:rsid w:val="001C1F04"/>
    <w:rsid w:val="001C56C5"/>
    <w:rsid w:val="001F5D73"/>
    <w:rsid w:val="00207233"/>
    <w:rsid w:val="002112CF"/>
    <w:rsid w:val="0021226D"/>
    <w:rsid w:val="00215557"/>
    <w:rsid w:val="002167FB"/>
    <w:rsid w:val="0021689D"/>
    <w:rsid w:val="00241E4E"/>
    <w:rsid w:val="00243DA0"/>
    <w:rsid w:val="00266CF0"/>
    <w:rsid w:val="00280E8A"/>
    <w:rsid w:val="002A1E41"/>
    <w:rsid w:val="002A357C"/>
    <w:rsid w:val="002A67CD"/>
    <w:rsid w:val="002B1BE6"/>
    <w:rsid w:val="002C35DA"/>
    <w:rsid w:val="002E28E3"/>
    <w:rsid w:val="002F0172"/>
    <w:rsid w:val="002F0D7B"/>
    <w:rsid w:val="002F3DB3"/>
    <w:rsid w:val="00307220"/>
    <w:rsid w:val="0030749D"/>
    <w:rsid w:val="00312129"/>
    <w:rsid w:val="00313B14"/>
    <w:rsid w:val="003152FB"/>
    <w:rsid w:val="00324279"/>
    <w:rsid w:val="00326A2A"/>
    <w:rsid w:val="00327266"/>
    <w:rsid w:val="00334CD1"/>
    <w:rsid w:val="00347E08"/>
    <w:rsid w:val="00360818"/>
    <w:rsid w:val="003766D9"/>
    <w:rsid w:val="00384CD1"/>
    <w:rsid w:val="003903D1"/>
    <w:rsid w:val="00390A63"/>
    <w:rsid w:val="003A1758"/>
    <w:rsid w:val="003B3096"/>
    <w:rsid w:val="003B6000"/>
    <w:rsid w:val="003D6177"/>
    <w:rsid w:val="00401869"/>
    <w:rsid w:val="0043001C"/>
    <w:rsid w:val="004571C8"/>
    <w:rsid w:val="00462D8D"/>
    <w:rsid w:val="00466009"/>
    <w:rsid w:val="004942DE"/>
    <w:rsid w:val="004967B5"/>
    <w:rsid w:val="004A1477"/>
    <w:rsid w:val="004B1597"/>
    <w:rsid w:val="004D04C6"/>
    <w:rsid w:val="004E061B"/>
    <w:rsid w:val="00501D79"/>
    <w:rsid w:val="0051752C"/>
    <w:rsid w:val="00566BF9"/>
    <w:rsid w:val="005843BA"/>
    <w:rsid w:val="005974C5"/>
    <w:rsid w:val="005A3B52"/>
    <w:rsid w:val="005E3154"/>
    <w:rsid w:val="005F542B"/>
    <w:rsid w:val="00633AC1"/>
    <w:rsid w:val="0065075A"/>
    <w:rsid w:val="006612BC"/>
    <w:rsid w:val="00663C38"/>
    <w:rsid w:val="006767D3"/>
    <w:rsid w:val="0068140F"/>
    <w:rsid w:val="00694DBA"/>
    <w:rsid w:val="006974B8"/>
    <w:rsid w:val="006A376F"/>
    <w:rsid w:val="006B19D8"/>
    <w:rsid w:val="006C3DB0"/>
    <w:rsid w:val="006C47CA"/>
    <w:rsid w:val="007064F7"/>
    <w:rsid w:val="00725617"/>
    <w:rsid w:val="00735815"/>
    <w:rsid w:val="007607CF"/>
    <w:rsid w:val="00764FCE"/>
    <w:rsid w:val="00783DF6"/>
    <w:rsid w:val="007D221A"/>
    <w:rsid w:val="007E1252"/>
    <w:rsid w:val="007E2D7F"/>
    <w:rsid w:val="0081328C"/>
    <w:rsid w:val="0081622C"/>
    <w:rsid w:val="0088311F"/>
    <w:rsid w:val="008A375C"/>
    <w:rsid w:val="008B1590"/>
    <w:rsid w:val="008B6E12"/>
    <w:rsid w:val="008C5C09"/>
    <w:rsid w:val="008E2301"/>
    <w:rsid w:val="008F1486"/>
    <w:rsid w:val="008F1E54"/>
    <w:rsid w:val="008F27C3"/>
    <w:rsid w:val="00903E25"/>
    <w:rsid w:val="00907AA1"/>
    <w:rsid w:val="00941BE5"/>
    <w:rsid w:val="00944C05"/>
    <w:rsid w:val="00947FBE"/>
    <w:rsid w:val="00962514"/>
    <w:rsid w:val="00962C6E"/>
    <w:rsid w:val="009B4A81"/>
    <w:rsid w:val="009E1234"/>
    <w:rsid w:val="009E16F6"/>
    <w:rsid w:val="009E3535"/>
    <w:rsid w:val="009F2A67"/>
    <w:rsid w:val="00A23B1D"/>
    <w:rsid w:val="00A24164"/>
    <w:rsid w:val="00A420E0"/>
    <w:rsid w:val="00A63708"/>
    <w:rsid w:val="00A67EF3"/>
    <w:rsid w:val="00A75007"/>
    <w:rsid w:val="00A82334"/>
    <w:rsid w:val="00AA2D86"/>
    <w:rsid w:val="00AA461F"/>
    <w:rsid w:val="00AB43B1"/>
    <w:rsid w:val="00AC4E14"/>
    <w:rsid w:val="00AC7939"/>
    <w:rsid w:val="00AD627E"/>
    <w:rsid w:val="00AD6B68"/>
    <w:rsid w:val="00AF4AFE"/>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78C3"/>
    <w:rsid w:val="00C64BF6"/>
    <w:rsid w:val="00C7619F"/>
    <w:rsid w:val="00C76C94"/>
    <w:rsid w:val="00C77F5C"/>
    <w:rsid w:val="00C84804"/>
    <w:rsid w:val="00C91DF1"/>
    <w:rsid w:val="00C92721"/>
    <w:rsid w:val="00C944D3"/>
    <w:rsid w:val="00C94BB0"/>
    <w:rsid w:val="00CA4E51"/>
    <w:rsid w:val="00CB36D1"/>
    <w:rsid w:val="00CB4B61"/>
    <w:rsid w:val="00CE6FF9"/>
    <w:rsid w:val="00CF183E"/>
    <w:rsid w:val="00CF1A22"/>
    <w:rsid w:val="00D06BA8"/>
    <w:rsid w:val="00D14D47"/>
    <w:rsid w:val="00D14DDE"/>
    <w:rsid w:val="00D152CF"/>
    <w:rsid w:val="00D16CFA"/>
    <w:rsid w:val="00D35620"/>
    <w:rsid w:val="00D3762E"/>
    <w:rsid w:val="00D545B5"/>
    <w:rsid w:val="00D55414"/>
    <w:rsid w:val="00D84908"/>
    <w:rsid w:val="00D90ECB"/>
    <w:rsid w:val="00DA4EAB"/>
    <w:rsid w:val="00DA64EE"/>
    <w:rsid w:val="00DC37E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900B2"/>
    <w:rsid w:val="00E92954"/>
    <w:rsid w:val="00E966C9"/>
    <w:rsid w:val="00EC5525"/>
    <w:rsid w:val="00EC6FFB"/>
    <w:rsid w:val="00ED542C"/>
    <w:rsid w:val="00EE0C45"/>
    <w:rsid w:val="00EE50E7"/>
    <w:rsid w:val="00EE5D6D"/>
    <w:rsid w:val="00EE6249"/>
    <w:rsid w:val="00F0131A"/>
    <w:rsid w:val="00F020E3"/>
    <w:rsid w:val="00F24109"/>
    <w:rsid w:val="00F33206"/>
    <w:rsid w:val="00F40D5B"/>
    <w:rsid w:val="00F41A06"/>
    <w:rsid w:val="00F63283"/>
    <w:rsid w:val="00F64BD1"/>
    <w:rsid w:val="00F94E48"/>
    <w:rsid w:val="00FA3F0D"/>
    <w:rsid w:val="00FB71AA"/>
    <w:rsid w:val="00FB7E4D"/>
    <w:rsid w:val="00FB7E66"/>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169</TotalTime>
  <Pages>5</Pages>
  <Words>1462</Words>
  <Characters>8340</Characters>
  <Application>Microsoft Office Word</Application>
  <DocSecurity>0</DocSecurity>
  <Lines>69</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49</cp:revision>
  <cp:lastPrinted>2022-03-10T11:01:00Z</cp:lastPrinted>
  <dcterms:created xsi:type="dcterms:W3CDTF">2023-11-24T10:03:00Z</dcterms:created>
  <dcterms:modified xsi:type="dcterms:W3CDTF">2024-06-24T08:07:00Z</dcterms:modified>
</cp:coreProperties>
</file>