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4CC656" w14:textId="77777777"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p>
    <w:p w14:paraId="2061C59C" w14:textId="77777777"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p>
    <w:p w14:paraId="61E6A885" w14:textId="77777777"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p>
    <w:p w14:paraId="68DBCEA8" w14:textId="77777777"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p>
    <w:p w14:paraId="3E7739E1" w14:textId="7C2E74E4"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r w:rsidRPr="00F36C9B">
        <w:rPr>
          <w:rFonts w:ascii="Calibri" w:eastAsia="Times New Roman" w:hAnsi="Calibri" w:cs="Calibri"/>
          <w:b/>
          <w:bCs/>
          <w:color w:val="1F497D"/>
          <w:kern w:val="1"/>
          <w:sz w:val="48"/>
          <w:szCs w:val="48"/>
          <w:lang w:eastAsia="ar-SA"/>
        </w:rPr>
        <w:t>Sistema di Assicurazione della Qualità</w:t>
      </w:r>
    </w:p>
    <w:p w14:paraId="6B703E77" w14:textId="4F57455C" w:rsidR="00F36C9B" w:rsidRPr="00F36C9B" w:rsidRDefault="00F36C9B" w:rsidP="00F36C9B">
      <w:pPr>
        <w:spacing w:line="276" w:lineRule="auto"/>
        <w:ind w:right="-1"/>
        <w:jc w:val="center"/>
        <w:rPr>
          <w:rFonts w:ascii="Calibri" w:eastAsia="Times New Roman" w:hAnsi="Calibri" w:cs="Calibri"/>
          <w:b/>
          <w:bCs/>
          <w:color w:val="1F497D"/>
          <w:kern w:val="1"/>
          <w:sz w:val="48"/>
          <w:szCs w:val="48"/>
          <w:lang w:eastAsia="ar-SA"/>
        </w:rPr>
      </w:pPr>
      <w:r>
        <w:rPr>
          <w:rFonts w:ascii="Calibri" w:eastAsia="Times New Roman" w:hAnsi="Calibri" w:cs="Calibri"/>
          <w:b/>
          <w:bCs/>
          <w:color w:val="1F497D"/>
          <w:kern w:val="1"/>
          <w:sz w:val="48"/>
          <w:szCs w:val="48"/>
          <w:lang w:eastAsia="ar-SA"/>
        </w:rPr>
        <w:t>D</w:t>
      </w:r>
      <w:r w:rsidRPr="00F36C9B">
        <w:rPr>
          <w:rFonts w:ascii="Calibri" w:eastAsia="Times New Roman" w:hAnsi="Calibri" w:cs="Calibri"/>
          <w:b/>
          <w:bCs/>
          <w:color w:val="1F497D"/>
          <w:kern w:val="1"/>
          <w:sz w:val="48"/>
          <w:szCs w:val="48"/>
          <w:lang w:eastAsia="ar-SA"/>
        </w:rPr>
        <w:t xml:space="preserve">ottorato </w:t>
      </w:r>
      <w:r>
        <w:rPr>
          <w:rFonts w:ascii="Calibri" w:eastAsia="Times New Roman" w:hAnsi="Calibri" w:cs="Calibri"/>
          <w:b/>
          <w:bCs/>
          <w:color w:val="1F497D"/>
          <w:kern w:val="1"/>
          <w:sz w:val="48"/>
          <w:szCs w:val="48"/>
          <w:lang w:eastAsia="ar-SA"/>
        </w:rPr>
        <w:t xml:space="preserve">di Ricerca </w:t>
      </w:r>
      <w:r w:rsidRPr="00F36C9B">
        <w:rPr>
          <w:rFonts w:ascii="Calibri" w:eastAsia="Times New Roman" w:hAnsi="Calibri" w:cs="Calibri"/>
          <w:b/>
          <w:bCs/>
          <w:color w:val="1F497D"/>
          <w:kern w:val="1"/>
          <w:sz w:val="48"/>
          <w:szCs w:val="48"/>
          <w:lang w:eastAsia="ar-SA"/>
        </w:rPr>
        <w:t>in</w:t>
      </w:r>
    </w:p>
    <w:p w14:paraId="4C194853" w14:textId="4E52866B" w:rsidR="00F36C9B" w:rsidRDefault="000B41F0" w:rsidP="00F36C9B">
      <w:pPr>
        <w:spacing w:line="276" w:lineRule="auto"/>
        <w:ind w:right="-1"/>
        <w:jc w:val="center"/>
        <w:rPr>
          <w:rFonts w:ascii="Calibri" w:eastAsia="Times New Roman" w:hAnsi="Calibri" w:cs="Calibri"/>
          <w:b/>
          <w:bCs/>
          <w:color w:val="632423"/>
          <w:kern w:val="1"/>
          <w:sz w:val="48"/>
          <w:szCs w:val="48"/>
          <w:lang w:eastAsia="ar-SA"/>
        </w:rPr>
      </w:pPr>
      <w:r>
        <w:rPr>
          <w:rFonts w:ascii="Calibri" w:eastAsia="Times New Roman" w:hAnsi="Calibri" w:cs="Calibri"/>
          <w:b/>
          <w:bCs/>
          <w:color w:val="632423"/>
          <w:kern w:val="1"/>
          <w:sz w:val="48"/>
          <w:szCs w:val="48"/>
          <w:lang w:eastAsia="ar-SA"/>
        </w:rPr>
        <w:t>…….</w:t>
      </w:r>
      <w:r w:rsidR="00F36C9B" w:rsidRPr="00F36C9B">
        <w:rPr>
          <w:rFonts w:ascii="Calibri" w:eastAsia="Times New Roman" w:hAnsi="Calibri" w:cs="Calibri"/>
          <w:b/>
          <w:bCs/>
          <w:color w:val="632423"/>
          <w:kern w:val="1"/>
          <w:sz w:val="48"/>
          <w:szCs w:val="48"/>
          <w:lang w:eastAsia="ar-SA"/>
        </w:rPr>
        <w:t>…</w:t>
      </w:r>
      <w:r>
        <w:rPr>
          <w:rFonts w:ascii="Calibri" w:eastAsia="Times New Roman" w:hAnsi="Calibri" w:cs="Calibri"/>
          <w:b/>
          <w:bCs/>
          <w:color w:val="632423"/>
          <w:kern w:val="1"/>
          <w:sz w:val="48"/>
          <w:szCs w:val="48"/>
          <w:lang w:eastAsia="ar-SA"/>
        </w:rPr>
        <w:t>…………………….</w:t>
      </w:r>
    </w:p>
    <w:p w14:paraId="21F70D27" w14:textId="77777777" w:rsidR="007C7247" w:rsidRPr="00F36C9B" w:rsidRDefault="007C7247" w:rsidP="007C7247">
      <w:pPr>
        <w:spacing w:line="276" w:lineRule="auto"/>
        <w:ind w:right="-1"/>
        <w:jc w:val="center"/>
        <w:rPr>
          <w:rFonts w:ascii="Calibri" w:eastAsia="Times New Roman" w:hAnsi="Calibri" w:cs="Calibri"/>
          <w:b/>
          <w:bCs/>
          <w:color w:val="1F497D"/>
          <w:kern w:val="1"/>
          <w:sz w:val="48"/>
          <w:szCs w:val="48"/>
          <w:lang w:eastAsia="ar-SA"/>
        </w:rPr>
      </w:pPr>
    </w:p>
    <w:p w14:paraId="769742C5" w14:textId="77777777" w:rsidR="007C7247" w:rsidRPr="00F36C9B" w:rsidRDefault="007C7247" w:rsidP="007C7247">
      <w:pPr>
        <w:spacing w:line="276" w:lineRule="auto"/>
        <w:ind w:right="-1"/>
        <w:jc w:val="center"/>
        <w:rPr>
          <w:rFonts w:ascii="Calibri" w:eastAsia="Times New Roman" w:hAnsi="Calibri" w:cs="Calibri"/>
          <w:b/>
          <w:bCs/>
          <w:color w:val="1F497D"/>
          <w:kern w:val="1"/>
          <w:sz w:val="48"/>
          <w:szCs w:val="48"/>
          <w:lang w:eastAsia="ar-SA"/>
        </w:rPr>
      </w:pPr>
    </w:p>
    <w:p w14:paraId="23E9810B" w14:textId="77777777" w:rsidR="007C7247" w:rsidRPr="00F36C9B" w:rsidRDefault="007C7247" w:rsidP="007C7247">
      <w:pPr>
        <w:spacing w:line="276" w:lineRule="auto"/>
        <w:ind w:right="-1"/>
        <w:jc w:val="center"/>
        <w:rPr>
          <w:rFonts w:ascii="Calibri" w:eastAsia="Times New Roman" w:hAnsi="Calibri" w:cs="Calibri"/>
          <w:b/>
          <w:bCs/>
          <w:color w:val="1F497D"/>
          <w:kern w:val="1"/>
          <w:sz w:val="48"/>
          <w:szCs w:val="48"/>
          <w:lang w:eastAsia="ar-SA"/>
        </w:rPr>
      </w:pPr>
    </w:p>
    <w:p w14:paraId="183AB164" w14:textId="612EC32F" w:rsidR="007C7247" w:rsidRPr="0011413F" w:rsidRDefault="007C7247" w:rsidP="007C7247">
      <w:pPr>
        <w:spacing w:line="276" w:lineRule="auto"/>
        <w:ind w:right="-1"/>
        <w:jc w:val="center"/>
        <w:rPr>
          <w:rFonts w:ascii="Calibri" w:eastAsia="Times New Roman" w:hAnsi="Calibri" w:cs="Calibri"/>
          <w:i/>
          <w:iCs/>
          <w:color w:val="595959"/>
          <w:kern w:val="1"/>
          <w:sz w:val="40"/>
          <w:szCs w:val="40"/>
          <w:lang w:eastAsia="ar-SA"/>
          <w14:ligatures w14:val="standardContextual"/>
        </w:rPr>
      </w:pPr>
      <w:r w:rsidRPr="0011413F">
        <w:rPr>
          <w:rFonts w:ascii="Calibri" w:eastAsia="Times New Roman" w:hAnsi="Calibri" w:cs="Calibri"/>
          <w:i/>
          <w:iCs/>
          <w:color w:val="595959"/>
          <w:kern w:val="1"/>
          <w:sz w:val="40"/>
          <w:szCs w:val="40"/>
          <w:lang w:eastAsia="ar-SA"/>
          <w14:ligatures w14:val="standardContextual"/>
        </w:rPr>
        <w:t>Revisione</w:t>
      </w:r>
      <w:r w:rsidR="00580917" w:rsidRPr="0011413F">
        <w:rPr>
          <w:rFonts w:ascii="Calibri" w:eastAsia="Times New Roman" w:hAnsi="Calibri" w:cs="Calibri"/>
          <w:i/>
          <w:iCs/>
          <w:color w:val="595959"/>
          <w:kern w:val="1"/>
          <w:sz w:val="40"/>
          <w:szCs w:val="40"/>
          <w:lang w:eastAsia="ar-SA"/>
          <w14:ligatures w14:val="standardContextual"/>
        </w:rPr>
        <w:t xml:space="preserve"> </w:t>
      </w:r>
      <w:r w:rsidR="0099771B" w:rsidRPr="0011413F">
        <w:rPr>
          <w:rFonts w:ascii="Calibri" w:eastAsia="Times New Roman" w:hAnsi="Calibri" w:cs="Calibri"/>
          <w:i/>
          <w:iCs/>
          <w:color w:val="595959"/>
          <w:kern w:val="1"/>
          <w:sz w:val="40"/>
          <w:szCs w:val="40"/>
          <w:lang w:eastAsia="ar-SA"/>
          <w14:ligatures w14:val="standardContextual"/>
        </w:rPr>
        <w:t>…</w:t>
      </w:r>
      <w:r w:rsidR="00580917" w:rsidRPr="0011413F">
        <w:rPr>
          <w:rFonts w:ascii="Calibri" w:eastAsia="Times New Roman" w:hAnsi="Calibri" w:cs="Calibri"/>
          <w:i/>
          <w:iCs/>
          <w:color w:val="595959"/>
          <w:kern w:val="1"/>
          <w:sz w:val="40"/>
          <w:szCs w:val="40"/>
          <w:lang w:eastAsia="ar-SA"/>
          <w14:ligatures w14:val="standardContextual"/>
        </w:rPr>
        <w:t xml:space="preserve"> </w:t>
      </w:r>
      <w:r w:rsidRPr="0011413F">
        <w:rPr>
          <w:rFonts w:ascii="Calibri" w:eastAsia="Times New Roman" w:hAnsi="Calibri" w:cs="Calibri"/>
          <w:i/>
          <w:iCs/>
          <w:color w:val="595959"/>
          <w:kern w:val="1"/>
          <w:sz w:val="40"/>
          <w:szCs w:val="40"/>
          <w:lang w:eastAsia="ar-SA"/>
          <w14:ligatures w14:val="standardContextual"/>
        </w:rPr>
        <w:t>del</w:t>
      </w:r>
      <w:r w:rsidR="00580917" w:rsidRPr="0011413F">
        <w:rPr>
          <w:rFonts w:ascii="Calibri" w:eastAsia="Times New Roman" w:hAnsi="Calibri" w:cs="Calibri"/>
          <w:i/>
          <w:iCs/>
          <w:color w:val="595959"/>
          <w:kern w:val="1"/>
          <w:sz w:val="40"/>
          <w:szCs w:val="40"/>
          <w:lang w:eastAsia="ar-SA"/>
          <w14:ligatures w14:val="standardContextual"/>
        </w:rPr>
        <w:t xml:space="preserve"> </w:t>
      </w:r>
      <w:r w:rsidR="0099771B" w:rsidRPr="0011413F">
        <w:rPr>
          <w:rFonts w:ascii="Calibri" w:eastAsia="Times New Roman" w:hAnsi="Calibri" w:cs="Calibri"/>
          <w:i/>
          <w:iCs/>
          <w:color w:val="595959"/>
          <w:kern w:val="1"/>
          <w:sz w:val="40"/>
          <w:szCs w:val="40"/>
          <w:lang w:eastAsia="ar-SA"/>
          <w14:ligatures w14:val="standardContextual"/>
        </w:rPr>
        <w:t>…</w:t>
      </w:r>
      <w:r w:rsidR="00580917" w:rsidRPr="0011413F">
        <w:rPr>
          <w:rFonts w:ascii="Calibri" w:eastAsia="Times New Roman" w:hAnsi="Calibri" w:cs="Calibri"/>
          <w:i/>
          <w:iCs/>
          <w:color w:val="595959"/>
          <w:kern w:val="1"/>
          <w:sz w:val="40"/>
          <w:szCs w:val="40"/>
          <w:lang w:eastAsia="ar-SA"/>
          <w14:ligatures w14:val="standardContextual"/>
        </w:rPr>
        <w:t xml:space="preserve"> mese</w:t>
      </w:r>
      <w:r w:rsidRPr="0011413F">
        <w:rPr>
          <w:rFonts w:ascii="Calibri" w:eastAsia="Times New Roman" w:hAnsi="Calibri" w:cs="Calibri"/>
          <w:i/>
          <w:iCs/>
          <w:color w:val="595959"/>
          <w:kern w:val="1"/>
          <w:sz w:val="40"/>
          <w:szCs w:val="40"/>
          <w:lang w:eastAsia="ar-SA"/>
          <w14:ligatures w14:val="standardContextual"/>
        </w:rPr>
        <w:t xml:space="preserve"> 20</w:t>
      </w:r>
      <w:r w:rsidR="00580917" w:rsidRPr="0011413F">
        <w:rPr>
          <w:rFonts w:ascii="Calibri" w:eastAsia="Times New Roman" w:hAnsi="Calibri" w:cs="Calibri"/>
          <w:i/>
          <w:iCs/>
          <w:color w:val="595959"/>
          <w:kern w:val="1"/>
          <w:sz w:val="40"/>
          <w:szCs w:val="40"/>
          <w:lang w:eastAsia="ar-SA"/>
          <w14:ligatures w14:val="standardContextual"/>
        </w:rPr>
        <w:t>2</w:t>
      </w:r>
      <w:r w:rsidR="0099771B" w:rsidRPr="0011413F">
        <w:rPr>
          <w:rFonts w:ascii="Calibri" w:eastAsia="Times New Roman" w:hAnsi="Calibri" w:cs="Calibri"/>
          <w:i/>
          <w:iCs/>
          <w:color w:val="595959"/>
          <w:kern w:val="1"/>
          <w:sz w:val="40"/>
          <w:szCs w:val="40"/>
          <w:lang w:eastAsia="ar-SA"/>
          <w14:ligatures w14:val="standardContextual"/>
        </w:rPr>
        <w:t>…</w:t>
      </w:r>
    </w:p>
    <w:p w14:paraId="6F013433" w14:textId="77777777" w:rsidR="003C3927" w:rsidRPr="00F36C9B" w:rsidRDefault="003C3927" w:rsidP="003C3927">
      <w:pPr>
        <w:spacing w:line="276" w:lineRule="auto"/>
        <w:ind w:right="-1"/>
        <w:jc w:val="center"/>
        <w:rPr>
          <w:rFonts w:ascii="Calibri" w:eastAsia="Times New Roman" w:hAnsi="Calibri" w:cs="Calibri"/>
          <w:b/>
          <w:bCs/>
          <w:color w:val="1F497D"/>
          <w:kern w:val="1"/>
          <w:sz w:val="48"/>
          <w:szCs w:val="48"/>
          <w:lang w:eastAsia="ar-SA"/>
        </w:rPr>
      </w:pPr>
    </w:p>
    <w:p w14:paraId="566AE14E" w14:textId="77777777" w:rsidR="003C3927" w:rsidRPr="00F36C9B" w:rsidRDefault="003C3927" w:rsidP="003C3927">
      <w:pPr>
        <w:spacing w:line="276" w:lineRule="auto"/>
        <w:ind w:right="-1"/>
        <w:jc w:val="center"/>
        <w:rPr>
          <w:rFonts w:ascii="Calibri" w:eastAsia="Times New Roman" w:hAnsi="Calibri" w:cs="Calibri"/>
          <w:b/>
          <w:bCs/>
          <w:color w:val="1F497D"/>
          <w:kern w:val="1"/>
          <w:sz w:val="48"/>
          <w:szCs w:val="48"/>
          <w:lang w:eastAsia="ar-SA"/>
        </w:rPr>
      </w:pPr>
    </w:p>
    <w:p w14:paraId="5D524AFF" w14:textId="77777777" w:rsidR="003C3927" w:rsidRPr="00F36C9B" w:rsidRDefault="003C3927" w:rsidP="003C3927">
      <w:pPr>
        <w:spacing w:line="276" w:lineRule="auto"/>
        <w:ind w:right="-1"/>
        <w:jc w:val="center"/>
        <w:rPr>
          <w:rFonts w:ascii="Calibri" w:eastAsia="Times New Roman" w:hAnsi="Calibri" w:cs="Calibri"/>
          <w:b/>
          <w:bCs/>
          <w:color w:val="1F497D"/>
          <w:kern w:val="1"/>
          <w:sz w:val="48"/>
          <w:szCs w:val="48"/>
          <w:lang w:eastAsia="ar-SA"/>
        </w:rPr>
      </w:pPr>
    </w:p>
    <w:p w14:paraId="4CD103D3" w14:textId="59FFD2B8" w:rsidR="006B0CED" w:rsidRPr="0099771B" w:rsidRDefault="006B0CED" w:rsidP="006B0CED">
      <w:pPr>
        <w:spacing w:line="360" w:lineRule="auto"/>
        <w:jc w:val="center"/>
        <w:rPr>
          <w:rFonts w:cstheme="minorHAnsi"/>
          <w:sz w:val="28"/>
          <w:szCs w:val="28"/>
        </w:rPr>
      </w:pPr>
      <w:r w:rsidRPr="0011413F">
        <w:rPr>
          <w:rFonts w:cstheme="minorHAnsi"/>
          <w:sz w:val="28"/>
          <w:szCs w:val="28"/>
        </w:rPr>
        <w:t>Appro</w:t>
      </w:r>
      <w:r w:rsidRPr="0099771B">
        <w:rPr>
          <w:rFonts w:cstheme="minorHAnsi"/>
          <w:sz w:val="28"/>
          <w:szCs w:val="28"/>
        </w:rPr>
        <w:t>vato nella seduta del Collegio dei docenti de</w:t>
      </w:r>
      <w:r w:rsidR="0099771B" w:rsidRPr="0099771B">
        <w:rPr>
          <w:rFonts w:cstheme="minorHAnsi"/>
          <w:sz w:val="28"/>
          <w:szCs w:val="28"/>
        </w:rPr>
        <w:t>l</w:t>
      </w:r>
      <w:r w:rsidRPr="0099771B">
        <w:rPr>
          <w:rFonts w:cstheme="minorHAnsi"/>
          <w:sz w:val="28"/>
          <w:szCs w:val="28"/>
        </w:rPr>
        <w:t xml:space="preserve"> </w:t>
      </w:r>
      <w:r w:rsidR="0099771B" w:rsidRPr="0099771B">
        <w:rPr>
          <w:rFonts w:cstheme="minorHAnsi"/>
          <w:sz w:val="28"/>
          <w:szCs w:val="28"/>
        </w:rPr>
        <w:t>…</w:t>
      </w:r>
      <w:r w:rsidRPr="0099771B">
        <w:rPr>
          <w:rFonts w:cstheme="minorHAnsi"/>
          <w:sz w:val="28"/>
          <w:szCs w:val="28"/>
        </w:rPr>
        <w:t>/</w:t>
      </w:r>
      <w:r w:rsidR="0099771B" w:rsidRPr="0099771B">
        <w:rPr>
          <w:rFonts w:cstheme="minorHAnsi"/>
          <w:sz w:val="28"/>
          <w:szCs w:val="28"/>
        </w:rPr>
        <w:t>…</w:t>
      </w:r>
      <w:r w:rsidRPr="0099771B">
        <w:rPr>
          <w:rFonts w:cstheme="minorHAnsi"/>
          <w:sz w:val="28"/>
          <w:szCs w:val="28"/>
        </w:rPr>
        <w:t>/</w:t>
      </w:r>
      <w:r w:rsidR="005715F8">
        <w:rPr>
          <w:rFonts w:cstheme="minorHAnsi"/>
          <w:sz w:val="28"/>
          <w:szCs w:val="28"/>
        </w:rPr>
        <w:t>202</w:t>
      </w:r>
      <w:r w:rsidR="0099771B" w:rsidRPr="0099771B">
        <w:rPr>
          <w:rFonts w:cstheme="minorHAnsi"/>
          <w:sz w:val="28"/>
          <w:szCs w:val="28"/>
        </w:rPr>
        <w:t>…</w:t>
      </w:r>
    </w:p>
    <w:p w14:paraId="67324FB8" w14:textId="452330CB" w:rsidR="006B0CED" w:rsidRPr="009F6706" w:rsidRDefault="006B0CED" w:rsidP="009F6706">
      <w:pPr>
        <w:pStyle w:val="TESTO"/>
      </w:pPr>
      <w:r w:rsidRPr="009F6706">
        <w:br w:type="page"/>
      </w:r>
    </w:p>
    <w:sdt>
      <w:sdtPr>
        <w:rPr>
          <w:b/>
        </w:rPr>
        <w:id w:val="1216164451"/>
        <w:docPartObj>
          <w:docPartGallery w:val="Table of Contents"/>
          <w:docPartUnique/>
        </w:docPartObj>
      </w:sdtPr>
      <w:sdtEndPr>
        <w:rPr>
          <w:b w:val="0"/>
          <w:bCs/>
        </w:rPr>
      </w:sdtEndPr>
      <w:sdtContent>
        <w:p w14:paraId="62C7E64B" w14:textId="64B13282" w:rsidR="006B0CED" w:rsidRPr="005014E4" w:rsidRDefault="006B0CED" w:rsidP="005014E4">
          <w:pPr>
            <w:spacing w:line="360" w:lineRule="auto"/>
            <w:rPr>
              <w:rStyle w:val="Titolo1Carattere"/>
            </w:rPr>
          </w:pPr>
          <w:r w:rsidRPr="005014E4">
            <w:rPr>
              <w:rStyle w:val="Titolo1Carattere"/>
            </w:rPr>
            <w:t>Sommario</w:t>
          </w:r>
        </w:p>
        <w:p w14:paraId="29DAB678" w14:textId="77777777" w:rsidR="006B0CED" w:rsidRPr="005014E4" w:rsidRDefault="006B0CED" w:rsidP="005014E4">
          <w:pPr>
            <w:spacing w:line="480" w:lineRule="auto"/>
            <w:jc w:val="both"/>
            <w:rPr>
              <w:szCs w:val="22"/>
            </w:rPr>
          </w:pPr>
        </w:p>
        <w:p w14:paraId="5A553133" w14:textId="022EE31F" w:rsidR="00D029E5" w:rsidRDefault="00BF62DD">
          <w:pPr>
            <w:pStyle w:val="Sommario1"/>
            <w:tabs>
              <w:tab w:val="right" w:leader="dot" w:pos="9310"/>
            </w:tabs>
            <w:rPr>
              <w:noProof/>
              <w:color w:val="auto"/>
              <w:kern w:val="2"/>
              <w:sz w:val="24"/>
              <w:szCs w:val="24"/>
              <w14:ligatures w14:val="standardContextual"/>
            </w:rPr>
          </w:pPr>
          <w:r>
            <w:rPr>
              <w:b/>
              <w:bCs/>
            </w:rPr>
            <w:fldChar w:fldCharType="begin"/>
          </w:r>
          <w:r>
            <w:rPr>
              <w:b/>
              <w:bCs/>
            </w:rPr>
            <w:instrText xml:space="preserve"> TOC \o "1-3" \h \z \u </w:instrText>
          </w:r>
          <w:r>
            <w:rPr>
              <w:b/>
              <w:bCs/>
            </w:rPr>
            <w:fldChar w:fldCharType="separate"/>
          </w:r>
          <w:hyperlink w:anchor="_Toc178935485" w:history="1">
            <w:r w:rsidR="00D029E5" w:rsidRPr="008B58D1">
              <w:rPr>
                <w:rStyle w:val="Collegamentoipertestuale"/>
                <w:noProof/>
              </w:rPr>
              <w:t>Acronimi</w:t>
            </w:r>
            <w:r w:rsidR="00D029E5">
              <w:rPr>
                <w:noProof/>
                <w:webHidden/>
              </w:rPr>
              <w:tab/>
            </w:r>
            <w:r w:rsidR="00D029E5">
              <w:rPr>
                <w:noProof/>
                <w:webHidden/>
              </w:rPr>
              <w:fldChar w:fldCharType="begin"/>
            </w:r>
            <w:r w:rsidR="00D029E5">
              <w:rPr>
                <w:noProof/>
                <w:webHidden/>
              </w:rPr>
              <w:instrText xml:space="preserve"> PAGEREF _Toc178935485 \h </w:instrText>
            </w:r>
            <w:r w:rsidR="00D029E5">
              <w:rPr>
                <w:noProof/>
                <w:webHidden/>
              </w:rPr>
            </w:r>
            <w:r w:rsidR="00D029E5">
              <w:rPr>
                <w:noProof/>
                <w:webHidden/>
              </w:rPr>
              <w:fldChar w:fldCharType="separate"/>
            </w:r>
            <w:r w:rsidR="00D029E5">
              <w:rPr>
                <w:noProof/>
                <w:webHidden/>
              </w:rPr>
              <w:t>3</w:t>
            </w:r>
            <w:r w:rsidR="00D029E5">
              <w:rPr>
                <w:noProof/>
                <w:webHidden/>
              </w:rPr>
              <w:fldChar w:fldCharType="end"/>
            </w:r>
          </w:hyperlink>
        </w:p>
        <w:p w14:paraId="114D5CFA" w14:textId="2BF4C721" w:rsidR="00D029E5" w:rsidRDefault="00D029E5">
          <w:pPr>
            <w:pStyle w:val="Sommario1"/>
            <w:tabs>
              <w:tab w:val="left" w:pos="440"/>
              <w:tab w:val="right" w:leader="dot" w:pos="9310"/>
            </w:tabs>
            <w:rPr>
              <w:noProof/>
              <w:color w:val="auto"/>
              <w:kern w:val="2"/>
              <w:sz w:val="24"/>
              <w:szCs w:val="24"/>
              <w14:ligatures w14:val="standardContextual"/>
            </w:rPr>
          </w:pPr>
          <w:hyperlink w:anchor="_Toc178935486" w:history="1">
            <w:r w:rsidRPr="008B58D1">
              <w:rPr>
                <w:rStyle w:val="Collegamentoipertestuale"/>
                <w:noProof/>
              </w:rPr>
              <w:t>1)</w:t>
            </w:r>
            <w:r>
              <w:rPr>
                <w:noProof/>
                <w:color w:val="auto"/>
                <w:kern w:val="2"/>
                <w:sz w:val="24"/>
                <w:szCs w:val="24"/>
                <w14:ligatures w14:val="standardContextual"/>
              </w:rPr>
              <w:tab/>
            </w:r>
            <w:r w:rsidRPr="008B58D1">
              <w:rPr>
                <w:rStyle w:val="Collegamentoipertestuale"/>
                <w:noProof/>
              </w:rPr>
              <w:t>Politiche per la Qualità</w:t>
            </w:r>
            <w:r>
              <w:rPr>
                <w:noProof/>
                <w:webHidden/>
              </w:rPr>
              <w:tab/>
            </w:r>
            <w:r>
              <w:rPr>
                <w:noProof/>
                <w:webHidden/>
              </w:rPr>
              <w:fldChar w:fldCharType="begin"/>
            </w:r>
            <w:r>
              <w:rPr>
                <w:noProof/>
                <w:webHidden/>
              </w:rPr>
              <w:instrText xml:space="preserve"> PAGEREF _Toc178935486 \h </w:instrText>
            </w:r>
            <w:r>
              <w:rPr>
                <w:noProof/>
                <w:webHidden/>
              </w:rPr>
            </w:r>
            <w:r>
              <w:rPr>
                <w:noProof/>
                <w:webHidden/>
              </w:rPr>
              <w:fldChar w:fldCharType="separate"/>
            </w:r>
            <w:r>
              <w:rPr>
                <w:noProof/>
                <w:webHidden/>
              </w:rPr>
              <w:t>4</w:t>
            </w:r>
            <w:r>
              <w:rPr>
                <w:noProof/>
                <w:webHidden/>
              </w:rPr>
              <w:fldChar w:fldCharType="end"/>
            </w:r>
          </w:hyperlink>
        </w:p>
        <w:p w14:paraId="5FF4A86D" w14:textId="413915CE" w:rsidR="00D029E5" w:rsidRDefault="00D029E5">
          <w:pPr>
            <w:pStyle w:val="Sommario1"/>
            <w:tabs>
              <w:tab w:val="left" w:pos="440"/>
              <w:tab w:val="right" w:leader="dot" w:pos="9310"/>
            </w:tabs>
            <w:rPr>
              <w:noProof/>
              <w:color w:val="auto"/>
              <w:kern w:val="2"/>
              <w:sz w:val="24"/>
              <w:szCs w:val="24"/>
              <w14:ligatures w14:val="standardContextual"/>
            </w:rPr>
          </w:pPr>
          <w:hyperlink w:anchor="_Toc178935487" w:history="1">
            <w:r w:rsidRPr="008B58D1">
              <w:rPr>
                <w:rStyle w:val="Collegamentoipertestuale"/>
                <w:noProof/>
              </w:rPr>
              <w:t>2)</w:t>
            </w:r>
            <w:r>
              <w:rPr>
                <w:noProof/>
                <w:color w:val="auto"/>
                <w:kern w:val="2"/>
                <w:sz w:val="24"/>
                <w:szCs w:val="24"/>
                <w14:ligatures w14:val="standardContextual"/>
              </w:rPr>
              <w:tab/>
            </w:r>
            <w:r w:rsidRPr="008B58D1">
              <w:rPr>
                <w:rStyle w:val="Collegamentoipertestuale"/>
                <w:noProof/>
              </w:rPr>
              <w:t>Struttura organizzativa</w:t>
            </w:r>
            <w:r>
              <w:rPr>
                <w:noProof/>
                <w:webHidden/>
              </w:rPr>
              <w:tab/>
            </w:r>
            <w:r>
              <w:rPr>
                <w:noProof/>
                <w:webHidden/>
              </w:rPr>
              <w:fldChar w:fldCharType="begin"/>
            </w:r>
            <w:r>
              <w:rPr>
                <w:noProof/>
                <w:webHidden/>
              </w:rPr>
              <w:instrText xml:space="preserve"> PAGEREF _Toc178935487 \h </w:instrText>
            </w:r>
            <w:r>
              <w:rPr>
                <w:noProof/>
                <w:webHidden/>
              </w:rPr>
            </w:r>
            <w:r>
              <w:rPr>
                <w:noProof/>
                <w:webHidden/>
              </w:rPr>
              <w:fldChar w:fldCharType="separate"/>
            </w:r>
            <w:r>
              <w:rPr>
                <w:noProof/>
                <w:webHidden/>
              </w:rPr>
              <w:t>6</w:t>
            </w:r>
            <w:r>
              <w:rPr>
                <w:noProof/>
                <w:webHidden/>
              </w:rPr>
              <w:fldChar w:fldCharType="end"/>
            </w:r>
          </w:hyperlink>
        </w:p>
        <w:p w14:paraId="47EE53FC" w14:textId="20B29C16" w:rsidR="00D029E5" w:rsidRDefault="00D029E5">
          <w:pPr>
            <w:pStyle w:val="Sommario1"/>
            <w:tabs>
              <w:tab w:val="left" w:pos="440"/>
              <w:tab w:val="right" w:leader="dot" w:pos="9310"/>
            </w:tabs>
            <w:rPr>
              <w:noProof/>
              <w:color w:val="auto"/>
              <w:kern w:val="2"/>
              <w:sz w:val="24"/>
              <w:szCs w:val="24"/>
              <w14:ligatures w14:val="standardContextual"/>
            </w:rPr>
          </w:pPr>
          <w:hyperlink w:anchor="_Toc178935488" w:history="1">
            <w:r w:rsidRPr="008B58D1">
              <w:rPr>
                <w:rStyle w:val="Collegamentoipertestuale"/>
                <w:noProof/>
              </w:rPr>
              <w:t>3)</w:t>
            </w:r>
            <w:r>
              <w:rPr>
                <w:noProof/>
                <w:color w:val="auto"/>
                <w:kern w:val="2"/>
                <w:sz w:val="24"/>
                <w:szCs w:val="24"/>
                <w14:ligatures w14:val="standardContextual"/>
              </w:rPr>
              <w:tab/>
            </w:r>
            <w:r w:rsidRPr="008B58D1">
              <w:rPr>
                <w:rStyle w:val="Collegamentoipertestuale"/>
                <w:noProof/>
              </w:rPr>
              <w:t>Funzioni, compiti e responsabilità nell’Assicurazione della Qualità</w:t>
            </w:r>
            <w:r>
              <w:rPr>
                <w:noProof/>
                <w:webHidden/>
              </w:rPr>
              <w:tab/>
            </w:r>
            <w:r>
              <w:rPr>
                <w:noProof/>
                <w:webHidden/>
              </w:rPr>
              <w:fldChar w:fldCharType="begin"/>
            </w:r>
            <w:r>
              <w:rPr>
                <w:noProof/>
                <w:webHidden/>
              </w:rPr>
              <w:instrText xml:space="preserve"> PAGEREF _Toc178935488 \h </w:instrText>
            </w:r>
            <w:r>
              <w:rPr>
                <w:noProof/>
                <w:webHidden/>
              </w:rPr>
            </w:r>
            <w:r>
              <w:rPr>
                <w:noProof/>
                <w:webHidden/>
              </w:rPr>
              <w:fldChar w:fldCharType="separate"/>
            </w:r>
            <w:r>
              <w:rPr>
                <w:noProof/>
                <w:webHidden/>
              </w:rPr>
              <w:t>9</w:t>
            </w:r>
            <w:r>
              <w:rPr>
                <w:noProof/>
                <w:webHidden/>
              </w:rPr>
              <w:fldChar w:fldCharType="end"/>
            </w:r>
          </w:hyperlink>
        </w:p>
        <w:p w14:paraId="1D18C417" w14:textId="738AB5CF" w:rsidR="00D029E5" w:rsidRDefault="00D029E5">
          <w:pPr>
            <w:pStyle w:val="Sommario1"/>
            <w:tabs>
              <w:tab w:val="left" w:pos="440"/>
              <w:tab w:val="right" w:leader="dot" w:pos="9310"/>
            </w:tabs>
            <w:rPr>
              <w:noProof/>
              <w:color w:val="auto"/>
              <w:kern w:val="2"/>
              <w:sz w:val="24"/>
              <w:szCs w:val="24"/>
              <w14:ligatures w14:val="standardContextual"/>
            </w:rPr>
          </w:pPr>
          <w:hyperlink w:anchor="_Toc178935489" w:history="1">
            <w:r w:rsidRPr="008B58D1">
              <w:rPr>
                <w:rStyle w:val="Collegamentoipertestuale"/>
                <w:noProof/>
              </w:rPr>
              <w:t>4)</w:t>
            </w:r>
            <w:r>
              <w:rPr>
                <w:noProof/>
                <w:color w:val="auto"/>
                <w:kern w:val="2"/>
                <w:sz w:val="24"/>
                <w:szCs w:val="24"/>
                <w14:ligatures w14:val="standardContextual"/>
              </w:rPr>
              <w:tab/>
            </w:r>
            <w:r w:rsidRPr="008B58D1">
              <w:rPr>
                <w:rStyle w:val="Collegamentoipertestuale"/>
                <w:noProof/>
              </w:rPr>
              <w:t>I Processi del Sistema di Assicurazione della Qualità</w:t>
            </w:r>
            <w:r>
              <w:rPr>
                <w:noProof/>
                <w:webHidden/>
              </w:rPr>
              <w:tab/>
            </w:r>
            <w:r>
              <w:rPr>
                <w:noProof/>
                <w:webHidden/>
              </w:rPr>
              <w:fldChar w:fldCharType="begin"/>
            </w:r>
            <w:r>
              <w:rPr>
                <w:noProof/>
                <w:webHidden/>
              </w:rPr>
              <w:instrText xml:space="preserve"> PAGEREF _Toc178935489 \h </w:instrText>
            </w:r>
            <w:r>
              <w:rPr>
                <w:noProof/>
                <w:webHidden/>
              </w:rPr>
            </w:r>
            <w:r>
              <w:rPr>
                <w:noProof/>
                <w:webHidden/>
              </w:rPr>
              <w:fldChar w:fldCharType="separate"/>
            </w:r>
            <w:r>
              <w:rPr>
                <w:noProof/>
                <w:webHidden/>
              </w:rPr>
              <w:t>18</w:t>
            </w:r>
            <w:r>
              <w:rPr>
                <w:noProof/>
                <w:webHidden/>
              </w:rPr>
              <w:fldChar w:fldCharType="end"/>
            </w:r>
          </w:hyperlink>
        </w:p>
        <w:p w14:paraId="3D894EB7" w14:textId="5A275C27" w:rsidR="006B0CED" w:rsidRPr="003C6ADF" w:rsidRDefault="00BF62DD" w:rsidP="005014E4">
          <w:pPr>
            <w:spacing w:line="480" w:lineRule="auto"/>
            <w:jc w:val="both"/>
            <w:rPr>
              <w:rStyle w:val="TESTOCarattere"/>
            </w:rPr>
          </w:pPr>
          <w:r>
            <w:rPr>
              <w:rFonts w:eastAsiaTheme="minorEastAsia"/>
              <w:b/>
              <w:bCs/>
              <w:szCs w:val="22"/>
              <w:lang w:eastAsia="it-IT"/>
            </w:rPr>
            <w:fldChar w:fldCharType="end"/>
          </w:r>
        </w:p>
      </w:sdtContent>
    </w:sdt>
    <w:p w14:paraId="4209801D" w14:textId="77777777" w:rsidR="002B3E83" w:rsidRDefault="002B3E83" w:rsidP="005014E4">
      <w:pPr>
        <w:pStyle w:val="TESTO"/>
      </w:pPr>
    </w:p>
    <w:p w14:paraId="5820FC8D" w14:textId="0485839F" w:rsidR="002B3E83" w:rsidRDefault="002B3E83" w:rsidP="005014E4">
      <w:pPr>
        <w:pStyle w:val="TESTO"/>
      </w:pPr>
      <w:r>
        <w:br w:type="page"/>
      </w:r>
    </w:p>
    <w:p w14:paraId="111713E7" w14:textId="5B97BB07" w:rsidR="002B3E83" w:rsidRDefault="0086385F" w:rsidP="0086385F">
      <w:pPr>
        <w:pStyle w:val="Titolo1"/>
      </w:pPr>
      <w:bookmarkStart w:id="0" w:name="_Toc178935485"/>
      <w:r>
        <w:lastRenderedPageBreak/>
        <w:t>Acronimi</w:t>
      </w:r>
      <w:bookmarkEnd w:id="0"/>
    </w:p>
    <w:tbl>
      <w:tblPr>
        <w:tblStyle w:val="Grigliatabel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6911"/>
      </w:tblGrid>
      <w:tr w:rsidR="008C1C7F" w:rsidRPr="008C1C7F" w14:paraId="4A1BD537" w14:textId="77777777" w:rsidTr="0086385F">
        <w:trPr>
          <w:trHeight w:val="510"/>
        </w:trPr>
        <w:tc>
          <w:tcPr>
            <w:tcW w:w="2405" w:type="dxa"/>
            <w:shd w:val="clear" w:color="auto" w:fill="EEECE1"/>
            <w:vAlign w:val="center"/>
          </w:tcPr>
          <w:p w14:paraId="03B69EAB" w14:textId="77777777" w:rsidR="0086385F" w:rsidRPr="0086385F" w:rsidRDefault="0086385F" w:rsidP="00F8030E">
            <w:pPr>
              <w:spacing w:after="0"/>
              <w:ind w:left="176"/>
              <w:rPr>
                <w:rFonts w:ascii="Calibri" w:hAnsi="Calibri" w:cs="Calibri"/>
                <w:color w:val="365F91"/>
                <w:lang w:bidi="it-IT"/>
              </w:rPr>
            </w:pPr>
            <w:r w:rsidRPr="0086385F">
              <w:rPr>
                <w:rFonts w:ascii="Calibri" w:hAnsi="Calibri" w:cs="Calibri"/>
                <w:b/>
                <w:bCs/>
                <w:color w:val="365F91"/>
                <w:lang w:bidi="it-IT"/>
              </w:rPr>
              <w:t>AQ</w:t>
            </w:r>
          </w:p>
        </w:tc>
        <w:tc>
          <w:tcPr>
            <w:tcW w:w="6911" w:type="dxa"/>
            <w:shd w:val="clear" w:color="auto" w:fill="EEECE1"/>
            <w:vAlign w:val="center"/>
          </w:tcPr>
          <w:p w14:paraId="0FF1CB95" w14:textId="77777777" w:rsidR="0086385F" w:rsidRPr="0086385F" w:rsidRDefault="0086385F" w:rsidP="00301643">
            <w:pPr>
              <w:spacing w:after="0"/>
              <w:rPr>
                <w:rFonts w:ascii="Calibri" w:hAnsi="Calibri" w:cs="Calibri"/>
                <w:b/>
                <w:bCs/>
                <w:color w:val="262626"/>
                <w:lang w:bidi="it-IT"/>
              </w:rPr>
            </w:pPr>
            <w:r w:rsidRPr="0086385F">
              <w:rPr>
                <w:rFonts w:ascii="Calibri" w:hAnsi="Calibri" w:cs="Calibri"/>
                <w:color w:val="262626"/>
                <w:lang w:bidi="it-IT"/>
              </w:rPr>
              <w:t>Assicurazione della Qualità</w:t>
            </w:r>
          </w:p>
        </w:tc>
      </w:tr>
      <w:tr w:rsidR="008C1C7F" w:rsidRPr="008C1C7F" w14:paraId="74C34C2A" w14:textId="77777777" w:rsidTr="002F6BFD">
        <w:trPr>
          <w:trHeight w:val="510"/>
        </w:trPr>
        <w:tc>
          <w:tcPr>
            <w:tcW w:w="2405" w:type="dxa"/>
            <w:vAlign w:val="center"/>
          </w:tcPr>
          <w:p w14:paraId="28CF80C3"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AVA</w:t>
            </w:r>
          </w:p>
        </w:tc>
        <w:tc>
          <w:tcPr>
            <w:tcW w:w="6911" w:type="dxa"/>
            <w:vAlign w:val="center"/>
          </w:tcPr>
          <w:p w14:paraId="3B8B9441"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Autovalutazione, Valutazione ed Accreditamento</w:t>
            </w:r>
          </w:p>
        </w:tc>
      </w:tr>
      <w:tr w:rsidR="008C1C7F" w:rsidRPr="008C1C7F" w14:paraId="6D427B3E" w14:textId="77777777" w:rsidTr="0086385F">
        <w:trPr>
          <w:trHeight w:val="510"/>
        </w:trPr>
        <w:tc>
          <w:tcPr>
            <w:tcW w:w="2405" w:type="dxa"/>
            <w:shd w:val="clear" w:color="auto" w:fill="EEECE1"/>
            <w:vAlign w:val="center"/>
          </w:tcPr>
          <w:p w14:paraId="034DDD33"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CPDS</w:t>
            </w:r>
          </w:p>
        </w:tc>
        <w:tc>
          <w:tcPr>
            <w:tcW w:w="6911" w:type="dxa"/>
            <w:shd w:val="clear" w:color="auto" w:fill="EEECE1"/>
            <w:vAlign w:val="center"/>
          </w:tcPr>
          <w:p w14:paraId="5D2B9D68"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Commissione Paritetica Docenti-Studenti</w:t>
            </w:r>
          </w:p>
        </w:tc>
      </w:tr>
      <w:tr w:rsidR="008C1C7F" w:rsidRPr="008C1C7F" w14:paraId="77A2C23C" w14:textId="77777777" w:rsidTr="002F6BFD">
        <w:trPr>
          <w:trHeight w:val="510"/>
        </w:trPr>
        <w:tc>
          <w:tcPr>
            <w:tcW w:w="2405" w:type="dxa"/>
            <w:vAlign w:val="center"/>
          </w:tcPr>
          <w:p w14:paraId="2A7EEFE9"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CAV</w:t>
            </w:r>
          </w:p>
        </w:tc>
        <w:tc>
          <w:tcPr>
            <w:tcW w:w="6911" w:type="dxa"/>
            <w:vAlign w:val="center"/>
          </w:tcPr>
          <w:p w14:paraId="62C6972F"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 xml:space="preserve">Commissione di Auto-Valutazione </w:t>
            </w:r>
          </w:p>
        </w:tc>
      </w:tr>
      <w:tr w:rsidR="008C1C7F" w:rsidRPr="008C1C7F" w14:paraId="5E686153" w14:textId="77777777" w:rsidTr="0086385F">
        <w:trPr>
          <w:trHeight w:val="510"/>
        </w:trPr>
        <w:tc>
          <w:tcPr>
            <w:tcW w:w="2405" w:type="dxa"/>
            <w:shd w:val="clear" w:color="auto" w:fill="EEECE1"/>
            <w:vAlign w:val="center"/>
          </w:tcPr>
          <w:p w14:paraId="3A0261AC" w14:textId="77777777" w:rsidR="0086385F" w:rsidRPr="0086385F" w:rsidRDefault="0086385F" w:rsidP="00F8030E">
            <w:pPr>
              <w:spacing w:after="0"/>
              <w:ind w:left="173"/>
              <w:rPr>
                <w:rFonts w:ascii="Calibri" w:hAnsi="Calibri" w:cs="Calibri"/>
                <w:color w:val="365F91"/>
                <w:highlight w:val="yellow"/>
                <w:lang w:bidi="it-IT"/>
              </w:rPr>
            </w:pPr>
            <w:r w:rsidRPr="0086385F">
              <w:rPr>
                <w:rFonts w:ascii="Calibri" w:hAnsi="Calibri" w:cs="Calibri"/>
                <w:b/>
                <w:bCs/>
                <w:color w:val="365F91"/>
                <w:lang w:bidi="it-IT"/>
              </w:rPr>
              <w:t>CdD</w:t>
            </w:r>
          </w:p>
        </w:tc>
        <w:tc>
          <w:tcPr>
            <w:tcW w:w="6911" w:type="dxa"/>
            <w:shd w:val="clear" w:color="auto" w:fill="EEECE1"/>
            <w:vAlign w:val="center"/>
          </w:tcPr>
          <w:p w14:paraId="0869D04A" w14:textId="77777777" w:rsidR="0086385F" w:rsidRPr="0086385F" w:rsidRDefault="0086385F" w:rsidP="00F8030E">
            <w:pPr>
              <w:spacing w:after="0"/>
              <w:rPr>
                <w:rFonts w:ascii="Calibri" w:hAnsi="Calibri" w:cs="Calibri"/>
                <w:b/>
                <w:bCs/>
                <w:color w:val="262626"/>
                <w:highlight w:val="yellow"/>
                <w:lang w:bidi="it-IT"/>
              </w:rPr>
            </w:pPr>
            <w:r w:rsidRPr="0086385F">
              <w:rPr>
                <w:rFonts w:ascii="Calibri" w:hAnsi="Calibri" w:cs="Calibri"/>
                <w:color w:val="262626"/>
                <w:lang w:bidi="it-IT"/>
              </w:rPr>
              <w:t>Corso di Dottorato</w:t>
            </w:r>
          </w:p>
        </w:tc>
      </w:tr>
      <w:tr w:rsidR="008C1C7F" w:rsidRPr="008C1C7F" w14:paraId="315C0241" w14:textId="77777777" w:rsidTr="002F6BFD">
        <w:trPr>
          <w:trHeight w:val="510"/>
        </w:trPr>
        <w:tc>
          <w:tcPr>
            <w:tcW w:w="2405" w:type="dxa"/>
            <w:vAlign w:val="center"/>
          </w:tcPr>
          <w:p w14:paraId="656AA110" w14:textId="77777777" w:rsidR="0086385F" w:rsidRPr="0086385F" w:rsidRDefault="0086385F" w:rsidP="00F8030E">
            <w:pPr>
              <w:spacing w:after="0"/>
              <w:ind w:left="173"/>
              <w:rPr>
                <w:rFonts w:ascii="Calibri" w:hAnsi="Calibri" w:cs="Calibri"/>
                <w:b/>
                <w:bCs/>
                <w:color w:val="365F91"/>
                <w:lang w:bidi="it-IT"/>
              </w:rPr>
            </w:pPr>
            <w:r w:rsidRPr="0086385F">
              <w:rPr>
                <w:rFonts w:ascii="Calibri" w:hAnsi="Calibri" w:cs="Calibri"/>
                <w:b/>
                <w:bCs/>
                <w:color w:val="365F91"/>
                <w:lang w:bidi="it-IT"/>
              </w:rPr>
              <w:t>MD</w:t>
            </w:r>
          </w:p>
        </w:tc>
        <w:tc>
          <w:tcPr>
            <w:tcW w:w="6911" w:type="dxa"/>
            <w:vAlign w:val="center"/>
          </w:tcPr>
          <w:p w14:paraId="46B1E2F1" w14:textId="77777777" w:rsidR="0086385F" w:rsidRPr="0086385F" w:rsidRDefault="0086385F" w:rsidP="00F8030E">
            <w:pPr>
              <w:spacing w:after="0"/>
              <w:rPr>
                <w:rFonts w:ascii="Calibri" w:hAnsi="Calibri" w:cs="Calibri"/>
                <w:color w:val="262626"/>
                <w:lang w:bidi="it-IT"/>
              </w:rPr>
            </w:pPr>
            <w:r w:rsidRPr="0086385F">
              <w:rPr>
                <w:rFonts w:ascii="Calibri" w:hAnsi="Calibri" w:cs="Calibri"/>
                <w:color w:val="262626"/>
                <w:lang w:bidi="it-IT"/>
              </w:rPr>
              <w:t>Manager Didattico</w:t>
            </w:r>
          </w:p>
        </w:tc>
      </w:tr>
      <w:tr w:rsidR="008C1C7F" w:rsidRPr="008C1C7F" w14:paraId="25C46999" w14:textId="77777777" w:rsidTr="0086385F">
        <w:trPr>
          <w:trHeight w:val="510"/>
        </w:trPr>
        <w:tc>
          <w:tcPr>
            <w:tcW w:w="2405" w:type="dxa"/>
            <w:shd w:val="clear" w:color="auto" w:fill="EEECE1"/>
            <w:vAlign w:val="center"/>
          </w:tcPr>
          <w:p w14:paraId="31CF5520" w14:textId="77777777" w:rsidR="0086385F" w:rsidRPr="0086385F" w:rsidRDefault="0086385F" w:rsidP="00F8030E">
            <w:pPr>
              <w:spacing w:after="0"/>
              <w:ind w:left="173"/>
              <w:rPr>
                <w:rFonts w:ascii="Calibri" w:hAnsi="Calibri" w:cs="Calibri"/>
                <w:b/>
                <w:bCs/>
                <w:color w:val="365F91"/>
                <w:lang w:bidi="it-IT"/>
              </w:rPr>
            </w:pPr>
            <w:r w:rsidRPr="0086385F">
              <w:rPr>
                <w:rFonts w:ascii="Calibri" w:hAnsi="Calibri" w:cs="Calibri"/>
                <w:b/>
                <w:bCs/>
                <w:color w:val="365F91"/>
                <w:lang w:bidi="it-IT"/>
              </w:rPr>
              <w:t>MPA</w:t>
            </w:r>
          </w:p>
        </w:tc>
        <w:tc>
          <w:tcPr>
            <w:tcW w:w="6911" w:type="dxa"/>
            <w:shd w:val="clear" w:color="auto" w:fill="EEECE1"/>
            <w:vAlign w:val="center"/>
          </w:tcPr>
          <w:p w14:paraId="7A017A79" w14:textId="77777777" w:rsidR="0086385F" w:rsidRPr="0086385F" w:rsidRDefault="0086385F" w:rsidP="00F8030E">
            <w:pPr>
              <w:spacing w:after="0"/>
              <w:rPr>
                <w:rFonts w:ascii="Calibri" w:hAnsi="Calibri" w:cs="Calibri"/>
                <w:color w:val="262626"/>
                <w:lang w:bidi="it-IT"/>
              </w:rPr>
            </w:pPr>
            <w:r w:rsidRPr="0086385F">
              <w:rPr>
                <w:rFonts w:ascii="Calibri" w:hAnsi="Calibri" w:cs="Calibri"/>
                <w:color w:val="262626"/>
                <w:lang w:bidi="it-IT"/>
              </w:rPr>
              <w:t>Modulo Proposta Accreditamento del dottorato</w:t>
            </w:r>
          </w:p>
        </w:tc>
      </w:tr>
      <w:tr w:rsidR="008C1C7F" w:rsidRPr="008C1C7F" w14:paraId="43132FBE" w14:textId="77777777" w:rsidTr="002F6BFD">
        <w:trPr>
          <w:trHeight w:val="510"/>
        </w:trPr>
        <w:tc>
          <w:tcPr>
            <w:tcW w:w="2405" w:type="dxa"/>
            <w:vAlign w:val="center"/>
          </w:tcPr>
          <w:p w14:paraId="7B13CCF3"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NVA</w:t>
            </w:r>
          </w:p>
        </w:tc>
        <w:tc>
          <w:tcPr>
            <w:tcW w:w="6911" w:type="dxa"/>
            <w:vAlign w:val="center"/>
          </w:tcPr>
          <w:p w14:paraId="41AA7339"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Nucleo di Valutazione dell’Ateneo</w:t>
            </w:r>
          </w:p>
        </w:tc>
      </w:tr>
      <w:tr w:rsidR="008C1C7F" w:rsidRPr="008C1C7F" w14:paraId="4CA800B0" w14:textId="77777777" w:rsidTr="0086385F">
        <w:trPr>
          <w:trHeight w:val="510"/>
        </w:trPr>
        <w:tc>
          <w:tcPr>
            <w:tcW w:w="2405" w:type="dxa"/>
            <w:shd w:val="clear" w:color="auto" w:fill="EEECE1"/>
            <w:vAlign w:val="center"/>
          </w:tcPr>
          <w:p w14:paraId="521B644A"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PQA</w:t>
            </w:r>
          </w:p>
        </w:tc>
        <w:tc>
          <w:tcPr>
            <w:tcW w:w="6911" w:type="dxa"/>
            <w:shd w:val="clear" w:color="auto" w:fill="EEECE1"/>
            <w:vAlign w:val="center"/>
          </w:tcPr>
          <w:p w14:paraId="7FE343AB"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Presidio della Qualità di Ateneo</w:t>
            </w:r>
          </w:p>
        </w:tc>
      </w:tr>
      <w:tr w:rsidR="008C1C7F" w:rsidRPr="008C1C7F" w14:paraId="685A1191" w14:textId="77777777" w:rsidTr="002F6BFD">
        <w:trPr>
          <w:trHeight w:val="510"/>
        </w:trPr>
        <w:tc>
          <w:tcPr>
            <w:tcW w:w="2405" w:type="dxa"/>
            <w:vAlign w:val="center"/>
          </w:tcPr>
          <w:p w14:paraId="642F4CA8"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RQ</w:t>
            </w:r>
          </w:p>
        </w:tc>
        <w:tc>
          <w:tcPr>
            <w:tcW w:w="6911" w:type="dxa"/>
            <w:vAlign w:val="center"/>
          </w:tcPr>
          <w:p w14:paraId="059CB861"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Referente per la Qualità</w:t>
            </w:r>
          </w:p>
        </w:tc>
      </w:tr>
      <w:tr w:rsidR="008C1C7F" w:rsidRPr="008C1C7F" w14:paraId="5C6E72A8" w14:textId="77777777" w:rsidTr="0086385F">
        <w:trPr>
          <w:trHeight w:val="510"/>
        </w:trPr>
        <w:tc>
          <w:tcPr>
            <w:tcW w:w="2405" w:type="dxa"/>
            <w:shd w:val="clear" w:color="auto" w:fill="EEECE1"/>
            <w:vAlign w:val="center"/>
          </w:tcPr>
          <w:p w14:paraId="6260C795"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SUA-CdS</w:t>
            </w:r>
          </w:p>
        </w:tc>
        <w:tc>
          <w:tcPr>
            <w:tcW w:w="6911" w:type="dxa"/>
            <w:shd w:val="clear" w:color="auto" w:fill="EEECE1"/>
            <w:vAlign w:val="center"/>
          </w:tcPr>
          <w:p w14:paraId="35D58C27"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Scheda Unica Annuale del Corso di studio</w:t>
            </w:r>
          </w:p>
        </w:tc>
      </w:tr>
      <w:tr w:rsidR="008C1C7F" w:rsidRPr="008C1C7F" w14:paraId="731F37A0" w14:textId="77777777" w:rsidTr="002F6BFD">
        <w:trPr>
          <w:trHeight w:val="510"/>
        </w:trPr>
        <w:tc>
          <w:tcPr>
            <w:tcW w:w="2405" w:type="dxa"/>
            <w:vAlign w:val="center"/>
          </w:tcPr>
          <w:p w14:paraId="1431839B" w14:textId="77777777" w:rsidR="0086385F" w:rsidRPr="0086385F" w:rsidRDefault="0086385F" w:rsidP="00F8030E">
            <w:pPr>
              <w:spacing w:after="0"/>
              <w:ind w:left="173"/>
              <w:rPr>
                <w:rFonts w:ascii="Calibri" w:hAnsi="Calibri" w:cs="Calibri"/>
                <w:color w:val="365F91"/>
                <w:lang w:bidi="it-IT"/>
              </w:rPr>
            </w:pPr>
            <w:r w:rsidRPr="0086385F">
              <w:rPr>
                <w:rFonts w:ascii="Calibri" w:hAnsi="Calibri" w:cs="Calibri"/>
                <w:b/>
                <w:bCs/>
                <w:color w:val="365F91"/>
                <w:lang w:bidi="it-IT"/>
              </w:rPr>
              <w:t>SUA-RD</w:t>
            </w:r>
          </w:p>
        </w:tc>
        <w:tc>
          <w:tcPr>
            <w:tcW w:w="6911" w:type="dxa"/>
            <w:vAlign w:val="center"/>
          </w:tcPr>
          <w:p w14:paraId="4A928C5A" w14:textId="77777777" w:rsidR="0086385F" w:rsidRPr="0086385F" w:rsidRDefault="0086385F" w:rsidP="00F8030E">
            <w:pPr>
              <w:spacing w:after="0"/>
              <w:rPr>
                <w:rFonts w:ascii="Calibri" w:hAnsi="Calibri" w:cs="Calibri"/>
                <w:b/>
                <w:bCs/>
                <w:color w:val="262626"/>
                <w:lang w:bidi="it-IT"/>
              </w:rPr>
            </w:pPr>
            <w:r w:rsidRPr="0086385F">
              <w:rPr>
                <w:rFonts w:ascii="Calibri" w:hAnsi="Calibri" w:cs="Calibri"/>
                <w:color w:val="262626"/>
                <w:lang w:bidi="it-IT"/>
              </w:rPr>
              <w:t>Scheda Unica Annuale della Ricerca Dipartimentale</w:t>
            </w:r>
          </w:p>
        </w:tc>
      </w:tr>
      <w:tr w:rsidR="008C1C7F" w:rsidRPr="008C1C7F" w14:paraId="687A4DCE" w14:textId="77777777" w:rsidTr="0086385F">
        <w:trPr>
          <w:trHeight w:val="510"/>
        </w:trPr>
        <w:tc>
          <w:tcPr>
            <w:tcW w:w="2405" w:type="dxa"/>
            <w:shd w:val="clear" w:color="auto" w:fill="EEECE1"/>
            <w:vAlign w:val="center"/>
          </w:tcPr>
          <w:p w14:paraId="0FA5FAA7" w14:textId="77777777" w:rsidR="0086385F" w:rsidRPr="0086385F" w:rsidRDefault="0086385F" w:rsidP="00F8030E">
            <w:pPr>
              <w:spacing w:after="0"/>
              <w:ind w:left="173"/>
              <w:rPr>
                <w:rFonts w:ascii="Calibri" w:hAnsi="Calibri" w:cs="Calibri"/>
                <w:b/>
                <w:bCs/>
                <w:color w:val="365F91"/>
                <w:lang w:bidi="it-IT"/>
              </w:rPr>
            </w:pPr>
            <w:r w:rsidRPr="0086385F">
              <w:rPr>
                <w:rFonts w:ascii="Calibri" w:hAnsi="Calibri" w:cs="Calibri"/>
                <w:b/>
                <w:bCs/>
                <w:color w:val="365F91"/>
                <w:lang w:bidi="it-IT"/>
              </w:rPr>
              <w:t>SUA-TM</w:t>
            </w:r>
          </w:p>
        </w:tc>
        <w:tc>
          <w:tcPr>
            <w:tcW w:w="6911" w:type="dxa"/>
            <w:shd w:val="clear" w:color="auto" w:fill="EEECE1"/>
            <w:vAlign w:val="center"/>
          </w:tcPr>
          <w:p w14:paraId="6D8D8027" w14:textId="77777777" w:rsidR="0086385F" w:rsidRPr="0086385F" w:rsidRDefault="0086385F" w:rsidP="00F8030E">
            <w:pPr>
              <w:spacing w:after="0"/>
              <w:rPr>
                <w:rFonts w:ascii="Calibri" w:hAnsi="Calibri" w:cs="Calibri"/>
                <w:color w:val="262626"/>
                <w:lang w:bidi="it-IT"/>
              </w:rPr>
            </w:pPr>
            <w:r w:rsidRPr="0086385F">
              <w:rPr>
                <w:rFonts w:ascii="Calibri" w:hAnsi="Calibri" w:cs="Calibri"/>
                <w:color w:val="262626"/>
                <w:lang w:bidi="it-IT"/>
              </w:rPr>
              <w:t>Scheda Unica Annuale della Terza Missione e Impatto Sociale</w:t>
            </w:r>
          </w:p>
        </w:tc>
      </w:tr>
    </w:tbl>
    <w:p w14:paraId="553A6ED2" w14:textId="77777777" w:rsidR="006B0CED" w:rsidRPr="009F6706" w:rsidRDefault="006B0CED" w:rsidP="009F6706">
      <w:pPr>
        <w:pStyle w:val="TESTO"/>
      </w:pPr>
      <w:r w:rsidRPr="009F6706">
        <w:br w:type="page"/>
      </w:r>
    </w:p>
    <w:p w14:paraId="2E17AF8B" w14:textId="38080519" w:rsidR="006B0CED" w:rsidRPr="00301643" w:rsidRDefault="006B0CED" w:rsidP="003A38D8">
      <w:pPr>
        <w:pStyle w:val="Titolo1"/>
        <w:numPr>
          <w:ilvl w:val="0"/>
          <w:numId w:val="19"/>
        </w:numPr>
        <w:ind w:left="851" w:hanging="567"/>
      </w:pPr>
      <w:bookmarkStart w:id="1" w:name="_Toc178935486"/>
      <w:r w:rsidRPr="00301643">
        <w:lastRenderedPageBreak/>
        <w:t>Politiche per la Qualità</w:t>
      </w:r>
      <w:bookmarkEnd w:id="1"/>
    </w:p>
    <w:p w14:paraId="4C38582B" w14:textId="77777777" w:rsidR="001B1767" w:rsidRDefault="006B0CED" w:rsidP="003A38D8">
      <w:pPr>
        <w:pStyle w:val="TESTO"/>
      </w:pPr>
      <w:r w:rsidRPr="003A38D8">
        <w:rPr>
          <w:rStyle w:val="ROSSOCarattere"/>
          <w:color w:val="262626" w:themeColor="text1" w:themeTint="D9"/>
        </w:rPr>
        <w:t xml:space="preserve">Il </w:t>
      </w:r>
      <w:r w:rsidR="003A38D8">
        <w:rPr>
          <w:rStyle w:val="ROSSOCarattere"/>
          <w:color w:val="262626" w:themeColor="text1" w:themeTint="D9"/>
        </w:rPr>
        <w:t>C</w:t>
      </w:r>
      <w:r w:rsidRPr="003A38D8">
        <w:rPr>
          <w:rStyle w:val="ROSSOCarattere"/>
          <w:color w:val="262626" w:themeColor="text1" w:themeTint="D9"/>
        </w:rPr>
        <w:t>orso</w:t>
      </w:r>
      <w:r w:rsidRPr="003A38D8">
        <w:t xml:space="preserve"> di </w:t>
      </w:r>
      <w:r w:rsidR="003A38D8">
        <w:t>D</w:t>
      </w:r>
      <w:r w:rsidRPr="003A38D8">
        <w:t xml:space="preserve">ottorato </w:t>
      </w:r>
      <w:r w:rsidR="003A38D8">
        <w:t xml:space="preserve">di Ricerca </w:t>
      </w:r>
      <w:r w:rsidRPr="003A38D8">
        <w:t xml:space="preserve">in </w:t>
      </w:r>
      <w:r w:rsidR="003A38D8">
        <w:t>…………………………………</w:t>
      </w:r>
      <w:r w:rsidRPr="003A38D8">
        <w:t xml:space="preserve"> dell’Università degli Studi di Cagliari, anche attraverso il Sistema di Assicurazione della Qualità (AQ) delineato nel presente documento, intende promuovere, coordinare ed organizzare, in collaborazione con le altre strutture dell’Ateneo e con il territorio, attività di alta formazione </w:t>
      </w:r>
      <w:r w:rsidRPr="003A38D8">
        <w:rPr>
          <w:i/>
          <w:iCs/>
        </w:rPr>
        <w:t>post lauream</w:t>
      </w:r>
      <w:r w:rsidRPr="003A38D8">
        <w:t>, di ricerca e di Terza Missione, nel rispetto del principio di autonomia e con una attenzione particolare alla internazionalizzazione.</w:t>
      </w:r>
    </w:p>
    <w:p w14:paraId="62205F0C" w14:textId="77777777" w:rsidR="001B1767" w:rsidRDefault="006B0CED" w:rsidP="003A38D8">
      <w:pPr>
        <w:pStyle w:val="TESTO"/>
      </w:pPr>
      <w:r w:rsidRPr="003A38D8">
        <w:t>Il corso di dottorato stabilisce le proprie politiche e strategie di sviluppo in coerenza con le politiche e le linee strategiche dell'Ateneo, con gli usuali criteri per l'assicurazione della qualità dei processi formativi, di ricerca, nonché quelli legati alla Terza Missione, in conformità a quanto previsto dalle norme nazionali e le buone pratiche sia nazionali sia internazionali.</w:t>
      </w:r>
    </w:p>
    <w:p w14:paraId="2F6C062A" w14:textId="6697A1A0" w:rsidR="006B0CED" w:rsidRPr="003A38D8" w:rsidRDefault="006B0CED" w:rsidP="003A38D8">
      <w:pPr>
        <w:pStyle w:val="TESTO"/>
      </w:pPr>
      <w:r w:rsidRPr="003A38D8">
        <w:t xml:space="preserve">I capisaldi delle politiche della qualità del corso di dottorato in </w:t>
      </w:r>
      <w:r w:rsidR="001B1767">
        <w:t>………………………………</w:t>
      </w:r>
      <w:r w:rsidRPr="003A38D8">
        <w:t xml:space="preserve"> sono elencate di seguito e hanno la finalità ultima di perseguire il miglioramento continuo.</w:t>
      </w:r>
    </w:p>
    <w:p w14:paraId="5E353B91" w14:textId="77777777" w:rsidR="006B0CED" w:rsidRPr="003A38D8" w:rsidRDefault="006B0CED" w:rsidP="003A38D8">
      <w:pPr>
        <w:pStyle w:val="TESTO"/>
      </w:pPr>
    </w:p>
    <w:p w14:paraId="3B3B205D" w14:textId="010794FC" w:rsidR="006B0CED" w:rsidRPr="00706C2B" w:rsidRDefault="006B0CED" w:rsidP="005B0C10">
      <w:pPr>
        <w:spacing w:after="120" w:line="360" w:lineRule="auto"/>
        <w:jc w:val="both"/>
        <w:rPr>
          <w:b/>
          <w:bCs/>
          <w:szCs w:val="22"/>
          <w:lang w:bidi="it-IT"/>
        </w:rPr>
      </w:pPr>
      <w:r w:rsidRPr="00706C2B">
        <w:rPr>
          <w:b/>
          <w:bCs/>
          <w:szCs w:val="22"/>
          <w:lang w:bidi="it-IT"/>
        </w:rPr>
        <w:t xml:space="preserve">Politiche della Qualità del </w:t>
      </w:r>
      <w:r w:rsidR="00706C2B">
        <w:rPr>
          <w:b/>
          <w:bCs/>
          <w:szCs w:val="22"/>
          <w:lang w:bidi="it-IT"/>
        </w:rPr>
        <w:t>C</w:t>
      </w:r>
      <w:r w:rsidRPr="00706C2B">
        <w:rPr>
          <w:b/>
          <w:bCs/>
          <w:szCs w:val="22"/>
          <w:lang w:bidi="it-IT"/>
        </w:rPr>
        <w:t xml:space="preserve">orso di </w:t>
      </w:r>
      <w:r w:rsidR="00706C2B">
        <w:rPr>
          <w:b/>
          <w:bCs/>
          <w:szCs w:val="22"/>
          <w:lang w:bidi="it-IT"/>
        </w:rPr>
        <w:t>D</w:t>
      </w:r>
      <w:r w:rsidRPr="00706C2B">
        <w:rPr>
          <w:b/>
          <w:bCs/>
          <w:szCs w:val="22"/>
          <w:lang w:bidi="it-IT"/>
        </w:rPr>
        <w:t xml:space="preserve">ottorato in </w:t>
      </w:r>
      <w:r w:rsidR="001B1767" w:rsidRPr="00706C2B">
        <w:rPr>
          <w:b/>
          <w:bCs/>
          <w:szCs w:val="22"/>
          <w:lang w:bidi="it-IT"/>
        </w:rPr>
        <w:t>…………………………………</w:t>
      </w:r>
    </w:p>
    <w:p w14:paraId="66555ED5" w14:textId="489E30C9" w:rsidR="006B0CED" w:rsidRDefault="000030D0" w:rsidP="005B0C10">
      <w:pPr>
        <w:pStyle w:val="ROSSO"/>
        <w:numPr>
          <w:ilvl w:val="0"/>
          <w:numId w:val="20"/>
        </w:numPr>
        <w:ind w:hanging="436"/>
      </w:pPr>
      <w:r>
        <w:t>M</w:t>
      </w:r>
      <w:r w:rsidR="006B0CED" w:rsidRPr="0041286B">
        <w:t xml:space="preserve">ettere al servizio </w:t>
      </w:r>
      <w:r w:rsidR="006B0CED" w:rsidRPr="00C4407D">
        <w:t>dei dottorandi</w:t>
      </w:r>
      <w:r w:rsidR="006B0CED" w:rsidRPr="0041286B">
        <w:t xml:space="preserve"> la punta più alta della scienza in corso d’opera</w:t>
      </w:r>
      <w:r w:rsidR="006B0CED">
        <w:t>,</w:t>
      </w:r>
      <w:r w:rsidR="006B0CED" w:rsidRPr="0041286B">
        <w:t xml:space="preserve"> anche localmente</w:t>
      </w:r>
      <w:r w:rsidR="006B0CED">
        <w:t>,</w:t>
      </w:r>
      <w:r w:rsidR="006B0CED" w:rsidRPr="0041286B">
        <w:t xml:space="preserve"> e contribuire crescentemente a rafforzare la vocazione di ricerca dell’Ateneo mediante la disseminazione dei metodi propri della ricerca tra le giovani leve</w:t>
      </w:r>
      <w:r w:rsidR="006B0CED">
        <w:t>,</w:t>
      </w:r>
      <w:r w:rsidR="006B0CED" w:rsidRPr="00EC0878">
        <w:rPr>
          <w:lang w:bidi="it-IT"/>
        </w:rPr>
        <w:t xml:space="preserve"> </w:t>
      </w:r>
      <w:r w:rsidR="006B0CED" w:rsidRPr="0041286B">
        <w:rPr>
          <w:lang w:bidi="it-IT"/>
        </w:rPr>
        <w:t>i</w:t>
      </w:r>
      <w:r w:rsidR="006B0CED" w:rsidRPr="0041286B">
        <w:t>ndividua</w:t>
      </w:r>
      <w:r w:rsidR="006B0CED">
        <w:t xml:space="preserve">ndo </w:t>
      </w:r>
      <w:r w:rsidR="006B0CED" w:rsidRPr="0041286B">
        <w:t xml:space="preserve">proficue linee di continuità tra la Didattica e la Ricerca svolta nelle discipline </w:t>
      </w:r>
      <w:r w:rsidR="006B0CED" w:rsidRPr="00C4407D">
        <w:t>di riferimento del dottorato</w:t>
      </w:r>
      <w:r w:rsidR="006B0CED" w:rsidRPr="0041286B">
        <w:t>;</w:t>
      </w:r>
    </w:p>
    <w:p w14:paraId="7424036B" w14:textId="2598F344" w:rsidR="006B0CED" w:rsidRDefault="006B0CED" w:rsidP="005B0C10">
      <w:pPr>
        <w:pStyle w:val="ROSSO"/>
        <w:numPr>
          <w:ilvl w:val="0"/>
          <w:numId w:val="20"/>
        </w:numPr>
        <w:ind w:hanging="436"/>
      </w:pPr>
      <w:r w:rsidRPr="0041286B">
        <w:t>Conoscere le esigenze e i bisogni delle parti interessate curando il dialogo e la comunicazione diretta con queste</w:t>
      </w:r>
      <w:r>
        <w:t>;</w:t>
      </w:r>
    </w:p>
    <w:p w14:paraId="24A40B3F" w14:textId="232758B3" w:rsidR="006B0CED" w:rsidRDefault="006B0CED" w:rsidP="005B0C10">
      <w:pPr>
        <w:pStyle w:val="ROSSO"/>
        <w:numPr>
          <w:ilvl w:val="0"/>
          <w:numId w:val="20"/>
        </w:numPr>
        <w:ind w:hanging="436"/>
      </w:pPr>
      <w:r>
        <w:t>Contribuire al progresso e al</w:t>
      </w:r>
      <w:r w:rsidRPr="0041286B">
        <w:t xml:space="preserve">l’innovazione </w:t>
      </w:r>
      <w:r>
        <w:t>d</w:t>
      </w:r>
      <w:r w:rsidRPr="0041286B">
        <w:t>el contesto socioeconomico e produttivo del territorio</w:t>
      </w:r>
      <w:r>
        <w:t>;</w:t>
      </w:r>
    </w:p>
    <w:p w14:paraId="44502E9A" w14:textId="569359A8" w:rsidR="006B0CED" w:rsidRPr="0041286B" w:rsidRDefault="000030D0" w:rsidP="005B0C10">
      <w:pPr>
        <w:pStyle w:val="ROSSO"/>
        <w:numPr>
          <w:ilvl w:val="0"/>
          <w:numId w:val="20"/>
        </w:numPr>
        <w:ind w:hanging="436"/>
      </w:pPr>
      <w:r>
        <w:t>………………………..</w:t>
      </w:r>
      <w:r w:rsidR="006B0CED" w:rsidRPr="0041286B">
        <w:t>….</w:t>
      </w:r>
    </w:p>
    <w:p w14:paraId="489B945B" w14:textId="77777777" w:rsidR="0007531F" w:rsidRDefault="0007531F" w:rsidP="0007531F">
      <w:pPr>
        <w:pStyle w:val="TESTO"/>
        <w:rPr>
          <w:lang w:bidi="it-IT"/>
        </w:rPr>
      </w:pPr>
    </w:p>
    <w:p w14:paraId="5318A50F" w14:textId="0A71BE3B" w:rsidR="006B0CED" w:rsidRPr="00706C2B" w:rsidRDefault="006B0CED" w:rsidP="006B0CED">
      <w:pPr>
        <w:spacing w:line="360" w:lineRule="auto"/>
        <w:jc w:val="both"/>
        <w:rPr>
          <w:b/>
          <w:bCs/>
          <w:szCs w:val="22"/>
          <w:lang w:bidi="it-IT"/>
        </w:rPr>
      </w:pPr>
      <w:r w:rsidRPr="00706C2B">
        <w:rPr>
          <w:b/>
          <w:bCs/>
          <w:szCs w:val="22"/>
          <w:lang w:bidi="it-IT"/>
        </w:rPr>
        <w:t>SCOPO DEL SISTEMA DI AQ DEL DOTTORATO</w:t>
      </w:r>
    </w:p>
    <w:p w14:paraId="74D5AFE5" w14:textId="77777777" w:rsidR="0007531F" w:rsidRDefault="006B0CED" w:rsidP="003D2008">
      <w:pPr>
        <w:pStyle w:val="TESTO"/>
        <w:rPr>
          <w:lang w:bidi="it-IT"/>
        </w:rPr>
      </w:pPr>
      <w:r w:rsidRPr="0041286B">
        <w:rPr>
          <w:lang w:bidi="it-IT"/>
        </w:rPr>
        <w:t xml:space="preserve">Il Sistema di Assicurazione della Qualità del </w:t>
      </w:r>
      <w:r>
        <w:rPr>
          <w:lang w:bidi="it-IT"/>
        </w:rPr>
        <w:t>dottorato</w:t>
      </w:r>
      <w:r w:rsidRPr="0041286B">
        <w:rPr>
          <w:lang w:bidi="it-IT"/>
        </w:rPr>
        <w:t>, elaborato in modo coerente con il Sistema di Assicurazione della Qualità dell’Ateneo, prevede che i processi di pianificazione, progettazione e gestione delle attività, monitoraggio e controllo, siano condotti sotto la supervisione di un responsabile, analizzando sia le azioni sia gli strumenti utilizzati e sottoposti a cicli di riesame che pervengano al progressivo e costante miglioramento.</w:t>
      </w:r>
    </w:p>
    <w:p w14:paraId="7381057D" w14:textId="2C773915" w:rsidR="006B0CED" w:rsidRPr="0041286B" w:rsidRDefault="006B0CED" w:rsidP="003D2008">
      <w:pPr>
        <w:pStyle w:val="TESTO"/>
        <w:rPr>
          <w:lang w:bidi="it-IT"/>
        </w:rPr>
      </w:pPr>
      <w:r w:rsidRPr="0041286B">
        <w:rPr>
          <w:lang w:bidi="it-IT"/>
        </w:rPr>
        <w:lastRenderedPageBreak/>
        <w:t xml:space="preserve">Il Sistema di AQ del </w:t>
      </w:r>
      <w:r>
        <w:rPr>
          <w:lang w:bidi="it-IT"/>
        </w:rPr>
        <w:t>dottora</w:t>
      </w:r>
      <w:r w:rsidRPr="0041286B">
        <w:rPr>
          <w:lang w:bidi="it-IT"/>
        </w:rPr>
        <w:t>to descritto nel presente documento è finalizzato a garantire che:</w:t>
      </w:r>
    </w:p>
    <w:p w14:paraId="37BC92D5" w14:textId="5EDE0E27" w:rsidR="006B0CED" w:rsidRDefault="003D2008" w:rsidP="003D2008">
      <w:pPr>
        <w:pStyle w:val="TESTO"/>
        <w:numPr>
          <w:ilvl w:val="0"/>
          <w:numId w:val="21"/>
        </w:numPr>
        <w:ind w:hanging="436"/>
        <w:rPr>
          <w:lang w:bidi="it-IT"/>
        </w:rPr>
      </w:pPr>
      <w:r>
        <w:rPr>
          <w:lang w:bidi="it-IT"/>
        </w:rPr>
        <w:t>O</w:t>
      </w:r>
      <w:r w:rsidR="006B0CED" w:rsidRPr="0041286B">
        <w:rPr>
          <w:lang w:bidi="it-IT"/>
        </w:rPr>
        <w:t>gni attore del sistema possa avere piena consapevolezza dei propri compiti e li svolga in modo responsabile, competente e tempestivo;</w:t>
      </w:r>
    </w:p>
    <w:p w14:paraId="5859C9F9" w14:textId="17C47173" w:rsidR="006B0CED" w:rsidRDefault="003D2008" w:rsidP="003D2008">
      <w:pPr>
        <w:pStyle w:val="TESTO"/>
        <w:numPr>
          <w:ilvl w:val="0"/>
          <w:numId w:val="21"/>
        </w:numPr>
        <w:ind w:hanging="436"/>
        <w:rPr>
          <w:lang w:bidi="it-IT"/>
        </w:rPr>
      </w:pPr>
      <w:r>
        <w:rPr>
          <w:lang w:bidi="it-IT"/>
        </w:rPr>
        <w:t>I</w:t>
      </w:r>
      <w:r w:rsidR="006B0CED" w:rsidRPr="0041286B">
        <w:rPr>
          <w:lang w:bidi="it-IT"/>
        </w:rPr>
        <w:t xml:space="preserve"> servizi erogati dal </w:t>
      </w:r>
      <w:r w:rsidR="006B0CED">
        <w:rPr>
          <w:lang w:bidi="it-IT"/>
        </w:rPr>
        <w:t>dottorato</w:t>
      </w:r>
      <w:r w:rsidR="006B0CED" w:rsidRPr="0041286B">
        <w:rPr>
          <w:lang w:bidi="it-IT"/>
        </w:rPr>
        <w:t xml:space="preserve"> e le attività portate avanti siano efficaci ed efficienti, nonché condotte in trasparenza;</w:t>
      </w:r>
    </w:p>
    <w:p w14:paraId="07A63212" w14:textId="6978747C" w:rsidR="006B0CED" w:rsidRDefault="003D2008" w:rsidP="003D2008">
      <w:pPr>
        <w:pStyle w:val="TESTO"/>
        <w:numPr>
          <w:ilvl w:val="0"/>
          <w:numId w:val="21"/>
        </w:numPr>
        <w:ind w:hanging="436"/>
        <w:rPr>
          <w:lang w:bidi="it-IT"/>
        </w:rPr>
      </w:pPr>
      <w:r>
        <w:rPr>
          <w:lang w:bidi="it-IT"/>
        </w:rPr>
        <w:t>S</w:t>
      </w:r>
      <w:r w:rsidR="006B0CED" w:rsidRPr="0041286B">
        <w:rPr>
          <w:lang w:bidi="it-IT"/>
        </w:rPr>
        <w:t>iano tenute tracce dei servizi e delle attività con documentazioni appropriate;</w:t>
      </w:r>
    </w:p>
    <w:p w14:paraId="0DDBA380" w14:textId="6D85EDB2" w:rsidR="006B0CED" w:rsidRPr="0041286B" w:rsidRDefault="003D2008" w:rsidP="003D2008">
      <w:pPr>
        <w:pStyle w:val="TESTO"/>
        <w:numPr>
          <w:ilvl w:val="0"/>
          <w:numId w:val="21"/>
        </w:numPr>
        <w:ind w:hanging="436"/>
        <w:rPr>
          <w:lang w:bidi="it-IT"/>
        </w:rPr>
      </w:pPr>
      <w:r>
        <w:rPr>
          <w:lang w:bidi="it-IT"/>
        </w:rPr>
        <w:t>S</w:t>
      </w:r>
      <w:r w:rsidR="006B0CED" w:rsidRPr="0041286B">
        <w:rPr>
          <w:lang w:bidi="it-IT"/>
        </w:rPr>
        <w:t>ia possibile valutare i risultati.</w:t>
      </w:r>
    </w:p>
    <w:p w14:paraId="3E1C1980" w14:textId="77777777" w:rsidR="006B0CED" w:rsidRPr="009F6706" w:rsidRDefault="006B0CED" w:rsidP="009F6706">
      <w:pPr>
        <w:pStyle w:val="TESTO"/>
      </w:pPr>
      <w:r w:rsidRPr="009F6706">
        <w:br w:type="page"/>
      </w:r>
    </w:p>
    <w:p w14:paraId="570B1F96" w14:textId="3918E3AF" w:rsidR="006B0CED" w:rsidRPr="005B3328" w:rsidRDefault="006B0CED" w:rsidP="002C56FF">
      <w:pPr>
        <w:pStyle w:val="Titolo1"/>
        <w:numPr>
          <w:ilvl w:val="0"/>
          <w:numId w:val="19"/>
        </w:numPr>
        <w:ind w:left="851" w:hanging="567"/>
      </w:pPr>
      <w:bookmarkStart w:id="2" w:name="_Toc178935487"/>
      <w:r w:rsidRPr="005B3328">
        <w:lastRenderedPageBreak/>
        <w:t>Struttura organizzativa</w:t>
      </w:r>
      <w:bookmarkEnd w:id="2"/>
    </w:p>
    <w:p w14:paraId="21C68425" w14:textId="77777777" w:rsidR="00411826" w:rsidRDefault="006B0CED" w:rsidP="00411826">
      <w:pPr>
        <w:pStyle w:val="TESTO"/>
      </w:pPr>
      <w:r w:rsidRPr="006419D4">
        <w:t>Con</w:t>
      </w:r>
      <w:r>
        <w:t xml:space="preserve"> </w:t>
      </w:r>
      <w:r w:rsidRPr="006419D4">
        <w:t>riferimento</w:t>
      </w:r>
      <w:r>
        <w:t xml:space="preserve"> </w:t>
      </w:r>
      <w:r w:rsidRPr="006419D4">
        <w:t>allo</w:t>
      </w:r>
      <w:r>
        <w:t xml:space="preserve"> </w:t>
      </w:r>
      <w:hyperlink r:id="rId11" w:history="1">
        <w:r w:rsidRPr="006419D4">
          <w:rPr>
            <w:rStyle w:val="Collegamentoipertestuale"/>
            <w:rFonts w:eastAsia="Times New Roman" w:cstheme="minorHAnsi"/>
            <w:color w:val="0679EE" w:themeColor="hyperlink" w:themeTint="D9"/>
          </w:rPr>
          <w:t>Statuto</w:t>
        </w:r>
        <w:r>
          <w:rPr>
            <w:rStyle w:val="Collegamentoipertestuale"/>
            <w:rFonts w:eastAsia="Times New Roman" w:cstheme="minorHAnsi"/>
            <w:color w:val="0679EE" w:themeColor="hyperlink" w:themeTint="D9"/>
          </w:rPr>
          <w:t xml:space="preserve"> </w:t>
        </w:r>
        <w:r w:rsidRPr="006419D4">
          <w:rPr>
            <w:rStyle w:val="Collegamentoipertestuale"/>
            <w:rFonts w:eastAsia="Times New Roman" w:cstheme="minorHAnsi"/>
            <w:color w:val="0679EE" w:themeColor="hyperlink" w:themeTint="D9"/>
          </w:rPr>
          <w:t>dell'Ateneo</w:t>
        </w:r>
      </w:hyperlink>
      <w:r w:rsidRPr="006419D4">
        <w:t>,</w:t>
      </w:r>
      <w:r>
        <w:t xml:space="preserve"> i </w:t>
      </w:r>
      <w:r w:rsidRPr="00EF6B94">
        <w:t>corsi</w:t>
      </w:r>
      <w:r>
        <w:t xml:space="preserve"> </w:t>
      </w:r>
      <w:r w:rsidRPr="00EF6B94">
        <w:t>per</w:t>
      </w:r>
      <w:r>
        <w:t xml:space="preserve"> </w:t>
      </w:r>
      <w:r w:rsidRPr="00EF6B94">
        <w:t>il</w:t>
      </w:r>
      <w:r>
        <w:t xml:space="preserve"> </w:t>
      </w:r>
      <w:r w:rsidRPr="00EF6B94">
        <w:t>conseguimento</w:t>
      </w:r>
      <w:r>
        <w:t xml:space="preserve"> </w:t>
      </w:r>
      <w:r w:rsidRPr="00EF6B94">
        <w:t>del</w:t>
      </w:r>
      <w:r>
        <w:t xml:space="preserve"> dottorato </w:t>
      </w:r>
      <w:r w:rsidRPr="00EF6B94">
        <w:t>di</w:t>
      </w:r>
      <w:r>
        <w:t xml:space="preserve"> </w:t>
      </w:r>
      <w:r w:rsidRPr="00EF6B94">
        <w:t>ricerca</w:t>
      </w:r>
      <w:r>
        <w:t xml:space="preserve"> sono </w:t>
      </w:r>
      <w:r w:rsidRPr="00EF6B94">
        <w:t>finalizzati</w:t>
      </w:r>
      <w:r>
        <w:t xml:space="preserve"> </w:t>
      </w:r>
      <w:r w:rsidRPr="00EF6B94">
        <w:t>a</w:t>
      </w:r>
      <w:r>
        <w:t xml:space="preserve"> </w:t>
      </w:r>
      <w:r w:rsidRPr="00EF6B94">
        <w:t>fornire</w:t>
      </w:r>
      <w:r>
        <w:t xml:space="preserve"> </w:t>
      </w:r>
      <w:r w:rsidRPr="00EF6B94">
        <w:t>le</w:t>
      </w:r>
      <w:r>
        <w:t xml:space="preserve"> </w:t>
      </w:r>
      <w:r w:rsidRPr="00EF6B94">
        <w:t>competenze</w:t>
      </w:r>
      <w:r>
        <w:t xml:space="preserve"> </w:t>
      </w:r>
      <w:r w:rsidRPr="00EF6B94">
        <w:t>necessarie</w:t>
      </w:r>
      <w:r>
        <w:t xml:space="preserve"> </w:t>
      </w:r>
      <w:r w:rsidRPr="00EF6B94">
        <w:t>per</w:t>
      </w:r>
      <w:r>
        <w:t xml:space="preserve"> </w:t>
      </w:r>
      <w:r w:rsidRPr="00EF6B94">
        <w:t>esercitare,</w:t>
      </w:r>
      <w:r>
        <w:t xml:space="preserve"> </w:t>
      </w:r>
      <w:r w:rsidRPr="00EF6B94">
        <w:t>presso</w:t>
      </w:r>
      <w:r>
        <w:t xml:space="preserve"> </w:t>
      </w:r>
      <w:r w:rsidRPr="00EF6B94">
        <w:t>Università,</w:t>
      </w:r>
      <w:r>
        <w:t xml:space="preserve"> </w:t>
      </w:r>
      <w:r w:rsidRPr="00EF6B94">
        <w:t>Enti</w:t>
      </w:r>
      <w:r>
        <w:t xml:space="preserve"> </w:t>
      </w:r>
      <w:r w:rsidRPr="00EF6B94">
        <w:t>pubblici</w:t>
      </w:r>
      <w:r>
        <w:t xml:space="preserve"> </w:t>
      </w:r>
      <w:r w:rsidRPr="00EF6B94">
        <w:t>o</w:t>
      </w:r>
      <w:r>
        <w:t xml:space="preserve"> </w:t>
      </w:r>
      <w:r w:rsidRPr="00EF6B94">
        <w:t>soggetti</w:t>
      </w:r>
      <w:r>
        <w:t xml:space="preserve"> </w:t>
      </w:r>
      <w:r w:rsidRPr="00EF6B94">
        <w:t>privati,</w:t>
      </w:r>
      <w:r>
        <w:t xml:space="preserve"> </w:t>
      </w:r>
      <w:r w:rsidRPr="00EF6B94">
        <w:t>attività</w:t>
      </w:r>
      <w:r>
        <w:t xml:space="preserve"> </w:t>
      </w:r>
      <w:r w:rsidRPr="00EF6B94">
        <w:t>di</w:t>
      </w:r>
      <w:r>
        <w:t xml:space="preserve"> </w:t>
      </w:r>
      <w:r w:rsidRPr="00EF6B94">
        <w:t>ricerca</w:t>
      </w:r>
      <w:r>
        <w:t xml:space="preserve"> </w:t>
      </w:r>
      <w:r w:rsidRPr="00EF6B94">
        <w:t>e</w:t>
      </w:r>
      <w:r>
        <w:t xml:space="preserve"> </w:t>
      </w:r>
      <w:r w:rsidRPr="00EF6B94">
        <w:t>di</w:t>
      </w:r>
      <w:r>
        <w:t xml:space="preserve"> </w:t>
      </w:r>
      <w:r w:rsidRPr="00EF6B94">
        <w:t>alta</w:t>
      </w:r>
      <w:r>
        <w:t xml:space="preserve"> </w:t>
      </w:r>
      <w:r w:rsidRPr="00EF6B94">
        <w:t>qualificazione.</w:t>
      </w:r>
    </w:p>
    <w:p w14:paraId="41A3F738" w14:textId="672CB70D" w:rsidR="00F86979" w:rsidRDefault="006B0CED" w:rsidP="00411826">
      <w:pPr>
        <w:pStyle w:val="TESTO"/>
      </w:pPr>
      <w:r w:rsidRPr="00EF6B94">
        <w:t>L’Università</w:t>
      </w:r>
      <w:r>
        <w:t xml:space="preserve"> </w:t>
      </w:r>
      <w:r w:rsidRPr="00EF6B94">
        <w:t>promuove</w:t>
      </w:r>
      <w:r>
        <w:t xml:space="preserve"> </w:t>
      </w:r>
      <w:r w:rsidRPr="00EF6B94">
        <w:t>e</w:t>
      </w:r>
      <w:r>
        <w:t xml:space="preserve"> </w:t>
      </w:r>
      <w:r w:rsidRPr="00EF6B94">
        <w:t>sostiene</w:t>
      </w:r>
      <w:r>
        <w:t xml:space="preserve"> </w:t>
      </w:r>
      <w:r w:rsidRPr="00EF6B94">
        <w:t>l’internazionalizzazione</w:t>
      </w:r>
      <w:r>
        <w:t xml:space="preserve"> </w:t>
      </w:r>
      <w:r w:rsidRPr="00EF6B94">
        <w:t>dei</w:t>
      </w:r>
      <w:r>
        <w:t xml:space="preserve"> </w:t>
      </w:r>
      <w:r w:rsidRPr="00EF6B94">
        <w:t>dottorati</w:t>
      </w:r>
      <w:r w:rsidRPr="006419D4">
        <w:t>.</w:t>
      </w:r>
      <w:r>
        <w:t xml:space="preserve"> </w:t>
      </w:r>
      <w:r w:rsidRPr="006419D4">
        <w:t>Il</w:t>
      </w:r>
      <w:r>
        <w:t xml:space="preserve"> Collegio dei docenti </w:t>
      </w:r>
      <w:r w:rsidRPr="006419D4">
        <w:t>è</w:t>
      </w:r>
      <w:r>
        <w:t xml:space="preserve"> </w:t>
      </w:r>
      <w:r w:rsidRPr="006419D4">
        <w:t>responsabile</w:t>
      </w:r>
      <w:r>
        <w:t xml:space="preserve"> </w:t>
      </w:r>
      <w:r w:rsidRPr="006419D4">
        <w:t>del</w:t>
      </w:r>
      <w:r>
        <w:t xml:space="preserve"> S</w:t>
      </w:r>
      <w:r w:rsidRPr="006419D4">
        <w:t>istema</w:t>
      </w:r>
      <w:r>
        <w:t xml:space="preserve"> </w:t>
      </w:r>
      <w:r w:rsidRPr="006419D4">
        <w:t>di</w:t>
      </w:r>
      <w:r>
        <w:t xml:space="preserve"> G</w:t>
      </w:r>
      <w:r w:rsidRPr="006419D4">
        <w:t>estione</w:t>
      </w:r>
      <w:r>
        <w:t xml:space="preserve"> </w:t>
      </w:r>
      <w:r w:rsidRPr="006419D4">
        <w:t>dell’A</w:t>
      </w:r>
      <w:r>
        <w:t xml:space="preserve">Q </w:t>
      </w:r>
      <w:r w:rsidRPr="006419D4">
        <w:t>de</w:t>
      </w:r>
      <w:r>
        <w:t xml:space="preserve">l corso di dottorato </w:t>
      </w:r>
      <w:r w:rsidRPr="006419D4">
        <w:t>che</w:t>
      </w:r>
      <w:r>
        <w:t xml:space="preserve"> </w:t>
      </w:r>
      <w:r w:rsidRPr="006419D4">
        <w:t>a</w:t>
      </w:r>
      <w:r>
        <w:t xml:space="preserve"> </w:t>
      </w:r>
      <w:r w:rsidRPr="006419D4">
        <w:t>esso</w:t>
      </w:r>
      <w:r>
        <w:t xml:space="preserve"> corrisponde</w:t>
      </w:r>
      <w:r w:rsidRPr="006419D4">
        <w:t>.</w:t>
      </w:r>
    </w:p>
    <w:p w14:paraId="656139E6" w14:textId="30BC44B1" w:rsidR="006B0CED" w:rsidRPr="00014544" w:rsidRDefault="006B0CED" w:rsidP="00411826">
      <w:pPr>
        <w:pStyle w:val="TESTO"/>
        <w:rPr>
          <w:u w:val="single"/>
        </w:rPr>
      </w:pPr>
      <w:r w:rsidRPr="006419D4">
        <w:t>Ogni</w:t>
      </w:r>
      <w:r>
        <w:t xml:space="preserve"> corso di dottorato </w:t>
      </w:r>
      <w:r w:rsidRPr="006419D4">
        <w:t>è</w:t>
      </w:r>
      <w:r>
        <w:t xml:space="preserve"> </w:t>
      </w:r>
      <w:r w:rsidRPr="006419D4">
        <w:t>strutturato</w:t>
      </w:r>
      <w:r>
        <w:t xml:space="preserve"> </w:t>
      </w:r>
      <w:r w:rsidRPr="006419D4">
        <w:t>in</w:t>
      </w:r>
      <w:r>
        <w:t xml:space="preserve"> </w:t>
      </w:r>
      <w:r w:rsidRPr="006419D4">
        <w:t>organi</w:t>
      </w:r>
      <w:r>
        <w:t xml:space="preserve"> </w:t>
      </w:r>
      <w:r w:rsidRPr="006419D4">
        <w:t>previsti</w:t>
      </w:r>
      <w:r>
        <w:t xml:space="preserve"> </w:t>
      </w:r>
      <w:r w:rsidRPr="006419D4">
        <w:t>dalle</w:t>
      </w:r>
      <w:r>
        <w:t xml:space="preserve"> </w:t>
      </w:r>
      <w:r w:rsidRPr="006419D4">
        <w:t>norme</w:t>
      </w:r>
      <w:r>
        <w:t xml:space="preserve"> </w:t>
      </w:r>
      <w:r w:rsidRPr="006419D4">
        <w:t>vigenti</w:t>
      </w:r>
      <w:r>
        <w:t xml:space="preserve"> </w:t>
      </w:r>
      <w:r w:rsidRPr="006419D4">
        <w:t>e</w:t>
      </w:r>
      <w:r>
        <w:t xml:space="preserve"> </w:t>
      </w:r>
      <w:r w:rsidRPr="006419D4">
        <w:t>da</w:t>
      </w:r>
      <w:r>
        <w:t xml:space="preserve"> </w:t>
      </w:r>
      <w:r w:rsidRPr="006419D4">
        <w:t>ulteriori</w:t>
      </w:r>
      <w:r>
        <w:t xml:space="preserve"> </w:t>
      </w:r>
      <w:r w:rsidRPr="006419D4">
        <w:t>organi</w:t>
      </w:r>
      <w:r>
        <w:t xml:space="preserve"> </w:t>
      </w:r>
      <w:r w:rsidRPr="006419D4">
        <w:t>funzionali</w:t>
      </w:r>
      <w:r>
        <w:t xml:space="preserve"> </w:t>
      </w:r>
      <w:r w:rsidRPr="006419D4">
        <w:t>all’organizzazione</w:t>
      </w:r>
      <w:r>
        <w:t xml:space="preserve"> </w:t>
      </w:r>
      <w:r w:rsidRPr="006419D4">
        <w:t>per</w:t>
      </w:r>
      <w:r>
        <w:t xml:space="preserve"> </w:t>
      </w:r>
      <w:r w:rsidRPr="006419D4">
        <w:t>processi</w:t>
      </w:r>
      <w:r>
        <w:t xml:space="preserve"> </w:t>
      </w:r>
      <w:r w:rsidRPr="006419D4">
        <w:t>delle</w:t>
      </w:r>
      <w:r>
        <w:t xml:space="preserve"> </w:t>
      </w:r>
      <w:r w:rsidRPr="006419D4">
        <w:t>sue</w:t>
      </w:r>
      <w:r>
        <w:t xml:space="preserve"> </w:t>
      </w:r>
      <w:r w:rsidRPr="006419D4">
        <w:t>attività,</w:t>
      </w:r>
      <w:r>
        <w:t xml:space="preserve"> </w:t>
      </w:r>
      <w:r w:rsidRPr="006419D4">
        <w:t>ciascuno</w:t>
      </w:r>
      <w:r>
        <w:t xml:space="preserve"> </w:t>
      </w:r>
      <w:r w:rsidRPr="006419D4">
        <w:t>con</w:t>
      </w:r>
      <w:r>
        <w:t xml:space="preserve"> </w:t>
      </w:r>
      <w:r w:rsidRPr="006419D4">
        <w:t>le</w:t>
      </w:r>
      <w:r>
        <w:t xml:space="preserve"> </w:t>
      </w:r>
      <w:r w:rsidRPr="006419D4">
        <w:t>sue</w:t>
      </w:r>
      <w:r>
        <w:t xml:space="preserve"> </w:t>
      </w:r>
      <w:r w:rsidRPr="006419D4">
        <w:t>funzioni,</w:t>
      </w:r>
      <w:r>
        <w:t xml:space="preserve"> </w:t>
      </w:r>
      <w:r w:rsidRPr="006419D4">
        <w:t>compiti</w:t>
      </w:r>
      <w:r>
        <w:t xml:space="preserve"> </w:t>
      </w:r>
      <w:r w:rsidRPr="006419D4">
        <w:t>e</w:t>
      </w:r>
      <w:r>
        <w:t xml:space="preserve"> </w:t>
      </w:r>
      <w:r w:rsidRPr="006419D4">
        <w:t>responsabilità.</w:t>
      </w:r>
      <w:r>
        <w:t xml:space="preserve"> </w:t>
      </w:r>
      <w:r w:rsidRPr="006419D4">
        <w:t>Inoltre,</w:t>
      </w:r>
      <w:r>
        <w:t xml:space="preserve"> </w:t>
      </w:r>
      <w:bookmarkStart w:id="3" w:name="_Hlk178935374"/>
      <w:r w:rsidRPr="006419D4">
        <w:t>ogni</w:t>
      </w:r>
      <w:r>
        <w:t xml:space="preserve"> corso di dottorato </w:t>
      </w:r>
      <w:r w:rsidRPr="006419D4">
        <w:t>può</w:t>
      </w:r>
      <w:r>
        <w:t xml:space="preserve"> </w:t>
      </w:r>
      <w:r w:rsidRPr="006419D4">
        <w:t>prevedere</w:t>
      </w:r>
      <w:r>
        <w:t xml:space="preserve"> </w:t>
      </w:r>
      <w:r w:rsidRPr="006419D4">
        <w:t>una</w:t>
      </w:r>
      <w:r>
        <w:t xml:space="preserve"> </w:t>
      </w:r>
      <w:r w:rsidRPr="006419D4">
        <w:t>artico</w:t>
      </w:r>
      <w:r w:rsidRPr="00014544">
        <w:t xml:space="preserve">lazione al suo interno, per esempio in </w:t>
      </w:r>
      <w:r w:rsidRPr="00014544">
        <w:rPr>
          <w:i/>
          <w:iCs/>
        </w:rPr>
        <w:t>curricula</w:t>
      </w:r>
      <w:r w:rsidRPr="00014544">
        <w:t xml:space="preserve"> distinti, con specifiche commissioni sia permanenti che istituite con finalità specifiche occasionali</w:t>
      </w:r>
      <w:bookmarkEnd w:id="3"/>
      <w:r w:rsidRPr="00014544">
        <w:t>.</w:t>
      </w:r>
    </w:p>
    <w:p w14:paraId="5DF72C61" w14:textId="77777777" w:rsidR="006B0CED" w:rsidRPr="00014544" w:rsidRDefault="006B0CED" w:rsidP="00411826">
      <w:pPr>
        <w:pStyle w:val="TESTO"/>
        <w:rPr>
          <w:u w:val="single"/>
        </w:rPr>
      </w:pPr>
    </w:p>
    <w:p w14:paraId="6E6E80CB" w14:textId="4C83E8D3" w:rsidR="006B0CED" w:rsidRPr="00014544" w:rsidRDefault="006B0CED" w:rsidP="00411826">
      <w:pPr>
        <w:pStyle w:val="TESTO"/>
      </w:pPr>
      <w:r w:rsidRPr="00014544">
        <w:t>L'organizzazione dell</w:t>
      </w:r>
      <w:r w:rsidR="00486B02">
        <w:t>’</w:t>
      </w:r>
      <w:r w:rsidRPr="00014544">
        <w:t xml:space="preserve">Assicurazione della Qualità del </w:t>
      </w:r>
      <w:r>
        <w:t>c</w:t>
      </w:r>
      <w:r w:rsidRPr="00014544">
        <w:t xml:space="preserve">orso di dottorato </w:t>
      </w:r>
      <w:r>
        <w:t xml:space="preserve">in </w:t>
      </w:r>
      <w:r w:rsidR="005B3328">
        <w:t>……………………………………………</w:t>
      </w:r>
      <w:r>
        <w:t xml:space="preserve"> </w:t>
      </w:r>
      <w:r w:rsidRPr="00014544">
        <w:t>prevede i seguenti organi e strutture, di seguito distinte tra “istituzionali”</w:t>
      </w:r>
      <w:r>
        <w:t>,</w:t>
      </w:r>
      <w:r w:rsidRPr="00014544">
        <w:t xml:space="preserve"> e dunque indispensabili</w:t>
      </w:r>
      <w:r>
        <w:t>,</w:t>
      </w:r>
      <w:r w:rsidRPr="00014544">
        <w:t xml:space="preserve"> e “specifiche” per il corso di </w:t>
      </w:r>
      <w:r>
        <w:t>d</w:t>
      </w:r>
      <w:r w:rsidRPr="00014544">
        <w:t xml:space="preserve">ottorato, pertanto </w:t>
      </w:r>
      <w:r w:rsidRPr="005F1898">
        <w:t>facoltative</w:t>
      </w:r>
      <w:r w:rsidRPr="00014544">
        <w:t>.</w:t>
      </w:r>
    </w:p>
    <w:p w14:paraId="204FD9BE" w14:textId="77777777" w:rsidR="006B0CED" w:rsidRDefault="006B0CED" w:rsidP="00411826">
      <w:pPr>
        <w:pStyle w:val="TESTO"/>
      </w:pPr>
    </w:p>
    <w:p w14:paraId="54828A57" w14:textId="42269DA9" w:rsidR="000B1F3E" w:rsidRPr="000B1F3E" w:rsidRDefault="000B1F3E" w:rsidP="000B1F3E">
      <w:pPr>
        <w:spacing w:line="360" w:lineRule="auto"/>
        <w:jc w:val="both"/>
        <w:rPr>
          <w:rFonts w:ascii="Calibri" w:eastAsia="Times New Roman" w:hAnsi="Calibri" w:cs="Calibri"/>
          <w:b/>
          <w:bCs/>
          <w:i/>
          <w:color w:val="4F81BD"/>
          <w:lang w:eastAsia="it-IT"/>
          <w14:textFill>
            <w14:solidFill>
              <w14:srgbClr w14:val="4F81BD">
                <w14:lumMod w14:val="75000"/>
              </w14:srgbClr>
            </w14:solidFill>
          </w14:textFill>
        </w:rPr>
      </w:pPr>
      <w:bookmarkStart w:id="4" w:name="_Hlk178927687"/>
      <w:r w:rsidRPr="000B1F3E">
        <w:rPr>
          <w:rFonts w:ascii="Calibri" w:eastAsia="Times New Roman" w:hAnsi="Calibri" w:cs="Calibri"/>
          <w:b/>
          <w:bCs/>
          <w:i/>
          <w:color w:val="4F81BD"/>
          <w:lang w:eastAsia="it-IT"/>
          <w14:textFill>
            <w14:solidFill>
              <w14:srgbClr w14:val="4F81BD">
                <w14:lumMod w14:val="75000"/>
              </w14:srgbClr>
            </w14:solidFill>
          </w14:textFill>
        </w:rPr>
        <w:t xml:space="preserve">Organi e </w:t>
      </w:r>
      <w:r w:rsidR="006D3D09">
        <w:rPr>
          <w:rFonts w:ascii="Calibri" w:eastAsia="Times New Roman" w:hAnsi="Calibri" w:cs="Calibri"/>
          <w:b/>
          <w:bCs/>
          <w:i/>
          <w:color w:val="4F81BD"/>
          <w:lang w:eastAsia="it-IT"/>
          <w14:textFill>
            <w14:solidFill>
              <w14:srgbClr w14:val="4F81BD">
                <w14:lumMod w14:val="75000"/>
              </w14:srgbClr>
            </w14:solidFill>
          </w14:textFill>
        </w:rPr>
        <w:t>s</w:t>
      </w:r>
      <w:r w:rsidRPr="000B1F3E">
        <w:rPr>
          <w:rFonts w:ascii="Calibri" w:eastAsia="Times New Roman" w:hAnsi="Calibri" w:cs="Calibri"/>
          <w:b/>
          <w:bCs/>
          <w:i/>
          <w:color w:val="4F81BD"/>
          <w:lang w:eastAsia="it-IT"/>
          <w14:textFill>
            <w14:solidFill>
              <w14:srgbClr w14:val="4F81BD">
                <w14:lumMod w14:val="75000"/>
              </w14:srgbClr>
            </w14:solidFill>
          </w14:textFill>
        </w:rPr>
        <w:t>trutture istituzionali (indispensabili)</w:t>
      </w:r>
    </w:p>
    <w:p w14:paraId="2F01FC61" w14:textId="77777777" w:rsidR="000B1F3E" w:rsidRPr="000B1F3E" w:rsidRDefault="000B1F3E" w:rsidP="000B1F3E">
      <w:pPr>
        <w:spacing w:line="360" w:lineRule="auto"/>
        <w:jc w:val="both"/>
        <w:rPr>
          <w:rFonts w:ascii="Calibri" w:eastAsia="Times New Roman" w:hAnsi="Calibri" w:cs="Calibri"/>
          <w:b/>
          <w:iCs/>
          <w:color w:val="632423"/>
          <w:szCs w:val="22"/>
          <w:lang w:eastAsia="it-IT" w:bidi="it-IT"/>
        </w:rPr>
      </w:pPr>
      <w:r w:rsidRPr="000B1F3E">
        <w:rPr>
          <w:rFonts w:ascii="Calibri" w:eastAsia="Times New Roman" w:hAnsi="Calibri" w:cs="Calibri"/>
          <w:b/>
          <w:iCs/>
          <w:color w:val="632423"/>
          <w:szCs w:val="22"/>
          <w:lang w:eastAsia="it-IT" w:bidi="it-IT"/>
        </w:rPr>
        <w:t>ORGANI STATUTARI (previsti dallo Statuto di Ateneo)</w:t>
      </w:r>
    </w:p>
    <w:bookmarkEnd w:id="4"/>
    <w:p w14:paraId="7A3BE7BB" w14:textId="77777777" w:rsidR="000B1F3E" w:rsidRPr="000B1F3E" w:rsidRDefault="000B1F3E" w:rsidP="000B1F3E">
      <w:pPr>
        <w:numPr>
          <w:ilvl w:val="0"/>
          <w:numId w:val="41"/>
        </w:numPr>
        <w:spacing w:line="360" w:lineRule="auto"/>
        <w:ind w:left="567" w:hanging="283"/>
        <w:jc w:val="both"/>
        <w:rPr>
          <w:rFonts w:ascii="Calibri" w:eastAsia="Times New Roman" w:hAnsi="Calibri" w:cs="Calibri"/>
          <w:color w:val="262626"/>
          <w:szCs w:val="22"/>
          <w:lang w:eastAsia="it-IT"/>
        </w:rPr>
      </w:pPr>
      <w:r w:rsidRPr="000B1F3E">
        <w:rPr>
          <w:rFonts w:ascii="Calibri" w:eastAsia="Times New Roman" w:hAnsi="Calibri" w:cs="Calibri"/>
          <w:color w:val="262626"/>
          <w:szCs w:val="22"/>
          <w:lang w:eastAsia="it-IT"/>
        </w:rPr>
        <w:t>Collegio dei docenti</w:t>
      </w:r>
    </w:p>
    <w:p w14:paraId="6735F09C" w14:textId="77777777" w:rsidR="000B1F3E" w:rsidRPr="000B1F3E" w:rsidRDefault="000B1F3E" w:rsidP="000B1F3E">
      <w:pPr>
        <w:numPr>
          <w:ilvl w:val="0"/>
          <w:numId w:val="41"/>
        </w:numPr>
        <w:spacing w:line="360" w:lineRule="auto"/>
        <w:ind w:left="567" w:hanging="283"/>
        <w:jc w:val="both"/>
        <w:rPr>
          <w:rFonts w:ascii="Calibri" w:eastAsia="Times New Roman" w:hAnsi="Calibri" w:cs="Calibri"/>
          <w:color w:val="262626"/>
          <w:szCs w:val="22"/>
          <w:lang w:eastAsia="it-IT"/>
        </w:rPr>
      </w:pPr>
      <w:r w:rsidRPr="000B1F3E">
        <w:rPr>
          <w:rFonts w:ascii="Calibri" w:eastAsia="Times New Roman" w:hAnsi="Calibri" w:cs="Calibri"/>
          <w:color w:val="262626"/>
          <w:szCs w:val="22"/>
          <w:lang w:eastAsia="it-IT"/>
        </w:rPr>
        <w:t>Coordinatore del dottorato</w:t>
      </w:r>
    </w:p>
    <w:p w14:paraId="1B5C7E4B" w14:textId="77777777" w:rsidR="000B1F3E" w:rsidRPr="000B1F3E" w:rsidRDefault="000B1F3E" w:rsidP="000B1F3E">
      <w:pPr>
        <w:spacing w:line="360" w:lineRule="auto"/>
        <w:jc w:val="both"/>
        <w:rPr>
          <w:rFonts w:ascii="Calibri" w:eastAsia="Times New Roman" w:hAnsi="Calibri" w:cs="Calibri"/>
          <w:b/>
          <w:iCs/>
          <w:color w:val="632423"/>
          <w:szCs w:val="22"/>
          <w:lang w:eastAsia="it-IT" w:bidi="it-IT"/>
        </w:rPr>
      </w:pPr>
      <w:r w:rsidRPr="000B1F3E">
        <w:rPr>
          <w:rFonts w:ascii="Calibri" w:eastAsia="Times New Roman" w:hAnsi="Calibri" w:cs="Calibri"/>
          <w:b/>
          <w:iCs/>
          <w:color w:val="632423"/>
          <w:szCs w:val="22"/>
          <w:lang w:eastAsia="it-IT" w:bidi="it-IT"/>
        </w:rPr>
        <w:t>INCARICO NECESSARIO (previsto dal Sistema di AQ di Ateneo)</w:t>
      </w:r>
    </w:p>
    <w:p w14:paraId="4665D31F" w14:textId="77777777" w:rsidR="000B1F3E" w:rsidRPr="000B1F3E" w:rsidRDefault="000B1F3E" w:rsidP="000B1F3E">
      <w:pPr>
        <w:numPr>
          <w:ilvl w:val="0"/>
          <w:numId w:val="41"/>
        </w:numPr>
        <w:spacing w:line="360" w:lineRule="auto"/>
        <w:ind w:left="567" w:hanging="283"/>
        <w:jc w:val="both"/>
        <w:rPr>
          <w:rFonts w:ascii="Calibri" w:eastAsia="Times New Roman" w:hAnsi="Calibri" w:cs="Calibri"/>
          <w:color w:val="262626"/>
          <w:szCs w:val="22"/>
          <w:lang w:eastAsia="it-IT"/>
        </w:rPr>
      </w:pPr>
      <w:r w:rsidRPr="000B1F3E">
        <w:rPr>
          <w:rFonts w:ascii="Calibri" w:eastAsia="Times New Roman" w:hAnsi="Calibri" w:cs="Calibri"/>
          <w:color w:val="262626"/>
          <w:szCs w:val="22"/>
          <w:lang w:eastAsia="it-IT"/>
        </w:rPr>
        <w:t>Referente per la Qualità del dottorato</w:t>
      </w:r>
    </w:p>
    <w:p w14:paraId="02222A5A" w14:textId="77777777" w:rsidR="000B1F3E" w:rsidRDefault="000B1F3E" w:rsidP="00411826">
      <w:pPr>
        <w:pStyle w:val="TESTO"/>
      </w:pPr>
    </w:p>
    <w:p w14:paraId="5ED7BC2E" w14:textId="2448EDFB" w:rsidR="00456274" w:rsidRPr="00456274" w:rsidRDefault="00456274" w:rsidP="00456274">
      <w:pPr>
        <w:spacing w:line="360" w:lineRule="auto"/>
        <w:jc w:val="both"/>
        <w:rPr>
          <w:rFonts w:ascii="Calibri" w:eastAsia="Times New Roman" w:hAnsi="Calibri" w:cs="Calibri"/>
          <w:b/>
          <w:bCs/>
          <w:i/>
          <w:color w:val="4F81BD"/>
          <w:lang w:eastAsia="it-IT"/>
          <w14:textFill>
            <w14:solidFill>
              <w14:srgbClr w14:val="4F81BD">
                <w14:lumMod w14:val="75000"/>
              </w14:srgbClr>
            </w14:solidFill>
          </w14:textFill>
        </w:rPr>
      </w:pPr>
      <w:bookmarkStart w:id="5" w:name="_Hlk178926504"/>
      <w:r w:rsidRPr="00456274">
        <w:rPr>
          <w:rFonts w:ascii="Calibri" w:eastAsia="Times New Roman" w:hAnsi="Calibri" w:cs="Calibri"/>
          <w:b/>
          <w:bCs/>
          <w:i/>
          <w:color w:val="4F81BD"/>
          <w:lang w:eastAsia="it-IT"/>
          <w14:textFill>
            <w14:solidFill>
              <w14:srgbClr w14:val="4F81BD">
                <w14:lumMod w14:val="75000"/>
              </w14:srgbClr>
            </w14:solidFill>
          </w14:textFill>
        </w:rPr>
        <w:t>Organi e strutture specific</w:t>
      </w:r>
      <w:r w:rsidR="00FE23B4">
        <w:rPr>
          <w:rFonts w:ascii="Calibri" w:eastAsia="Times New Roman" w:hAnsi="Calibri" w:cs="Calibri"/>
          <w:b/>
          <w:bCs/>
          <w:i/>
          <w:color w:val="4F81BD"/>
          <w:lang w:eastAsia="it-IT"/>
          <w14:textFill>
            <w14:solidFill>
              <w14:srgbClr w14:val="4F81BD">
                <w14:lumMod w14:val="75000"/>
              </w14:srgbClr>
            </w14:solidFill>
          </w14:textFill>
        </w:rPr>
        <w:t>i</w:t>
      </w:r>
      <w:r w:rsidRPr="00456274">
        <w:rPr>
          <w:rFonts w:ascii="Calibri" w:eastAsia="Times New Roman" w:hAnsi="Calibri" w:cs="Calibri"/>
          <w:b/>
          <w:bCs/>
          <w:i/>
          <w:color w:val="4F81BD"/>
          <w:lang w:eastAsia="it-IT"/>
          <w14:textFill>
            <w14:solidFill>
              <w14:srgbClr w14:val="4F81BD">
                <w14:lumMod w14:val="75000"/>
              </w14:srgbClr>
            </w14:solidFill>
          </w14:textFill>
        </w:rPr>
        <w:t xml:space="preserve"> (facoltativ</w:t>
      </w:r>
      <w:r w:rsidR="00FE23B4">
        <w:rPr>
          <w:rFonts w:ascii="Calibri" w:eastAsia="Times New Roman" w:hAnsi="Calibri" w:cs="Calibri"/>
          <w:b/>
          <w:bCs/>
          <w:i/>
          <w:color w:val="4F81BD"/>
          <w:lang w:eastAsia="it-IT"/>
          <w14:textFill>
            <w14:solidFill>
              <w14:srgbClr w14:val="4F81BD">
                <w14:lumMod w14:val="75000"/>
              </w14:srgbClr>
            </w14:solidFill>
          </w14:textFill>
        </w:rPr>
        <w:t>i</w:t>
      </w:r>
      <w:r w:rsidRPr="00456274">
        <w:rPr>
          <w:rFonts w:ascii="Calibri" w:eastAsia="Times New Roman" w:hAnsi="Calibri" w:cs="Calibri"/>
          <w:b/>
          <w:bCs/>
          <w:i/>
          <w:color w:val="4F81BD"/>
          <w:lang w:eastAsia="it-IT"/>
          <w14:textFill>
            <w14:solidFill>
              <w14:srgbClr w14:val="4F81BD">
                <w14:lumMod w14:val="75000"/>
              </w14:srgbClr>
            </w14:solidFill>
          </w14:textFill>
        </w:rPr>
        <w:t>)</w:t>
      </w:r>
    </w:p>
    <w:bookmarkEnd w:id="5"/>
    <w:p w14:paraId="4EED6106" w14:textId="0DC0163F" w:rsidR="006B0CED" w:rsidRPr="00706C2B" w:rsidRDefault="006B0CED" w:rsidP="00434CF4">
      <w:pPr>
        <w:numPr>
          <w:ilvl w:val="0"/>
          <w:numId w:val="25"/>
        </w:numPr>
        <w:spacing w:line="360" w:lineRule="auto"/>
        <w:ind w:left="567" w:hanging="283"/>
        <w:jc w:val="both"/>
        <w:rPr>
          <w:rFonts w:cstheme="minorHAnsi"/>
          <w:color w:val="FF0000"/>
          <w:szCs w:val="22"/>
        </w:rPr>
      </w:pPr>
      <w:r w:rsidRPr="00706C2B">
        <w:rPr>
          <w:rFonts w:cstheme="minorHAnsi"/>
          <w:color w:val="FF0000"/>
          <w:szCs w:val="22"/>
        </w:rPr>
        <w:t>Vice Coordinatore del dottorato</w:t>
      </w:r>
    </w:p>
    <w:p w14:paraId="03B00F61" w14:textId="1D222510" w:rsidR="006B0CED" w:rsidRPr="00706C2B" w:rsidRDefault="006B0CED" w:rsidP="00434CF4">
      <w:pPr>
        <w:numPr>
          <w:ilvl w:val="0"/>
          <w:numId w:val="25"/>
        </w:numPr>
        <w:spacing w:line="360" w:lineRule="auto"/>
        <w:ind w:left="567" w:hanging="283"/>
        <w:jc w:val="both"/>
        <w:rPr>
          <w:rFonts w:cstheme="minorHAnsi"/>
          <w:color w:val="FF0000"/>
          <w:szCs w:val="22"/>
        </w:rPr>
      </w:pPr>
      <w:r w:rsidRPr="00706C2B">
        <w:rPr>
          <w:rFonts w:cstheme="minorHAnsi"/>
          <w:color w:val="FF0000"/>
          <w:szCs w:val="22"/>
        </w:rPr>
        <w:t>Coordinatore</w:t>
      </w:r>
      <w:r w:rsidRPr="00706C2B">
        <w:rPr>
          <w:rFonts w:cstheme="minorHAnsi"/>
          <w:szCs w:val="22"/>
        </w:rPr>
        <w:t xml:space="preserve"> </w:t>
      </w:r>
      <w:r w:rsidRPr="00706C2B">
        <w:rPr>
          <w:rFonts w:cstheme="minorHAnsi"/>
          <w:color w:val="FF0000"/>
          <w:szCs w:val="22"/>
        </w:rPr>
        <w:t>di Curriculum (</w:t>
      </w:r>
      <w:bookmarkStart w:id="6" w:name="_Hlk178935526"/>
      <w:r w:rsidRPr="00706C2B">
        <w:rPr>
          <w:rFonts w:cstheme="minorHAnsi"/>
          <w:color w:val="FF0000"/>
          <w:szCs w:val="22"/>
        </w:rPr>
        <w:t>che in caso di due Curricula sarebbe opportuno coincidesse con la figura del Vice Coordinatore</w:t>
      </w:r>
      <w:bookmarkEnd w:id="6"/>
      <w:r w:rsidRPr="00706C2B">
        <w:rPr>
          <w:rFonts w:cstheme="minorHAnsi"/>
          <w:color w:val="FF0000"/>
          <w:szCs w:val="22"/>
        </w:rPr>
        <w:t>)</w:t>
      </w:r>
    </w:p>
    <w:p w14:paraId="144ABACE" w14:textId="7655ED83" w:rsidR="006B0CED" w:rsidRPr="00706C2B" w:rsidRDefault="006B0CED" w:rsidP="00434CF4">
      <w:pPr>
        <w:numPr>
          <w:ilvl w:val="0"/>
          <w:numId w:val="25"/>
        </w:numPr>
        <w:spacing w:line="360" w:lineRule="auto"/>
        <w:ind w:left="567" w:hanging="283"/>
        <w:jc w:val="both"/>
        <w:rPr>
          <w:rFonts w:cstheme="minorHAnsi"/>
          <w:color w:val="FF0000"/>
          <w:szCs w:val="22"/>
        </w:rPr>
      </w:pPr>
      <w:r w:rsidRPr="00706C2B">
        <w:rPr>
          <w:rFonts w:cstheme="minorHAnsi"/>
          <w:color w:val="FF0000"/>
          <w:szCs w:val="22"/>
        </w:rPr>
        <w:t>Segretario del dottorato</w:t>
      </w:r>
    </w:p>
    <w:p w14:paraId="11ED3E04" w14:textId="77777777" w:rsidR="006B0CED" w:rsidRDefault="006B0CED" w:rsidP="00434CF4">
      <w:pPr>
        <w:numPr>
          <w:ilvl w:val="0"/>
          <w:numId w:val="25"/>
        </w:numPr>
        <w:spacing w:line="360" w:lineRule="auto"/>
        <w:ind w:left="567" w:hanging="283"/>
        <w:jc w:val="both"/>
        <w:rPr>
          <w:rFonts w:cstheme="minorHAnsi"/>
          <w:color w:val="FF0000"/>
          <w:szCs w:val="22"/>
        </w:rPr>
      </w:pPr>
      <w:r w:rsidRPr="00706C2B">
        <w:rPr>
          <w:rFonts w:cstheme="minorHAnsi"/>
          <w:color w:val="FF0000"/>
          <w:szCs w:val="22"/>
        </w:rPr>
        <w:t>Comitato di Indirizzo/Comitato consultivo/Board of Advisors</w:t>
      </w:r>
    </w:p>
    <w:p w14:paraId="061E58DC" w14:textId="01381CF7" w:rsidR="00030492" w:rsidRPr="00706C2B" w:rsidRDefault="00030492" w:rsidP="00434CF4">
      <w:pPr>
        <w:numPr>
          <w:ilvl w:val="0"/>
          <w:numId w:val="25"/>
        </w:numPr>
        <w:spacing w:line="360" w:lineRule="auto"/>
        <w:ind w:left="567" w:hanging="283"/>
        <w:jc w:val="both"/>
        <w:rPr>
          <w:rFonts w:cstheme="minorHAnsi"/>
          <w:color w:val="FF0000"/>
          <w:szCs w:val="22"/>
        </w:rPr>
      </w:pPr>
      <w:r w:rsidRPr="00030492">
        <w:rPr>
          <w:rFonts w:cstheme="minorHAnsi"/>
          <w:color w:val="FF0000"/>
          <w:szCs w:val="22"/>
        </w:rPr>
        <w:t>Commissione di AutoValutazione</w:t>
      </w:r>
    </w:p>
    <w:p w14:paraId="5570D660" w14:textId="53D93B9B" w:rsidR="006B0CED" w:rsidRPr="00706C2B" w:rsidRDefault="006B0CED" w:rsidP="00434CF4">
      <w:pPr>
        <w:numPr>
          <w:ilvl w:val="0"/>
          <w:numId w:val="25"/>
        </w:numPr>
        <w:spacing w:line="360" w:lineRule="auto"/>
        <w:ind w:left="567" w:hanging="283"/>
        <w:jc w:val="both"/>
        <w:rPr>
          <w:rFonts w:cstheme="minorHAnsi"/>
          <w:color w:val="FF0000"/>
          <w:szCs w:val="22"/>
        </w:rPr>
      </w:pPr>
      <w:bookmarkStart w:id="7" w:name="_Hlk178927514"/>
      <w:r w:rsidRPr="00706C2B">
        <w:rPr>
          <w:rFonts w:cstheme="minorHAnsi"/>
          <w:color w:val="FF0000"/>
          <w:szCs w:val="22"/>
        </w:rPr>
        <w:t>Commission</w:t>
      </w:r>
      <w:r w:rsidR="00030492">
        <w:rPr>
          <w:rFonts w:cstheme="minorHAnsi"/>
          <w:color w:val="FF0000"/>
          <w:szCs w:val="22"/>
        </w:rPr>
        <w:t>e eventuale</w:t>
      </w:r>
      <w:r w:rsidRPr="00706C2B">
        <w:rPr>
          <w:rFonts w:cstheme="minorHAnsi"/>
          <w:color w:val="FF0000"/>
          <w:szCs w:val="22"/>
        </w:rPr>
        <w:t xml:space="preserve"> …</w:t>
      </w:r>
      <w:r w:rsidR="006200AE">
        <w:rPr>
          <w:rFonts w:cstheme="minorHAnsi"/>
          <w:color w:val="FF0000"/>
          <w:szCs w:val="22"/>
        </w:rPr>
        <w:t>……..</w:t>
      </w:r>
      <w:r w:rsidRPr="00706C2B">
        <w:rPr>
          <w:rFonts w:cstheme="minorHAnsi"/>
          <w:color w:val="FF0000"/>
          <w:szCs w:val="22"/>
        </w:rPr>
        <w:t>.. (elencare)</w:t>
      </w:r>
    </w:p>
    <w:bookmarkEnd w:id="7"/>
    <w:p w14:paraId="64DD002F" w14:textId="77777777" w:rsidR="006B0CED" w:rsidRDefault="006B0CED" w:rsidP="00284D85">
      <w:pPr>
        <w:pStyle w:val="TESTO"/>
      </w:pPr>
    </w:p>
    <w:p w14:paraId="0D5CE6B7" w14:textId="77777777" w:rsidR="006B0CED" w:rsidRPr="006419D4" w:rsidRDefault="006B0CED" w:rsidP="00284D85">
      <w:pPr>
        <w:pStyle w:val="TESTO"/>
      </w:pPr>
      <w:r w:rsidRPr="006419D4">
        <w:lastRenderedPageBreak/>
        <w:t>Per</w:t>
      </w:r>
      <w:r>
        <w:t xml:space="preserve"> </w:t>
      </w:r>
      <w:r w:rsidRPr="006419D4">
        <w:t>l'espletamento</w:t>
      </w:r>
      <w:r>
        <w:t xml:space="preserve"> </w:t>
      </w:r>
      <w:r w:rsidRPr="006419D4">
        <w:t>delle</w:t>
      </w:r>
      <w:r>
        <w:t xml:space="preserve"> </w:t>
      </w:r>
      <w:r w:rsidRPr="006419D4">
        <w:t>proprie</w:t>
      </w:r>
      <w:r>
        <w:t xml:space="preserve"> </w:t>
      </w:r>
      <w:r w:rsidRPr="006419D4">
        <w:t>funzioni</w:t>
      </w:r>
      <w:r>
        <w:t xml:space="preserve">, </w:t>
      </w:r>
      <w:r w:rsidRPr="006419D4">
        <w:t>il</w:t>
      </w:r>
      <w:r>
        <w:t xml:space="preserve"> Collegio dei docenti </w:t>
      </w:r>
      <w:r w:rsidRPr="006419D4">
        <w:t>è</w:t>
      </w:r>
      <w:r>
        <w:t xml:space="preserve"> </w:t>
      </w:r>
      <w:r w:rsidRPr="006419D4">
        <w:t>in</w:t>
      </w:r>
      <w:r>
        <w:t xml:space="preserve"> </w:t>
      </w:r>
      <w:r w:rsidRPr="006419D4">
        <w:t>relazione</w:t>
      </w:r>
      <w:r>
        <w:t xml:space="preserve"> </w:t>
      </w:r>
      <w:r w:rsidRPr="006419D4">
        <w:t>con</w:t>
      </w:r>
      <w:r>
        <w:t xml:space="preserve"> </w:t>
      </w:r>
      <w:r w:rsidRPr="006419D4">
        <w:t>altri</w:t>
      </w:r>
      <w:r>
        <w:t xml:space="preserve"> </w:t>
      </w:r>
      <w:r w:rsidRPr="006419D4">
        <w:t>attori</w:t>
      </w:r>
      <w:r>
        <w:t xml:space="preserve"> </w:t>
      </w:r>
      <w:r w:rsidRPr="006419D4">
        <w:t>dell'Ateneo:</w:t>
      </w:r>
    </w:p>
    <w:p w14:paraId="400BB393" w14:textId="77777777" w:rsidR="006B0CED" w:rsidRPr="00F03D08" w:rsidRDefault="006B0CED" w:rsidP="003C03CE">
      <w:pPr>
        <w:pStyle w:val="Paragrafoelenco"/>
        <w:numPr>
          <w:ilvl w:val="0"/>
          <w:numId w:val="26"/>
        </w:numPr>
        <w:spacing w:after="0" w:line="360" w:lineRule="auto"/>
        <w:ind w:left="567" w:hanging="283"/>
        <w:jc w:val="both"/>
        <w:rPr>
          <w:rFonts w:cstheme="minorHAnsi"/>
        </w:rPr>
      </w:pPr>
      <w:r w:rsidRPr="001C5CD4">
        <w:rPr>
          <w:rFonts w:cstheme="minorHAnsi"/>
        </w:rPr>
        <w:t xml:space="preserve">Il Dipartimento di _________________ </w:t>
      </w:r>
      <w:r w:rsidRPr="005F1898">
        <w:rPr>
          <w:rFonts w:cstheme="minorHAnsi"/>
          <w:color w:val="FF0000"/>
        </w:rPr>
        <w:t>(</w:t>
      </w:r>
      <w:r w:rsidRPr="00A22D37">
        <w:rPr>
          <w:rFonts w:cstheme="minorHAnsi"/>
          <w:color w:val="FF0000"/>
        </w:rPr>
        <w:t xml:space="preserve">indicare il Dipartimento proponente, </w:t>
      </w:r>
      <w:r>
        <w:rPr>
          <w:rFonts w:cstheme="minorHAnsi"/>
          <w:color w:val="FF0000"/>
        </w:rPr>
        <w:t>(in caso di corso interdipartimentale indicare tutti i Dipartimenti proponenti</w:t>
      </w:r>
      <w:r w:rsidRPr="005F1898">
        <w:rPr>
          <w:rFonts w:cstheme="minorHAnsi"/>
          <w:color w:val="FF0000"/>
        </w:rPr>
        <w:t>)</w:t>
      </w:r>
    </w:p>
    <w:p w14:paraId="1BF4F7FB" w14:textId="77777777" w:rsidR="006B0CED" w:rsidRPr="00A776D6" w:rsidRDefault="006B0CED" w:rsidP="003C03CE">
      <w:pPr>
        <w:pStyle w:val="Paragrafoelenco"/>
        <w:numPr>
          <w:ilvl w:val="0"/>
          <w:numId w:val="26"/>
        </w:numPr>
        <w:spacing w:after="0" w:line="360" w:lineRule="auto"/>
        <w:ind w:left="567" w:hanging="283"/>
        <w:jc w:val="both"/>
        <w:rPr>
          <w:rFonts w:cstheme="minorHAnsi"/>
          <w:color w:val="FF0000"/>
        </w:rPr>
      </w:pPr>
      <w:r w:rsidRPr="00A776D6">
        <w:rPr>
          <w:rFonts w:cstheme="minorHAnsi"/>
          <w:color w:val="FF0000"/>
        </w:rPr>
        <w:t>Gli</w:t>
      </w:r>
      <w:r>
        <w:rPr>
          <w:rFonts w:cstheme="minorHAnsi"/>
          <w:color w:val="FF0000"/>
        </w:rPr>
        <w:t xml:space="preserve"> </w:t>
      </w:r>
      <w:r w:rsidRPr="00A776D6">
        <w:rPr>
          <w:rFonts w:cstheme="minorHAnsi"/>
          <w:color w:val="FF0000"/>
        </w:rPr>
        <w:t>altri</w:t>
      </w:r>
      <w:r>
        <w:rPr>
          <w:rFonts w:cstheme="minorHAnsi"/>
          <w:color w:val="FF0000"/>
        </w:rPr>
        <w:t xml:space="preserve"> </w:t>
      </w:r>
      <w:r w:rsidRPr="00A776D6">
        <w:rPr>
          <w:rFonts w:cstheme="minorHAnsi"/>
          <w:color w:val="FF0000"/>
        </w:rPr>
        <w:t>Dipartimenti</w:t>
      </w:r>
      <w:r>
        <w:rPr>
          <w:rFonts w:cstheme="minorHAnsi"/>
          <w:color w:val="FF0000"/>
        </w:rPr>
        <w:t xml:space="preserve"> </w:t>
      </w:r>
      <w:r w:rsidRPr="00A776D6">
        <w:rPr>
          <w:rFonts w:cstheme="minorHAnsi"/>
          <w:color w:val="FF0000"/>
        </w:rPr>
        <w:t>coinvolti:</w:t>
      </w:r>
      <w:r>
        <w:rPr>
          <w:rFonts w:cstheme="minorHAnsi"/>
          <w:color w:val="FF0000"/>
        </w:rPr>
        <w:t xml:space="preserve"> </w:t>
      </w:r>
      <w:r w:rsidRPr="00A776D6">
        <w:rPr>
          <w:rFonts w:cstheme="minorHAnsi"/>
          <w:color w:val="FF0000"/>
        </w:rPr>
        <w:t>Dipartimento</w:t>
      </w:r>
      <w:r>
        <w:rPr>
          <w:rFonts w:cstheme="minorHAnsi"/>
          <w:color w:val="FF0000"/>
        </w:rPr>
        <w:t xml:space="preserve"> </w:t>
      </w:r>
      <w:r w:rsidRPr="00A776D6">
        <w:rPr>
          <w:rFonts w:cstheme="minorHAnsi"/>
          <w:color w:val="FF0000"/>
        </w:rPr>
        <w:t>di</w:t>
      </w:r>
      <w:r>
        <w:rPr>
          <w:rFonts w:cstheme="minorHAnsi"/>
          <w:color w:val="FF0000"/>
        </w:rPr>
        <w:t xml:space="preserve"> </w:t>
      </w:r>
      <w:r w:rsidRPr="00A776D6">
        <w:rPr>
          <w:rFonts w:cstheme="minorHAnsi"/>
          <w:color w:val="FF0000"/>
        </w:rPr>
        <w:t>__________________</w:t>
      </w:r>
      <w:r>
        <w:rPr>
          <w:rFonts w:cstheme="minorHAnsi"/>
          <w:color w:val="FF0000"/>
        </w:rPr>
        <w:t xml:space="preserve"> </w:t>
      </w:r>
      <w:r w:rsidRPr="00A776D6">
        <w:rPr>
          <w:rFonts w:cstheme="minorHAnsi"/>
          <w:color w:val="FF0000"/>
        </w:rPr>
        <w:t>(inserire</w:t>
      </w:r>
      <w:r>
        <w:rPr>
          <w:rFonts w:cstheme="minorHAnsi"/>
          <w:color w:val="FF0000"/>
        </w:rPr>
        <w:t xml:space="preserve"> </w:t>
      </w:r>
      <w:r w:rsidRPr="005F1898">
        <w:rPr>
          <w:rFonts w:cstheme="minorHAnsi"/>
          <w:color w:val="FF0000"/>
        </w:rPr>
        <w:t>eventuali</w:t>
      </w:r>
      <w:r>
        <w:rPr>
          <w:rFonts w:cstheme="minorHAnsi"/>
          <w:color w:val="FF0000"/>
        </w:rPr>
        <w:t xml:space="preserve"> </w:t>
      </w:r>
      <w:r w:rsidRPr="00A776D6">
        <w:rPr>
          <w:rFonts w:cstheme="minorHAnsi"/>
          <w:color w:val="FF0000"/>
        </w:rPr>
        <w:t>ulteriori</w:t>
      </w:r>
      <w:r>
        <w:rPr>
          <w:rFonts w:cstheme="minorHAnsi"/>
          <w:color w:val="FF0000"/>
        </w:rPr>
        <w:t xml:space="preserve"> </w:t>
      </w:r>
      <w:r w:rsidRPr="00A776D6">
        <w:rPr>
          <w:rFonts w:cstheme="minorHAnsi"/>
          <w:color w:val="FF0000"/>
        </w:rPr>
        <w:t>Dipartimenti</w:t>
      </w:r>
      <w:r>
        <w:rPr>
          <w:rFonts w:cstheme="minorHAnsi"/>
          <w:color w:val="FF0000"/>
        </w:rPr>
        <w:t xml:space="preserve"> con cui il corso di dottorato interagisce</w:t>
      </w:r>
      <w:r w:rsidRPr="00A776D6">
        <w:rPr>
          <w:rFonts w:cstheme="minorHAnsi"/>
          <w:color w:val="FF0000"/>
        </w:rPr>
        <w:t>)</w:t>
      </w:r>
    </w:p>
    <w:p w14:paraId="1FDA090A" w14:textId="77777777" w:rsidR="006B0CED" w:rsidRPr="001C5CD4" w:rsidRDefault="006B0CED" w:rsidP="003C03CE">
      <w:pPr>
        <w:pStyle w:val="Paragrafoelenco"/>
        <w:numPr>
          <w:ilvl w:val="0"/>
          <w:numId w:val="26"/>
        </w:numPr>
        <w:spacing w:after="0" w:line="360" w:lineRule="auto"/>
        <w:ind w:left="567" w:hanging="283"/>
        <w:jc w:val="both"/>
        <w:rPr>
          <w:rFonts w:cstheme="minorHAnsi"/>
        </w:rPr>
      </w:pPr>
      <w:r w:rsidRPr="001C5CD4">
        <w:rPr>
          <w:rFonts w:cstheme="minorHAnsi"/>
        </w:rPr>
        <w:t>Il Presidio della Qualità dell'Ateneo</w:t>
      </w:r>
    </w:p>
    <w:p w14:paraId="0A998899" w14:textId="77777777" w:rsidR="006B0CED" w:rsidRPr="001C5CD4" w:rsidRDefault="006B0CED" w:rsidP="003C03CE">
      <w:pPr>
        <w:pStyle w:val="Paragrafoelenco"/>
        <w:numPr>
          <w:ilvl w:val="0"/>
          <w:numId w:val="26"/>
        </w:numPr>
        <w:spacing w:after="0" w:line="360" w:lineRule="auto"/>
        <w:ind w:left="567" w:hanging="283"/>
        <w:jc w:val="both"/>
        <w:rPr>
          <w:rFonts w:cstheme="minorHAnsi"/>
        </w:rPr>
      </w:pPr>
      <w:r w:rsidRPr="001C5CD4">
        <w:rPr>
          <w:rFonts w:cstheme="minorHAnsi"/>
        </w:rPr>
        <w:t>Il Nucleo di Valutazione dell'Ateneo</w:t>
      </w:r>
    </w:p>
    <w:p w14:paraId="3F19FF64" w14:textId="77777777" w:rsidR="006B0CED" w:rsidRPr="001C5CD4" w:rsidRDefault="006B0CED" w:rsidP="003C03CE">
      <w:pPr>
        <w:pStyle w:val="Paragrafoelenco"/>
        <w:numPr>
          <w:ilvl w:val="0"/>
          <w:numId w:val="26"/>
        </w:numPr>
        <w:spacing w:after="0" w:line="360" w:lineRule="auto"/>
        <w:ind w:left="567" w:hanging="283"/>
        <w:jc w:val="both"/>
        <w:rPr>
          <w:rFonts w:cstheme="minorHAnsi"/>
        </w:rPr>
      </w:pPr>
      <w:r w:rsidRPr="001C5CD4">
        <w:rPr>
          <w:rFonts w:cstheme="minorHAnsi"/>
        </w:rPr>
        <w:t>La Direzione per la Didattica e l'Orientamento – Settore Dottorati, Master e Visiting Professors</w:t>
      </w:r>
    </w:p>
    <w:p w14:paraId="15AB60C2" w14:textId="77777777" w:rsidR="006B0CED" w:rsidRPr="009F6706" w:rsidRDefault="006B0CED" w:rsidP="009F6706">
      <w:pPr>
        <w:pStyle w:val="TESTO"/>
      </w:pPr>
      <w:r w:rsidRPr="009F6706">
        <w:br w:type="page"/>
      </w:r>
    </w:p>
    <w:p w14:paraId="6AABB6BC" w14:textId="77777777" w:rsidR="006B0CED" w:rsidRPr="004507AC" w:rsidRDefault="006B0CED" w:rsidP="001C5CD4">
      <w:pPr>
        <w:pStyle w:val="TESTO"/>
      </w:pPr>
      <w:r w:rsidRPr="004507AC">
        <w:lastRenderedPageBreak/>
        <w:t xml:space="preserve">Nella </w:t>
      </w:r>
      <w:r w:rsidRPr="004507AC">
        <w:rPr>
          <w:b/>
          <w:bCs/>
        </w:rPr>
        <w:t>Figura 1</w:t>
      </w:r>
      <w:r w:rsidRPr="004507AC">
        <w:t xml:space="preserve"> è riportato lo schema delle relazioni funzionali e gerarchiche tra i vari organi e strutture del </w:t>
      </w:r>
      <w:r>
        <w:t>d</w:t>
      </w:r>
      <w:r w:rsidRPr="004507AC">
        <w:t>ottorato, nonché quelle con i principali organi e strutture del sistema di AQ dell'Ateneo. Le strutture che svolgono funzioni di valutazione sono evidenziate con sfondo di tonalità del rosso</w:t>
      </w:r>
      <w:r>
        <w:t>,</w:t>
      </w:r>
      <w:r w:rsidRPr="004507AC">
        <w:t xml:space="preserve"> </w:t>
      </w:r>
      <w:r>
        <w:t>ovvero</w:t>
      </w:r>
      <w:r w:rsidRPr="004507AC">
        <w:t xml:space="preserve"> il NVA, organo di valutazione indipendente dell'Ateneo, e non sono indicate le interazioni tra i fornitori dei servizi di contesto (Direzioni e loro articolazioni) e gli attori direttamente coinvolti nel sistema di AQ.</w:t>
      </w:r>
    </w:p>
    <w:p w14:paraId="588E3658" w14:textId="34D64641" w:rsidR="006B0CED" w:rsidRPr="004507AC" w:rsidRDefault="006B0CED" w:rsidP="001C5CD4">
      <w:pPr>
        <w:pStyle w:val="TESTO"/>
      </w:pPr>
      <w:r w:rsidRPr="004507AC">
        <w:t>Le frecce azzurre indicano il flusso di informazion</w:t>
      </w:r>
      <w:r w:rsidR="004C3EC8">
        <w:t>i</w:t>
      </w:r>
      <w:r w:rsidRPr="004507AC">
        <w:t>, quelle rosse il flusso di direttive, linee guida e istruzioni, mentre quelle verdi indicano tutte le azioni di supporto e formazione riguardanti il sistema di AQ.</w:t>
      </w:r>
    </w:p>
    <w:p w14:paraId="62C7A4F5" w14:textId="785A1C6A" w:rsidR="006B0CED" w:rsidRDefault="006B0CED" w:rsidP="001C5CD4">
      <w:pPr>
        <w:pStyle w:val="TESTO"/>
      </w:pPr>
      <w:r w:rsidRPr="004507AC">
        <w:t>Le frecce bidirezionali rappresentano lo scambio di informazioni reciproco tra i vari attori, essenziale per un’efficace implementazione di un sistema di AQ, mentre le frecce monodirezionali rappresentano un’interazione in cui un attore fornisce informazioni, direttive, istruzioni e/o supporto a un altro attore.</w:t>
      </w:r>
    </w:p>
    <w:p w14:paraId="15B4ED48" w14:textId="77777777" w:rsidR="003C52E6" w:rsidRPr="006419D4" w:rsidRDefault="003C52E6" w:rsidP="001C5CD4">
      <w:pPr>
        <w:pStyle w:val="TESTO"/>
      </w:pPr>
    </w:p>
    <w:p w14:paraId="73FFF87E" w14:textId="526C9294" w:rsidR="002233E8" w:rsidRDefault="002233E8" w:rsidP="002233E8">
      <w:pPr>
        <w:spacing w:line="360" w:lineRule="auto"/>
        <w:jc w:val="both"/>
        <w:rPr>
          <w:rFonts w:ascii="Calibri" w:eastAsia="Times New Roman" w:hAnsi="Calibri" w:cs="Mangal"/>
          <w:sz w:val="20"/>
          <w:szCs w:val="20"/>
          <w:lang w:eastAsia="it-IT"/>
        </w:rPr>
      </w:pPr>
      <w:r w:rsidRPr="002233E8">
        <w:rPr>
          <w:rFonts w:ascii="Calibri" w:eastAsia="Times New Roman" w:hAnsi="Calibri" w:cs="Mangal"/>
          <w:b/>
          <w:bCs/>
          <w:sz w:val="20"/>
          <w:szCs w:val="20"/>
          <w:lang w:eastAsia="it-IT"/>
        </w:rPr>
        <w:t>Figura 1:</w:t>
      </w:r>
      <w:r w:rsidRPr="002233E8">
        <w:rPr>
          <w:rFonts w:ascii="Calibri" w:eastAsia="Times New Roman" w:hAnsi="Calibri" w:cs="Mangal"/>
          <w:sz w:val="20"/>
          <w:szCs w:val="20"/>
          <w:lang w:eastAsia="it-IT"/>
        </w:rPr>
        <w:t xml:space="preserve"> Organizzazione del dottorato e sue relazioni con i principali attori</w:t>
      </w:r>
      <w:bookmarkStart w:id="8" w:name="Fig_1"/>
      <w:bookmarkEnd w:id="8"/>
    </w:p>
    <w:p w14:paraId="0173449F" w14:textId="511CD82E" w:rsidR="003C52E6" w:rsidRDefault="003C52E6" w:rsidP="002233E8">
      <w:pPr>
        <w:spacing w:line="360" w:lineRule="auto"/>
        <w:jc w:val="both"/>
        <w:rPr>
          <w:rFonts w:ascii="Calibri" w:eastAsia="Times New Roman" w:hAnsi="Calibri" w:cs="Mangal"/>
          <w:sz w:val="20"/>
          <w:szCs w:val="20"/>
          <w:lang w:eastAsia="it-IT"/>
        </w:rPr>
      </w:pPr>
      <w:r w:rsidRPr="002233E8">
        <w:rPr>
          <w:rFonts w:ascii="Calibri" w:eastAsia="Times New Roman" w:hAnsi="Calibri" w:cs="Calibri"/>
          <w:noProof/>
          <w:sz w:val="20"/>
          <w:szCs w:val="20"/>
          <w:lang w:eastAsia="it-IT"/>
        </w:rPr>
        <mc:AlternateContent>
          <mc:Choice Requires="wpg">
            <w:drawing>
              <wp:anchor distT="0" distB="0" distL="114300" distR="114300" simplePos="0" relativeHeight="251662336" behindDoc="0" locked="0" layoutInCell="1" allowOverlap="1" wp14:anchorId="5A9E466F" wp14:editId="0500F57B">
                <wp:simplePos x="0" y="0"/>
                <wp:positionH relativeFrom="column">
                  <wp:posOffset>0</wp:posOffset>
                </wp:positionH>
                <wp:positionV relativeFrom="paragraph">
                  <wp:posOffset>250825</wp:posOffset>
                </wp:positionV>
                <wp:extent cx="5749451" cy="4265295"/>
                <wp:effectExtent l="19050" t="19050" r="22860" b="20955"/>
                <wp:wrapTopAndBottom/>
                <wp:docPr id="429301093" name="Gruppo 429301093"/>
                <wp:cNvGraphicFramePr/>
                <a:graphic xmlns:a="http://schemas.openxmlformats.org/drawingml/2006/main">
                  <a:graphicData uri="http://schemas.microsoft.com/office/word/2010/wordprocessingGroup">
                    <wpg:wgp>
                      <wpg:cNvGrpSpPr/>
                      <wpg:grpSpPr>
                        <a:xfrm>
                          <a:off x="0" y="0"/>
                          <a:ext cx="5749451" cy="4265295"/>
                          <a:chOff x="-2267" y="448111"/>
                          <a:chExt cx="5754571" cy="4269757"/>
                        </a:xfrm>
                      </wpg:grpSpPr>
                      <wpg:grpSp>
                        <wpg:cNvPr id="1593558691" name="Gruppo 1593558691"/>
                        <wpg:cNvGrpSpPr/>
                        <wpg:grpSpPr>
                          <a:xfrm>
                            <a:off x="-2267" y="448111"/>
                            <a:ext cx="5754571" cy="4269757"/>
                            <a:chOff x="-2267" y="448111"/>
                            <a:chExt cx="5754571" cy="4269757"/>
                          </a:xfrm>
                        </wpg:grpSpPr>
                        <wps:wsp>
                          <wps:cNvPr id="1762575210" name="Rettangolo con angoli arrotondati 1762575210"/>
                          <wps:cNvSpPr/>
                          <wps:spPr>
                            <a:xfrm>
                              <a:off x="1836255" y="448827"/>
                              <a:ext cx="1726588" cy="622998"/>
                            </a:xfrm>
                            <a:prstGeom prst="roundRect">
                              <a:avLst/>
                            </a:prstGeom>
                            <a:solidFill>
                              <a:srgbClr val="CDC075"/>
                            </a:solidFill>
                            <a:ln w="28575" cap="flat" cmpd="sng" algn="ctr">
                              <a:solidFill>
                                <a:srgbClr val="FF0000"/>
                              </a:solidFill>
                              <a:prstDash val="solid"/>
                            </a:ln>
                            <a:effectLst/>
                          </wps:spPr>
                          <wps:txbx>
                            <w:txbxContent>
                              <w:p w14:paraId="0AE1503B" w14:textId="77777777" w:rsidR="003C52E6" w:rsidRPr="002233E8" w:rsidRDefault="003C52E6" w:rsidP="003C52E6">
                                <w:pPr>
                                  <w:jc w:val="center"/>
                                  <w:rPr>
                                    <w:rFonts w:hAnsi="Calibri" w:cs="Arial"/>
                                    <w:b/>
                                    <w:bCs/>
                                    <w:color w:val="000000"/>
                                    <w:kern w:val="24"/>
                                  </w:rPr>
                                </w:pPr>
                                <w:r w:rsidRPr="002233E8">
                                  <w:rPr>
                                    <w:rFonts w:hAnsi="Calibri" w:cs="Arial"/>
                                    <w:b/>
                                    <w:bCs/>
                                    <w:color w:val="000000"/>
                                    <w:kern w:val="24"/>
                                  </w:rPr>
                                  <w:t>Organi di Governo</w:t>
                                </w:r>
                              </w:p>
                            </w:txbxContent>
                          </wps:txbx>
                          <wps:bodyPr rtlCol="0" anchor="ctr"/>
                        </wps:wsp>
                        <wps:wsp>
                          <wps:cNvPr id="913461606" name="Rettangolo con angoli arrotondati 913461606"/>
                          <wps:cNvSpPr/>
                          <wps:spPr>
                            <a:xfrm>
                              <a:off x="0" y="1425677"/>
                              <a:ext cx="1492126" cy="600880"/>
                            </a:xfrm>
                            <a:prstGeom prst="roundRect">
                              <a:avLst/>
                            </a:prstGeom>
                            <a:solidFill>
                              <a:srgbClr val="4BACC6">
                                <a:lumMod val="40000"/>
                                <a:lumOff val="60000"/>
                              </a:srgbClr>
                            </a:solidFill>
                            <a:ln w="28575" cap="flat" cmpd="sng" algn="ctr">
                              <a:solidFill>
                                <a:srgbClr val="4BACC6">
                                  <a:lumMod val="75000"/>
                                </a:srgbClr>
                              </a:solidFill>
                              <a:prstDash val="solid"/>
                            </a:ln>
                            <a:effectLst/>
                          </wps:spPr>
                          <wps:txbx>
                            <w:txbxContent>
                              <w:p w14:paraId="39A73519" w14:textId="77777777" w:rsidR="003C52E6" w:rsidRPr="002233E8" w:rsidRDefault="003C52E6" w:rsidP="003C52E6">
                                <w:pPr>
                                  <w:jc w:val="center"/>
                                  <w:rPr>
                                    <w:rFonts w:hAnsi="Calibri" w:cs="Arial"/>
                                    <w:color w:val="000000"/>
                                    <w:kern w:val="24"/>
                                  </w:rPr>
                                </w:pPr>
                                <w:r w:rsidRPr="002233E8">
                                  <w:rPr>
                                    <w:rFonts w:hAnsi="Calibri" w:cs="Arial"/>
                                    <w:color w:val="000000"/>
                                    <w:kern w:val="24"/>
                                  </w:rPr>
                                  <w:t>PQA</w:t>
                                </w:r>
                              </w:p>
                              <w:p w14:paraId="5EACDB7F" w14:textId="77777777" w:rsidR="003C52E6" w:rsidRPr="002233E8" w:rsidRDefault="003C52E6" w:rsidP="003C52E6">
                                <w:pPr>
                                  <w:jc w:val="center"/>
                                  <w:rPr>
                                    <w:rFonts w:hAnsi="Calibri" w:cs="Arial"/>
                                    <w:color w:val="000000"/>
                                    <w:kern w:val="24"/>
                                  </w:rPr>
                                </w:pPr>
                                <w:r w:rsidRPr="002233E8">
                                  <w:rPr>
                                    <w:rFonts w:hAnsi="Calibri" w:cs="Arial"/>
                                    <w:color w:val="000000"/>
                                    <w:kern w:val="24"/>
                                  </w:rPr>
                                  <w:t>Struttura Centrale</w:t>
                                </w:r>
                              </w:p>
                            </w:txbxContent>
                          </wps:txbx>
                          <wps:bodyPr rtlCol="0" anchor="ctr"/>
                        </wps:wsp>
                        <wps:wsp>
                          <wps:cNvPr id="1403449230" name="Rettangolo con angoli arrotondati 1403449230"/>
                          <wps:cNvSpPr/>
                          <wps:spPr>
                            <a:xfrm>
                              <a:off x="2045110" y="1582994"/>
                              <a:ext cx="1297858" cy="501445"/>
                            </a:xfrm>
                            <a:prstGeom prst="roundRect">
                              <a:avLst/>
                            </a:prstGeom>
                            <a:solidFill>
                              <a:srgbClr val="4F81BD">
                                <a:lumMod val="20000"/>
                                <a:lumOff val="80000"/>
                              </a:srgbClr>
                            </a:solidFill>
                            <a:ln w="28575" cap="flat" cmpd="sng" algn="ctr">
                              <a:solidFill>
                                <a:srgbClr val="00B050"/>
                              </a:solidFill>
                              <a:prstDash val="solid"/>
                            </a:ln>
                            <a:effectLst/>
                          </wps:spPr>
                          <wps:txbx>
                            <w:txbxContent>
                              <w:p w14:paraId="09015F17" w14:textId="77777777" w:rsidR="003C52E6" w:rsidRPr="002233E8" w:rsidRDefault="003C52E6" w:rsidP="003C52E6">
                                <w:pPr>
                                  <w:jc w:val="center"/>
                                  <w:rPr>
                                    <w:rFonts w:hAnsi="Calibri" w:cs="Arial"/>
                                    <w:color w:val="000000"/>
                                    <w:kern w:val="24"/>
                                  </w:rPr>
                                </w:pPr>
                                <w:r w:rsidRPr="002233E8">
                                  <w:rPr>
                                    <w:rFonts w:hAnsi="Calibri" w:cs="Arial"/>
                                    <w:color w:val="000000"/>
                                    <w:kern w:val="24"/>
                                  </w:rPr>
                                  <w:t>Dipartimento/i</w:t>
                                </w:r>
                              </w:p>
                            </w:txbxContent>
                          </wps:txbx>
                          <wps:bodyPr rtlCol="0" anchor="ctr"/>
                        </wps:wsp>
                        <wps:wsp>
                          <wps:cNvPr id="1622244657" name="Connettore diritto 1622244657"/>
                          <wps:cNvCnPr/>
                          <wps:spPr>
                            <a:xfrm flipH="1">
                              <a:off x="2694039" y="1071825"/>
                              <a:ext cx="5510" cy="511169"/>
                            </a:xfrm>
                            <a:prstGeom prst="line">
                              <a:avLst/>
                            </a:prstGeom>
                            <a:noFill/>
                            <a:ln w="28575" cap="flat" cmpd="sng" algn="ctr">
                              <a:solidFill>
                                <a:srgbClr val="9BBB59"/>
                              </a:solidFill>
                              <a:prstDash val="solid"/>
                            </a:ln>
                            <a:effectLst>
                              <a:outerShdw blurRad="40000" dist="23000" dir="5400000" rotWithShape="0">
                                <a:srgbClr val="000000">
                                  <a:alpha val="35000"/>
                                </a:srgbClr>
                              </a:outerShdw>
                            </a:effectLst>
                          </wps:spPr>
                          <wps:bodyPr/>
                        </wps:wsp>
                        <wps:wsp>
                          <wps:cNvPr id="381465906" name="Connettore 2 381465906"/>
                          <wps:cNvCnPr>
                            <a:cxnSpLocks/>
                          </wps:cNvCnPr>
                          <wps:spPr>
                            <a:xfrm>
                              <a:off x="1492126" y="1833716"/>
                              <a:ext cx="552984" cy="1"/>
                            </a:xfrm>
                            <a:prstGeom prst="straightConnector1">
                              <a:avLst/>
                            </a:prstGeom>
                            <a:noFill/>
                            <a:ln w="9525" cap="flat" cmpd="sng" algn="ctr">
                              <a:solidFill>
                                <a:srgbClr val="4F81BD">
                                  <a:shade val="95000"/>
                                  <a:satMod val="105000"/>
                                </a:srgbClr>
                              </a:solidFill>
                              <a:prstDash val="solid"/>
                              <a:headEnd type="triangle" w="med" len="med"/>
                              <a:tailEnd type="triangle" w="med" len="med"/>
                            </a:ln>
                            <a:effectLst/>
                          </wps:spPr>
                          <wps:bodyPr/>
                        </wps:wsp>
                        <wps:wsp>
                          <wps:cNvPr id="521610069" name="Connettore 2 521610069"/>
                          <wps:cNvCnPr/>
                          <wps:spPr>
                            <a:xfrm flipH="1">
                              <a:off x="746063" y="760326"/>
                              <a:ext cx="1090192" cy="665351"/>
                            </a:xfrm>
                            <a:prstGeom prst="straightConnector1">
                              <a:avLst/>
                            </a:prstGeom>
                            <a:noFill/>
                            <a:ln w="9525" cap="flat" cmpd="sng" algn="ctr">
                              <a:solidFill>
                                <a:srgbClr val="4F81BD">
                                  <a:shade val="95000"/>
                                  <a:satMod val="105000"/>
                                </a:srgbClr>
                              </a:solidFill>
                              <a:prstDash val="solid"/>
                              <a:headEnd type="triangle" w="med" len="med"/>
                              <a:tailEnd type="triangle" w="med" len="med"/>
                            </a:ln>
                            <a:effectLst/>
                          </wps:spPr>
                          <wps:bodyPr/>
                        </wps:wsp>
                        <wps:wsp>
                          <wps:cNvPr id="1027421352" name="Connettore 2 1027421352"/>
                          <wps:cNvCnPr>
                            <a:cxnSpLocks/>
                          </wps:cNvCnPr>
                          <wps:spPr>
                            <a:xfrm>
                              <a:off x="2389239" y="1071825"/>
                              <a:ext cx="0" cy="475919"/>
                            </a:xfrm>
                            <a:prstGeom prst="straightConnector1">
                              <a:avLst/>
                            </a:prstGeom>
                            <a:noFill/>
                            <a:ln w="9525" cap="flat" cmpd="sng" algn="ctr">
                              <a:solidFill>
                                <a:srgbClr val="4F81BD">
                                  <a:shade val="95000"/>
                                  <a:satMod val="105000"/>
                                </a:srgbClr>
                              </a:solidFill>
                              <a:prstDash val="solid"/>
                              <a:headEnd type="triangle" w="med" len="med"/>
                              <a:tailEnd type="triangle" w="med" len="med"/>
                            </a:ln>
                            <a:effectLst/>
                          </wps:spPr>
                          <wps:bodyPr/>
                        </wps:wsp>
                        <wps:wsp>
                          <wps:cNvPr id="1027499980" name="Rettangolo 1027499980"/>
                          <wps:cNvSpPr/>
                          <wps:spPr>
                            <a:xfrm>
                              <a:off x="2047865" y="2571131"/>
                              <a:ext cx="1297858" cy="560490"/>
                            </a:xfrm>
                            <a:prstGeom prst="rect">
                              <a:avLst/>
                            </a:prstGeom>
                            <a:solidFill>
                              <a:srgbClr val="F79646">
                                <a:lumMod val="40000"/>
                                <a:lumOff val="60000"/>
                              </a:srgbClr>
                            </a:solidFill>
                            <a:ln w="28575" cap="flat" cmpd="sng" algn="ctr">
                              <a:solidFill>
                                <a:srgbClr val="00B050"/>
                              </a:solidFill>
                              <a:prstDash val="solid"/>
                            </a:ln>
                            <a:effectLst/>
                          </wps:spPr>
                          <wps:txbx>
                            <w:txbxContent>
                              <w:p w14:paraId="4E6DC624"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Coordinatore del dottorato</w:t>
                                </w:r>
                              </w:p>
                            </w:txbxContent>
                          </wps:txbx>
                          <wps:bodyPr rtlCol="0" anchor="ctr"/>
                        </wps:wsp>
                        <wps:wsp>
                          <wps:cNvPr id="686439103" name="Rettangolo 686439103"/>
                          <wps:cNvSpPr/>
                          <wps:spPr>
                            <a:xfrm>
                              <a:off x="2047865" y="3340502"/>
                              <a:ext cx="1297858" cy="783381"/>
                            </a:xfrm>
                            <a:prstGeom prst="rect">
                              <a:avLst/>
                            </a:prstGeom>
                            <a:solidFill>
                              <a:srgbClr val="F79646">
                                <a:lumMod val="40000"/>
                                <a:lumOff val="60000"/>
                              </a:srgbClr>
                            </a:solidFill>
                            <a:ln w="28575" cap="flat" cmpd="sng" algn="ctr">
                              <a:solidFill>
                                <a:srgbClr val="00B050"/>
                              </a:solidFill>
                              <a:prstDash val="solid"/>
                            </a:ln>
                            <a:effectLst/>
                          </wps:spPr>
                          <wps:txbx>
                            <w:txbxContent>
                              <w:p w14:paraId="0131D03A"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Collegio dei docenti del dottorato</w:t>
                                </w:r>
                              </w:p>
                            </w:txbxContent>
                          </wps:txbx>
                          <wps:bodyPr rtlCol="0" anchor="ctr"/>
                        </wps:wsp>
                        <wps:wsp>
                          <wps:cNvPr id="226261274" name="Connettore 2 226261274"/>
                          <wps:cNvCnPr>
                            <a:cxnSpLocks/>
                          </wps:cNvCnPr>
                          <wps:spPr>
                            <a:xfrm>
                              <a:off x="2389239" y="2084439"/>
                              <a:ext cx="0" cy="475919"/>
                            </a:xfrm>
                            <a:prstGeom prst="straightConnector1">
                              <a:avLst/>
                            </a:prstGeom>
                            <a:noFill/>
                            <a:ln w="12700" cap="flat" cmpd="sng" algn="ctr">
                              <a:solidFill>
                                <a:srgbClr val="4F81BD">
                                  <a:shade val="95000"/>
                                  <a:satMod val="105000"/>
                                </a:srgbClr>
                              </a:solidFill>
                              <a:prstDash val="solid"/>
                              <a:headEnd type="triangle" w="med" len="med"/>
                              <a:tailEnd type="triangle" w="med" len="med"/>
                            </a:ln>
                            <a:effectLst/>
                          </wps:spPr>
                          <wps:bodyPr/>
                        </wps:wsp>
                        <wps:wsp>
                          <wps:cNvPr id="583386997" name="Connettore 2 583386997"/>
                          <wps:cNvCnPr>
                            <a:cxnSpLocks/>
                          </wps:cNvCnPr>
                          <wps:spPr>
                            <a:xfrm>
                              <a:off x="891292" y="2026556"/>
                              <a:ext cx="0" cy="1046021"/>
                            </a:xfrm>
                            <a:prstGeom prst="straightConnector1">
                              <a:avLst/>
                            </a:prstGeom>
                            <a:noFill/>
                            <a:ln w="12700" cap="flat" cmpd="sng" algn="ctr">
                              <a:solidFill>
                                <a:srgbClr val="4F81BD">
                                  <a:shade val="95000"/>
                                  <a:satMod val="105000"/>
                                </a:srgbClr>
                              </a:solidFill>
                              <a:prstDash val="solid"/>
                              <a:headEnd type="triangle" w="med" len="med"/>
                              <a:tailEnd type="triangle" w="med" len="med"/>
                            </a:ln>
                            <a:effectLst/>
                          </wps:spPr>
                          <wps:bodyPr/>
                        </wps:wsp>
                        <wps:wsp>
                          <wps:cNvPr id="1212450628" name="Connettore diritto 1212450628"/>
                          <wps:cNvCnPr>
                            <a:cxnSpLocks/>
                          </wps:cNvCnPr>
                          <wps:spPr>
                            <a:xfrm>
                              <a:off x="2694039" y="2106614"/>
                              <a:ext cx="2756" cy="464517"/>
                            </a:xfrm>
                            <a:prstGeom prst="line">
                              <a:avLst/>
                            </a:prstGeom>
                            <a:noFill/>
                            <a:ln w="28575" cap="flat" cmpd="sng" algn="ctr">
                              <a:solidFill>
                                <a:srgbClr val="9BBB59"/>
                              </a:solidFill>
                              <a:prstDash val="sysDash"/>
                              <a:round/>
                              <a:headEnd type="none" w="med" len="med"/>
                              <a:tailEnd type="none" w="med" len="med"/>
                            </a:ln>
                            <a:effectLst/>
                          </wps:spPr>
                          <wps:bodyPr/>
                        </wps:wsp>
                        <wps:wsp>
                          <wps:cNvPr id="561369911" name="Connettore diritto 561369911"/>
                          <wps:cNvCnPr>
                            <a:cxnSpLocks/>
                          </wps:cNvCnPr>
                          <wps:spPr>
                            <a:xfrm>
                              <a:off x="2696795" y="3131620"/>
                              <a:ext cx="0" cy="208882"/>
                            </a:xfrm>
                            <a:prstGeom prst="line">
                              <a:avLst/>
                            </a:prstGeom>
                            <a:noFill/>
                            <a:ln w="28575" cap="flat" cmpd="sng" algn="ctr">
                              <a:solidFill>
                                <a:srgbClr val="9BBB59"/>
                              </a:solidFill>
                              <a:prstDash val="solid"/>
                            </a:ln>
                            <a:effectLst>
                              <a:outerShdw blurRad="40000" dist="23000" dir="5400000" rotWithShape="0">
                                <a:srgbClr val="000000">
                                  <a:alpha val="35000"/>
                                </a:srgbClr>
                              </a:outerShdw>
                            </a:effectLst>
                          </wps:spPr>
                          <wps:bodyPr/>
                        </wps:wsp>
                        <wps:wsp>
                          <wps:cNvPr id="263838133" name="Rettangolo 263838133"/>
                          <wps:cNvSpPr/>
                          <wps:spPr>
                            <a:xfrm>
                              <a:off x="165959" y="3131621"/>
                              <a:ext cx="1207830" cy="464466"/>
                            </a:xfrm>
                            <a:prstGeom prst="rect">
                              <a:avLst/>
                            </a:prstGeom>
                            <a:solidFill>
                              <a:srgbClr val="F79646">
                                <a:lumMod val="40000"/>
                                <a:lumOff val="60000"/>
                              </a:srgbClr>
                            </a:solidFill>
                            <a:ln w="28575" cap="flat" cmpd="sng" algn="ctr">
                              <a:solidFill>
                                <a:srgbClr val="4BACC6">
                                  <a:lumMod val="75000"/>
                                </a:srgbClr>
                              </a:solidFill>
                              <a:prstDash val="solid"/>
                            </a:ln>
                            <a:effectLst/>
                          </wps:spPr>
                          <wps:txbx>
                            <w:txbxContent>
                              <w:p w14:paraId="03A824D7" w14:textId="77777777" w:rsidR="003C52E6" w:rsidRPr="002233E8" w:rsidRDefault="003C52E6" w:rsidP="003C52E6">
                                <w:pPr>
                                  <w:jc w:val="center"/>
                                  <w:rPr>
                                    <w:rFonts w:hAnsi="Calibri" w:cs="Arial"/>
                                    <w:color w:val="000000"/>
                                    <w:kern w:val="24"/>
                                  </w:rPr>
                                </w:pPr>
                                <w:r w:rsidRPr="002233E8">
                                  <w:rPr>
                                    <w:rFonts w:hAnsi="Calibri" w:cs="Arial"/>
                                    <w:color w:val="000000"/>
                                    <w:kern w:val="24"/>
                                  </w:rPr>
                                  <w:t>RQ del dottorato</w:t>
                                </w:r>
                              </w:p>
                            </w:txbxContent>
                          </wps:txbx>
                          <wps:bodyPr rtlCol="0" anchor="ctr"/>
                        </wps:wsp>
                        <wps:wsp>
                          <wps:cNvPr id="2070095376" name="Connettore diritto 2070095376"/>
                          <wps:cNvCnPr>
                            <a:cxnSpLocks/>
                          </wps:cNvCnPr>
                          <wps:spPr>
                            <a:xfrm>
                              <a:off x="646174" y="2026556"/>
                              <a:ext cx="0" cy="1105065"/>
                            </a:xfrm>
                            <a:prstGeom prst="line">
                              <a:avLst/>
                            </a:prstGeom>
                            <a:noFill/>
                            <a:ln w="28575" cap="flat" cmpd="sng" algn="ctr">
                              <a:solidFill>
                                <a:srgbClr val="9BBB59"/>
                              </a:solidFill>
                              <a:prstDash val="solid"/>
                            </a:ln>
                            <a:effectLst>
                              <a:outerShdw blurRad="40000" dist="23000" dir="5400000" rotWithShape="0">
                                <a:srgbClr val="000000">
                                  <a:alpha val="35000"/>
                                </a:srgbClr>
                              </a:outerShdw>
                            </a:effectLst>
                          </wps:spPr>
                          <wps:bodyPr/>
                        </wps:wsp>
                        <wps:wsp>
                          <wps:cNvPr id="1645308690" name="Rettangolo 1645308690"/>
                          <wps:cNvSpPr/>
                          <wps:spPr>
                            <a:xfrm>
                              <a:off x="4454446" y="3351615"/>
                              <a:ext cx="1297858" cy="772268"/>
                            </a:xfrm>
                            <a:prstGeom prst="rect">
                              <a:avLst/>
                            </a:prstGeom>
                            <a:solidFill>
                              <a:srgbClr val="F79646">
                                <a:lumMod val="40000"/>
                                <a:lumOff val="60000"/>
                              </a:srgbClr>
                            </a:solidFill>
                            <a:ln w="28575" cap="flat" cmpd="sng" algn="ctr">
                              <a:solidFill>
                                <a:srgbClr val="00B050"/>
                              </a:solidFill>
                              <a:prstDash val="solid"/>
                            </a:ln>
                            <a:effectLst/>
                          </wps:spPr>
                          <wps:txbx>
                            <w:txbxContent>
                              <w:p w14:paraId="03D4BE75"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Commissioni eventuali del dottorato</w:t>
                                </w:r>
                              </w:p>
                            </w:txbxContent>
                          </wps:txbx>
                          <wps:bodyPr rtlCol="0" anchor="ctr"/>
                        </wps:wsp>
                        <wps:wsp>
                          <wps:cNvPr id="355927282" name="Connettore diritto 355927282"/>
                          <wps:cNvCnPr>
                            <a:cxnSpLocks/>
                          </wps:cNvCnPr>
                          <wps:spPr>
                            <a:xfrm>
                              <a:off x="3342968" y="3701889"/>
                              <a:ext cx="1111478" cy="0"/>
                            </a:xfrm>
                            <a:prstGeom prst="line">
                              <a:avLst/>
                            </a:prstGeom>
                            <a:noFill/>
                            <a:ln w="28575" cap="flat" cmpd="sng" algn="ctr">
                              <a:solidFill>
                                <a:sysClr val="window" lastClr="FFFFFF">
                                  <a:lumMod val="65000"/>
                                </a:sysClr>
                              </a:solidFill>
                              <a:prstDash val="solid"/>
                            </a:ln>
                            <a:effectLst/>
                          </wps:spPr>
                          <wps:bodyPr/>
                        </wps:wsp>
                        <wps:wsp>
                          <wps:cNvPr id="436501785" name="Connettore diritto 436501785"/>
                          <wps:cNvCnPr>
                            <a:cxnSpLocks/>
                          </wps:cNvCnPr>
                          <wps:spPr>
                            <a:xfrm>
                              <a:off x="1373789" y="3456081"/>
                              <a:ext cx="671321" cy="0"/>
                            </a:xfrm>
                            <a:prstGeom prst="line">
                              <a:avLst/>
                            </a:prstGeom>
                            <a:noFill/>
                            <a:ln w="28575" cap="flat" cmpd="sng" algn="ctr">
                              <a:solidFill>
                                <a:sysClr val="window" lastClr="FFFFFF">
                                  <a:lumMod val="65000"/>
                                </a:sysClr>
                              </a:solidFill>
                              <a:prstDash val="sysDash"/>
                            </a:ln>
                            <a:effectLst/>
                          </wps:spPr>
                          <wps:bodyPr/>
                        </wps:wsp>
                        <wps:wsp>
                          <wps:cNvPr id="2044176650" name="Connettore a gomito 2044176650"/>
                          <wps:cNvCnPr>
                            <a:cxnSpLocks/>
                          </wps:cNvCnPr>
                          <wps:spPr>
                            <a:xfrm flipV="1">
                              <a:off x="3342968" y="2907107"/>
                              <a:ext cx="994452" cy="548974"/>
                            </a:xfrm>
                            <a:prstGeom prst="bentConnector3">
                              <a:avLst/>
                            </a:prstGeom>
                            <a:noFill/>
                            <a:ln w="28575" cap="flat" cmpd="sng" algn="ctr">
                              <a:solidFill>
                                <a:sysClr val="window" lastClr="FFFFFF">
                                  <a:lumMod val="65000"/>
                                </a:sysClr>
                              </a:solidFill>
                              <a:prstDash val="sysDash"/>
                            </a:ln>
                            <a:effectLst/>
                          </wps:spPr>
                          <wps:bodyPr/>
                        </wps:wsp>
                        <wps:wsp>
                          <wps:cNvPr id="1853424824" name="Connettore 2 1853424824"/>
                          <wps:cNvCnPr>
                            <a:cxnSpLocks/>
                          </wps:cNvCnPr>
                          <wps:spPr>
                            <a:xfrm flipH="1">
                              <a:off x="990681" y="855409"/>
                              <a:ext cx="845574" cy="521109"/>
                            </a:xfrm>
                            <a:prstGeom prst="straightConnector1">
                              <a:avLst/>
                            </a:prstGeom>
                            <a:noFill/>
                            <a:ln w="12700" cap="flat" cmpd="sng" algn="ctr">
                              <a:solidFill>
                                <a:srgbClr val="FF0000"/>
                              </a:solidFill>
                              <a:prstDash val="solid"/>
                              <a:tailEnd type="triangle"/>
                            </a:ln>
                            <a:effectLst/>
                          </wps:spPr>
                          <wps:bodyPr/>
                        </wps:wsp>
                        <wps:wsp>
                          <wps:cNvPr id="657513660" name="Connettore 2 657513660"/>
                          <wps:cNvCnPr/>
                          <wps:spPr>
                            <a:xfrm>
                              <a:off x="1000515" y="2026556"/>
                              <a:ext cx="0" cy="1046021"/>
                            </a:xfrm>
                            <a:prstGeom prst="straightConnector1">
                              <a:avLst/>
                            </a:prstGeom>
                            <a:noFill/>
                            <a:ln w="12700" cap="flat" cmpd="sng" algn="ctr">
                              <a:solidFill>
                                <a:srgbClr val="FF0000"/>
                              </a:solidFill>
                              <a:prstDash val="solid"/>
                              <a:tailEnd type="triangle"/>
                            </a:ln>
                            <a:effectLst/>
                          </wps:spPr>
                          <wps:bodyPr/>
                        </wps:wsp>
                        <wps:wsp>
                          <wps:cNvPr id="134408067" name="Connettore 2 134408067"/>
                          <wps:cNvCnPr/>
                          <wps:spPr>
                            <a:xfrm>
                              <a:off x="2504879" y="1082912"/>
                              <a:ext cx="0" cy="464832"/>
                            </a:xfrm>
                            <a:prstGeom prst="straightConnector1">
                              <a:avLst/>
                            </a:prstGeom>
                            <a:noFill/>
                            <a:ln w="12700" cap="flat" cmpd="sng" algn="ctr">
                              <a:solidFill>
                                <a:srgbClr val="FF0000"/>
                              </a:solidFill>
                              <a:prstDash val="solid"/>
                              <a:tailEnd type="triangle"/>
                            </a:ln>
                            <a:effectLst/>
                          </wps:spPr>
                          <wps:bodyPr/>
                        </wps:wsp>
                        <wps:wsp>
                          <wps:cNvPr id="1211034453" name="CasellaDiTesto 55"/>
                          <wps:cNvSpPr txBox="1"/>
                          <wps:spPr>
                            <a:xfrm>
                              <a:off x="-2267" y="448111"/>
                              <a:ext cx="1474512" cy="580362"/>
                            </a:xfrm>
                            <a:prstGeom prst="rect">
                              <a:avLst/>
                            </a:prstGeom>
                            <a:noFill/>
                          </wps:spPr>
                          <wps:txbx>
                            <w:txbxContent>
                              <w:p w14:paraId="4883B1BB" w14:textId="77777777" w:rsidR="003C52E6" w:rsidRPr="002233E8" w:rsidRDefault="003C52E6" w:rsidP="003C52E6">
                                <w:pPr>
                                  <w:rPr>
                                    <w:rFonts w:hAnsi="Calibri"/>
                                    <w:b/>
                                    <w:bCs/>
                                    <w:color w:val="31849B"/>
                                    <w:kern w:val="24"/>
                                    <w:sz w:val="21"/>
                                    <w:szCs w:val="21"/>
                                  </w:rPr>
                                </w:pPr>
                                <w:r w:rsidRPr="002233E8">
                                  <w:rPr>
                                    <w:rFonts w:hAnsi="Calibri"/>
                                    <w:b/>
                                    <w:bCs/>
                                    <w:color w:val="31849B"/>
                                    <w:kern w:val="24"/>
                                    <w:sz w:val="21"/>
                                    <w:szCs w:val="21"/>
                                  </w:rPr>
                                  <w:t>Informazioni</w:t>
                                </w:r>
                              </w:p>
                              <w:p w14:paraId="7F4637DC" w14:textId="77777777" w:rsidR="003C52E6" w:rsidRDefault="003C52E6" w:rsidP="003C52E6">
                                <w:pPr>
                                  <w:rPr>
                                    <w:rFonts w:hAnsi="Calibri"/>
                                    <w:b/>
                                    <w:bCs/>
                                    <w:color w:val="FF0000"/>
                                    <w:kern w:val="24"/>
                                    <w:sz w:val="21"/>
                                    <w:szCs w:val="21"/>
                                  </w:rPr>
                                </w:pPr>
                                <w:r>
                                  <w:rPr>
                                    <w:rFonts w:hAnsi="Calibri"/>
                                    <w:b/>
                                    <w:bCs/>
                                    <w:color w:val="FF0000"/>
                                    <w:kern w:val="24"/>
                                    <w:sz w:val="21"/>
                                    <w:szCs w:val="21"/>
                                  </w:rPr>
                                  <w:t>Direttive/Linee guida</w:t>
                                </w:r>
                              </w:p>
                              <w:p w14:paraId="43D9E676" w14:textId="77777777" w:rsidR="003C52E6" w:rsidRDefault="003C52E6" w:rsidP="003C52E6">
                                <w:pPr>
                                  <w:rPr>
                                    <w:rFonts w:hAnsi="Calibri"/>
                                    <w:b/>
                                    <w:bCs/>
                                    <w:kern w:val="24"/>
                                    <w:sz w:val="21"/>
                                    <w:szCs w:val="21"/>
                                  </w:rPr>
                                </w:pPr>
                                <w:r>
                                  <w:rPr>
                                    <w:rFonts w:hAnsi="Calibri"/>
                                    <w:b/>
                                    <w:bCs/>
                                    <w:kern w:val="24"/>
                                    <w:sz w:val="21"/>
                                    <w:szCs w:val="21"/>
                                  </w:rPr>
                                  <w:t>Formazione</w:t>
                                </w:r>
                              </w:p>
                            </w:txbxContent>
                          </wps:txbx>
                          <wps:bodyPr wrap="square" rtlCol="0">
                            <a:spAutoFit/>
                          </wps:bodyPr>
                        </wps:wsp>
                        <wpg:grpSp>
                          <wpg:cNvPr id="161947038" name="Gruppo 161947038"/>
                          <wpg:cNvGrpSpPr/>
                          <wpg:grpSpPr>
                            <a:xfrm>
                              <a:off x="1521982" y="3819188"/>
                              <a:ext cx="662318" cy="898680"/>
                              <a:chOff x="1521982" y="3819188"/>
                              <a:chExt cx="662318" cy="898680"/>
                            </a:xfrm>
                          </wpg:grpSpPr>
                          <wps:wsp>
                            <wps:cNvPr id="2055603270" name="Rettangolo con un angolo ritagliato 2055603270"/>
                            <wps:cNvSpPr/>
                            <wps:spPr>
                              <a:xfrm rot="5400000">
                                <a:off x="1404117" y="3938137"/>
                                <a:ext cx="897596" cy="661865"/>
                              </a:xfrm>
                              <a:prstGeom prst="snip1Rect">
                                <a:avLst>
                                  <a:gd name="adj" fmla="val 31486"/>
                                </a:avLst>
                              </a:prstGeom>
                              <a:solidFill>
                                <a:srgbClr val="EEECE1"/>
                              </a:solidFill>
                              <a:ln w="25400" cap="flat" cmpd="sng" algn="ctr">
                                <a:solidFill>
                                  <a:sysClr val="window" lastClr="FFFFFF">
                                    <a:lumMod val="65000"/>
                                  </a:sysClr>
                                </a:solidFill>
                                <a:prstDash val="solid"/>
                              </a:ln>
                              <a:effectLst/>
                            </wps:spPr>
                            <wps:bodyPr rtlCol="0" anchor="ctr"/>
                          </wps:wsp>
                          <wps:wsp>
                            <wps:cNvPr id="1350916529" name="CasellaDiTesto 57"/>
                            <wps:cNvSpPr txBox="1"/>
                            <wps:spPr>
                              <a:xfrm>
                                <a:off x="1540472" y="3819188"/>
                                <a:ext cx="643828" cy="650285"/>
                              </a:xfrm>
                              <a:prstGeom prst="rect">
                                <a:avLst/>
                              </a:prstGeom>
                              <a:noFill/>
                            </wps:spPr>
                            <wps:txbx>
                              <w:txbxContent>
                                <w:p w14:paraId="3CDCE938" w14:textId="77777777" w:rsidR="003C52E6" w:rsidRPr="002233E8" w:rsidRDefault="003C52E6" w:rsidP="003C52E6">
                                  <w:pPr>
                                    <w:rPr>
                                      <w:rFonts w:hAnsi="Calibri"/>
                                      <w:color w:val="000000"/>
                                      <w:kern w:val="24"/>
                                      <w:sz w:val="18"/>
                                      <w:szCs w:val="18"/>
                                    </w:rPr>
                                  </w:pPr>
                                  <w:r w:rsidRPr="002233E8">
                                    <w:rPr>
                                      <w:rFonts w:hAnsi="Calibri"/>
                                      <w:color w:val="000000"/>
                                      <w:kern w:val="24"/>
                                      <w:sz w:val="18"/>
                                      <w:szCs w:val="18"/>
                                    </w:rPr>
                                    <w:t>Modulo Proposta Accreditamento</w:t>
                                  </w:r>
                                </w:p>
                              </w:txbxContent>
                            </wps:txbx>
                            <wps:bodyPr wrap="square" rtlCol="0">
                              <a:spAutoFit/>
                            </wps:bodyPr>
                          </wps:wsp>
                        </wpg:grpSp>
                        <wps:wsp>
                          <wps:cNvPr id="1083073162" name="Connettore 2 1083073162"/>
                          <wps:cNvCnPr>
                            <a:cxnSpLocks/>
                          </wps:cNvCnPr>
                          <wps:spPr>
                            <a:xfrm>
                              <a:off x="1109856" y="2026556"/>
                              <a:ext cx="0" cy="1046021"/>
                            </a:xfrm>
                            <a:prstGeom prst="straightConnector1">
                              <a:avLst/>
                            </a:prstGeom>
                            <a:noFill/>
                            <a:ln w="12700" cap="flat" cmpd="sng" algn="ctr">
                              <a:solidFill>
                                <a:srgbClr val="00B050"/>
                              </a:solidFill>
                              <a:prstDash val="solid"/>
                              <a:tailEnd type="triangle"/>
                            </a:ln>
                            <a:effectLst/>
                          </wps:spPr>
                          <wps:bodyPr/>
                        </wps:wsp>
                        <wps:wsp>
                          <wps:cNvPr id="1152545540" name="Rettangolo 1152545540"/>
                          <wps:cNvSpPr/>
                          <wps:spPr>
                            <a:xfrm>
                              <a:off x="3989520" y="1582994"/>
                              <a:ext cx="1366684" cy="523620"/>
                            </a:xfrm>
                            <a:prstGeom prst="rect">
                              <a:avLst/>
                            </a:prstGeom>
                            <a:solidFill>
                              <a:srgbClr val="C0504D">
                                <a:lumMod val="20000"/>
                                <a:lumOff val="8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14:paraId="50801EDE" w14:textId="77777777" w:rsidR="003C52E6" w:rsidRPr="002233E8" w:rsidRDefault="003C52E6" w:rsidP="003C52E6">
                                <w:pPr>
                                  <w:jc w:val="center"/>
                                  <w:rPr>
                                    <w:rFonts w:hAnsi="Calibri"/>
                                    <w:color w:val="000000"/>
                                    <w:kern w:val="24"/>
                                  </w:rPr>
                                </w:pPr>
                                <w:r w:rsidRPr="002233E8">
                                  <w:rPr>
                                    <w:rFonts w:hAnsi="Calibri"/>
                                    <w:color w:val="000000"/>
                                    <w:kern w:val="24"/>
                                  </w:rPr>
                                  <w:t>Consulta dei dottorati di Ateneo</w:t>
                                </w:r>
                              </w:p>
                            </w:txbxContent>
                          </wps:txbx>
                          <wps:bodyPr rtlCol="0" anchor="ctr"/>
                        </wps:wsp>
                        <wps:wsp>
                          <wps:cNvPr id="1584845323" name="Connettore 2 1584845323"/>
                          <wps:cNvCnPr>
                            <a:cxnSpLocks/>
                          </wps:cNvCnPr>
                          <wps:spPr>
                            <a:xfrm flipH="1">
                              <a:off x="3109368" y="1844804"/>
                              <a:ext cx="880152" cy="681018"/>
                            </a:xfrm>
                            <a:prstGeom prst="straightConnector1">
                              <a:avLst/>
                            </a:prstGeom>
                            <a:noFill/>
                            <a:ln w="12700" cap="flat" cmpd="sng" algn="ctr">
                              <a:solidFill>
                                <a:srgbClr val="4F81BD">
                                  <a:shade val="95000"/>
                                  <a:satMod val="105000"/>
                                </a:srgbClr>
                              </a:solidFill>
                              <a:prstDash val="solid"/>
                              <a:headEnd type="triangle" w="med" len="med"/>
                              <a:tailEnd type="triangle" w="med" len="med"/>
                            </a:ln>
                            <a:effectLst/>
                          </wps:spPr>
                          <wps:bodyPr/>
                        </wps:wsp>
                        <wps:wsp>
                          <wps:cNvPr id="1408344504" name="Connettore 2 1408344504"/>
                          <wps:cNvCnPr>
                            <a:cxnSpLocks/>
                          </wps:cNvCnPr>
                          <wps:spPr>
                            <a:xfrm flipH="1" flipV="1">
                              <a:off x="3562843" y="760326"/>
                              <a:ext cx="1110019" cy="822668"/>
                            </a:xfrm>
                            <a:prstGeom prst="straightConnector1">
                              <a:avLst/>
                            </a:prstGeom>
                            <a:noFill/>
                            <a:ln w="12700" cap="flat" cmpd="sng" algn="ctr">
                              <a:solidFill>
                                <a:srgbClr val="4F81BD">
                                  <a:shade val="95000"/>
                                  <a:satMod val="105000"/>
                                </a:srgbClr>
                              </a:solidFill>
                              <a:prstDash val="solid"/>
                              <a:headEnd type="triangle" w="med" len="med"/>
                              <a:tailEnd type="triangle" w="med" len="med"/>
                            </a:ln>
                            <a:effectLst/>
                          </wps:spPr>
                          <wps:bodyPr/>
                        </wps:wsp>
                        <wps:wsp>
                          <wps:cNvPr id="648310921" name="Rettangolo con angoli arrotondati 648310921"/>
                          <wps:cNvSpPr/>
                          <wps:spPr>
                            <a:xfrm>
                              <a:off x="3989529" y="513065"/>
                              <a:ext cx="931270" cy="503172"/>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28575" cap="flat" cmpd="sng" algn="ctr">
                              <a:solidFill>
                                <a:srgbClr val="FF0000"/>
                              </a:solidFill>
                              <a:prstDash val="solid"/>
                            </a:ln>
                            <a:effectLst>
                              <a:outerShdw blurRad="40000" dist="20000" dir="5400000" rotWithShape="0">
                                <a:srgbClr val="000000">
                                  <a:alpha val="38000"/>
                                </a:srgbClr>
                              </a:outerShdw>
                            </a:effectLst>
                          </wps:spPr>
                          <wps:txbx>
                            <w:txbxContent>
                              <w:p w14:paraId="015F8916" w14:textId="77777777" w:rsidR="003C52E6" w:rsidRPr="002233E8" w:rsidRDefault="003C52E6" w:rsidP="003C52E6">
                                <w:pPr>
                                  <w:jc w:val="center"/>
                                  <w:rPr>
                                    <w:rFonts w:hAnsi="Calibri"/>
                                    <w:color w:val="000000"/>
                                    <w:kern w:val="24"/>
                                  </w:rPr>
                                </w:pPr>
                                <w:r w:rsidRPr="002233E8">
                                  <w:rPr>
                                    <w:rFonts w:hAnsi="Calibri"/>
                                    <w:color w:val="000000"/>
                                    <w:kern w:val="24"/>
                                  </w:rPr>
                                  <w:t>NVA</w:t>
                                </w:r>
                              </w:p>
                            </w:txbxContent>
                          </wps:txbx>
                          <wps:bodyPr rtlCol="0" anchor="ctr"/>
                        </wps:wsp>
                        <wps:wsp>
                          <wps:cNvPr id="2070808670" name="Rettangolo 2070808670"/>
                          <wps:cNvSpPr/>
                          <wps:spPr>
                            <a:xfrm>
                              <a:off x="4337420" y="2571131"/>
                              <a:ext cx="1297858" cy="422545"/>
                            </a:xfrm>
                            <a:prstGeom prst="rect">
                              <a:avLst/>
                            </a:prstGeom>
                            <a:solidFill>
                              <a:srgbClr val="F79646">
                                <a:lumMod val="40000"/>
                                <a:lumOff val="60000"/>
                              </a:srgbClr>
                            </a:solidFill>
                            <a:ln w="28575" cap="flat" cmpd="sng" algn="ctr">
                              <a:solidFill>
                                <a:srgbClr val="00B050"/>
                              </a:solidFill>
                              <a:prstDash val="solid"/>
                            </a:ln>
                            <a:effectLst/>
                          </wps:spPr>
                          <wps:txbx>
                            <w:txbxContent>
                              <w:p w14:paraId="249C4E00"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Comitato/Board..</w:t>
                                </w:r>
                              </w:p>
                            </w:txbxContent>
                          </wps:txbx>
                          <wps:bodyPr rtlCol="0" anchor="ctr"/>
                        </wps:wsp>
                      </wpg:grpSp>
                      <wps:wsp>
                        <wps:cNvPr id="1783586406" name="Rettangolo con un angolo ritagliato 1783586406"/>
                        <wps:cNvSpPr/>
                        <wps:spPr>
                          <a:xfrm rot="5400000">
                            <a:off x="2395307" y="3924516"/>
                            <a:ext cx="419460" cy="723653"/>
                          </a:xfrm>
                          <a:prstGeom prst="snip1Rect">
                            <a:avLst>
                              <a:gd name="adj" fmla="val 33935"/>
                            </a:avLst>
                          </a:prstGeom>
                          <a:solidFill>
                            <a:sysClr val="window" lastClr="FFFFFF">
                              <a:lumMod val="95000"/>
                            </a:sysClr>
                          </a:solidFill>
                          <a:ln w="25400" cap="flat" cmpd="sng" algn="ctr">
                            <a:solidFill>
                              <a:sysClr val="window" lastClr="FFFFFF">
                                <a:lumMod val="75000"/>
                              </a:sysClr>
                            </a:solidFill>
                            <a:prstDash val="solid"/>
                          </a:ln>
                          <a:effectLst/>
                        </wps:spPr>
                        <wps:txbx>
                          <w:txbxContent>
                            <w:p w14:paraId="293B4C5F" w14:textId="77777777" w:rsidR="003C52E6" w:rsidRPr="002233E8" w:rsidRDefault="003C52E6" w:rsidP="003C52E6">
                              <w:pPr>
                                <w:jc w:val="center"/>
                                <w:rPr>
                                  <w:rFonts w:hAnsi="Calibri"/>
                                  <w:color w:val="000000"/>
                                  <w:kern w:val="24"/>
                                  <w:sz w:val="18"/>
                                  <w:szCs w:val="18"/>
                                </w:rPr>
                              </w:pPr>
                              <w:r w:rsidRPr="002233E8">
                                <w:rPr>
                                  <w:rFonts w:hAnsi="Calibri"/>
                                  <w:color w:val="000000"/>
                                  <w:kern w:val="24"/>
                                  <w:sz w:val="18"/>
                                  <w:szCs w:val="18"/>
                                </w:rPr>
                                <w:t>Riesame</w:t>
                              </w:r>
                            </w:p>
                          </w:txbxContent>
                        </wps:txbx>
                        <wps:bodyPr vert="vert270" rtlCol="0" anchor="ctr"/>
                      </wps:wsp>
                      <wps:wsp>
                        <wps:cNvPr id="1705428310" name="Connettore 2 1705428310"/>
                        <wps:cNvCnPr/>
                        <wps:spPr>
                          <a:xfrm>
                            <a:off x="2494905" y="2089897"/>
                            <a:ext cx="0" cy="464832"/>
                          </a:xfrm>
                          <a:prstGeom prst="straightConnector1">
                            <a:avLst/>
                          </a:prstGeom>
                          <a:noFill/>
                          <a:ln w="12700" cap="flat" cmpd="sng" algn="ctr">
                            <a:solidFill>
                              <a:srgbClr val="FF0000"/>
                            </a:solidFill>
                            <a:prstDash val="solid"/>
                            <a:tailEnd type="triangle"/>
                          </a:ln>
                          <a:effectLst/>
                        </wps:spPr>
                        <wps:bodyPr/>
                      </wps:wsp>
                      <wps:wsp>
                        <wps:cNvPr id="1852069963" name="Connettore 2 1852069963"/>
                        <wps:cNvCnPr>
                          <a:cxnSpLocks/>
                        </wps:cNvCnPr>
                        <wps:spPr>
                          <a:xfrm>
                            <a:off x="1341650" y="2026556"/>
                            <a:ext cx="660893" cy="815520"/>
                          </a:xfrm>
                          <a:prstGeom prst="straightConnector1">
                            <a:avLst/>
                          </a:prstGeom>
                          <a:noFill/>
                          <a:ln w="12700" cap="flat" cmpd="sng" algn="ctr">
                            <a:solidFill>
                              <a:srgbClr val="00B050"/>
                            </a:solidFill>
                            <a:prstDash val="solid"/>
                            <a:tailEnd type="triangle"/>
                          </a:ln>
                          <a:effectLst/>
                        </wps:spPr>
                        <wps:bodyPr/>
                      </wps:wsp>
                      <wps:wsp>
                        <wps:cNvPr id="7336111" name="Connettore a gomito 7336111"/>
                        <wps:cNvCnPr>
                          <a:cxnSpLocks/>
                        </wps:cNvCnPr>
                        <wps:spPr>
                          <a:xfrm>
                            <a:off x="3397511" y="1790782"/>
                            <a:ext cx="939909" cy="935940"/>
                          </a:xfrm>
                          <a:prstGeom prst="bentConnector3">
                            <a:avLst>
                              <a:gd name="adj1" fmla="val 24931"/>
                            </a:avLst>
                          </a:prstGeom>
                          <a:noFill/>
                          <a:ln w="28575" cap="flat" cmpd="sng" algn="ctr">
                            <a:solidFill>
                              <a:sysClr val="window" lastClr="FFFFFF">
                                <a:lumMod val="65000"/>
                              </a:sysClr>
                            </a:solidFill>
                            <a:prstDash val="sysDash"/>
                          </a:ln>
                          <a:effectLst/>
                        </wps:spPr>
                        <wps:bodyPr/>
                      </wps:wsp>
                    </wpg:wgp>
                  </a:graphicData>
                </a:graphic>
                <wp14:sizeRelH relativeFrom="margin">
                  <wp14:pctWidth>0</wp14:pctWidth>
                </wp14:sizeRelH>
                <wp14:sizeRelV relativeFrom="margin">
                  <wp14:pctHeight>0</wp14:pctHeight>
                </wp14:sizeRelV>
              </wp:anchor>
            </w:drawing>
          </mc:Choice>
          <mc:Fallback>
            <w:pict>
              <v:group w14:anchorId="5A9E466F" id="Gruppo 429301093" o:spid="_x0000_s1026" style="position:absolute;left:0;text-align:left;margin-left:0;margin-top:19.75pt;width:452.7pt;height:335.85pt;z-index:251662336;mso-width-relative:margin;mso-height-relative:margin" coordorigin="-22,4481" coordsize="57545,426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">
                <v:group id="Gruppo 1593558691" o:spid="_x0000_s1027" style="position:absolute;left:-22;top:4481;width:57545;height:42697" coordorigin="-22,4481" coordsize="57545,42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">
                  <v:roundrect id="Rettangolo con angoli arrotondati 1762575210" o:spid="_x0000_s1028" style="position:absolute;left:18362;top:4488;width:17266;height:62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" fillcolor="#cdc075" strokecolor="red" strokeweight="2.25pt">
                    <v:textbox>
                      <w:txbxContent>
                        <w:p w14:paraId="0AE1503B" w14:textId="77777777" w:rsidR="003C52E6" w:rsidRPr="002233E8" w:rsidRDefault="003C52E6" w:rsidP="003C52E6">
                          <w:pPr>
                            <w:jc w:val="center"/>
                            <w:rPr>
                              <w:rFonts w:hAnsi="Calibri" w:cs="Arial"/>
                              <w:b/>
                              <w:bCs/>
                              <w:color w:val="000000"/>
                              <w:kern w:val="24"/>
                            </w:rPr>
                          </w:pPr>
                          <w:r w:rsidRPr="002233E8">
                            <w:rPr>
                              <w:rFonts w:hAnsi="Calibri" w:cs="Arial"/>
                              <w:b/>
                              <w:bCs/>
                              <w:color w:val="000000"/>
                              <w:kern w:val="24"/>
                            </w:rPr>
                            <w:t>Organi di Governo</w:t>
                          </w:r>
                        </w:p>
                      </w:txbxContent>
                    </v:textbox>
                  </v:roundrect>
                  <v:roundrect id="Rettangolo con angoli arrotondati 913461606" o:spid="_x0000_s1029" style="position:absolute;top:14256;width:14921;height:60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" fillcolor="#b7dee8" strokecolor="#31859c" strokeweight="2.25pt">
                    <v:textbox>
                      <w:txbxContent>
                        <w:p w14:paraId="39A73519" w14:textId="77777777" w:rsidR="003C52E6" w:rsidRPr="002233E8" w:rsidRDefault="003C52E6" w:rsidP="003C52E6">
                          <w:pPr>
                            <w:jc w:val="center"/>
                            <w:rPr>
                              <w:rFonts w:hAnsi="Calibri" w:cs="Arial"/>
                              <w:color w:val="000000"/>
                              <w:kern w:val="24"/>
                            </w:rPr>
                          </w:pPr>
                          <w:r w:rsidRPr="002233E8">
                            <w:rPr>
                              <w:rFonts w:hAnsi="Calibri" w:cs="Arial"/>
                              <w:color w:val="000000"/>
                              <w:kern w:val="24"/>
                            </w:rPr>
                            <w:t>PQA</w:t>
                          </w:r>
                        </w:p>
                        <w:p w14:paraId="5EACDB7F" w14:textId="77777777" w:rsidR="003C52E6" w:rsidRPr="002233E8" w:rsidRDefault="003C52E6" w:rsidP="003C52E6">
                          <w:pPr>
                            <w:jc w:val="center"/>
                            <w:rPr>
                              <w:rFonts w:hAnsi="Calibri" w:cs="Arial"/>
                              <w:color w:val="000000"/>
                              <w:kern w:val="24"/>
                            </w:rPr>
                          </w:pPr>
                          <w:r w:rsidRPr="002233E8">
                            <w:rPr>
                              <w:rFonts w:hAnsi="Calibri" w:cs="Arial"/>
                              <w:color w:val="000000"/>
                              <w:kern w:val="24"/>
                            </w:rPr>
                            <w:t>Struttura Centrale</w:t>
                          </w:r>
                        </w:p>
                      </w:txbxContent>
                    </v:textbox>
                  </v:roundrect>
                  <v:roundrect id="Rettangolo con angoli arrotondati 1403449230" o:spid="_x0000_s1030" style="position:absolute;left:20451;top:15829;width:12978;height:50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" fillcolor="#dce6f2" strokecolor="#00b050" strokeweight="2.25pt">
                    <v:textbox>
                      <w:txbxContent>
                        <w:p w14:paraId="09015F17" w14:textId="77777777" w:rsidR="003C52E6" w:rsidRPr="002233E8" w:rsidRDefault="003C52E6" w:rsidP="003C52E6">
                          <w:pPr>
                            <w:jc w:val="center"/>
                            <w:rPr>
                              <w:rFonts w:hAnsi="Calibri" w:cs="Arial"/>
                              <w:color w:val="000000"/>
                              <w:kern w:val="24"/>
                            </w:rPr>
                          </w:pPr>
                          <w:r w:rsidRPr="002233E8">
                            <w:rPr>
                              <w:rFonts w:hAnsi="Calibri" w:cs="Arial"/>
                              <w:color w:val="000000"/>
                              <w:kern w:val="24"/>
                            </w:rPr>
                            <w:t>Dipartimento/i</w:t>
                          </w:r>
                        </w:p>
                      </w:txbxContent>
                    </v:textbox>
                  </v:roundrect>
                  <v:line id="Connettore diritto 1622244657" o:spid="_x0000_s1031" style="position:absolute;flip:x;visibility:visible;mso-wrap-style:square" from="26940,10718" to="26995,15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" strokecolor="#9bbb59" strokeweight="2.25pt">
                    <v:shadow on="t" color="black" opacity="22937f" origin=",.5" offset="0,.63889mm"/>
                  </v:line>
                  <v:shapetype id="_x0000_t32" coordsize="21600,21600" o:spt="32" o:oned="t" path="m,l21600,21600e" filled="f">
                    <v:path arrowok="t" fillok="f" o:connecttype="none"/>
                    <o:lock v:ext="edit" shapetype="t"/>
                  </v:shapetype>
                  <v:shape id="Connettore 2 381465906" o:spid="_x0000_s1032" type="#_x0000_t32" style="position:absolute;left:14921;top:18337;width:55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" strokecolor="#4a7ebb">
                    <v:stroke startarrow="block" endarrow="block"/>
                    <o:lock v:ext="edit" shapetype="f"/>
                  </v:shape>
                  <v:shape id="Connettore 2 521610069" o:spid="_x0000_s1033" type="#_x0000_t32" style="position:absolute;left:7460;top:7603;width:10902;height:66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" strokecolor="#4a7ebb">
                    <v:stroke startarrow="block" endarrow="block"/>
                  </v:shape>
                  <v:shape id="Connettore 2 1027421352" o:spid="_x0000_s1034" type="#_x0000_t32" style="position:absolute;left:23892;top:10718;width:0;height:4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" strokecolor="#4a7ebb">
                    <v:stroke startarrow="block" endarrow="block"/>
                    <o:lock v:ext="edit" shapetype="f"/>
                  </v:shape>
                  <v:rect id="Rettangolo 1027499980" o:spid="_x0000_s1035" style="position:absolute;left:20478;top:25711;width:12979;height:5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" fillcolor="#fcd5b5" strokecolor="#00b050" strokeweight="2.25pt">
                    <v:textbox>
                      <w:txbxContent>
                        <w:p w14:paraId="4E6DC624"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Coordinatore del dottorato</w:t>
                          </w:r>
                        </w:p>
                      </w:txbxContent>
                    </v:textbox>
                  </v:rect>
                  <v:rect id="Rettangolo 686439103" o:spid="_x0000_s1036" style="position:absolute;left:20478;top:33405;width:12979;height:7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" fillcolor="#fcd5b5" strokecolor="#00b050" strokeweight="2.25pt">
                    <v:textbox>
                      <w:txbxContent>
                        <w:p w14:paraId="0131D03A"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Collegio dei docenti del dottorato</w:t>
                          </w:r>
                        </w:p>
                      </w:txbxContent>
                    </v:textbox>
                  </v:rect>
                  <v:shape id="Connettore 2 226261274" o:spid="_x0000_s1037" type="#_x0000_t32" style="position:absolute;left:23892;top:20844;width:0;height:47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" strokecolor="#4a7ebb" strokeweight="1pt">
                    <v:stroke startarrow="block" endarrow="block"/>
                    <o:lock v:ext="edit" shapetype="f"/>
                  </v:shape>
                  <v:shape id="Connettore 2 583386997" o:spid="_x0000_s1038" type="#_x0000_t32" style="position:absolute;left:8912;top:20265;width:0;height:10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" strokecolor="#4a7ebb" strokeweight="1pt">
                    <v:stroke startarrow="block" endarrow="block"/>
                    <o:lock v:ext="edit" shapetype="f"/>
                  </v:shape>
                  <v:line id="Connettore diritto 1212450628" o:spid="_x0000_s1039" style="position:absolute;visibility:visible;mso-wrap-style:square" from="26940,21066" to="26967,2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" strokecolor="#9bbb59" strokeweight="2.25pt">
                    <v:stroke dashstyle="3 1"/>
                    <o:lock v:ext="edit" shapetype="f"/>
                  </v:line>
                  <v:line id="Connettore diritto 561369911" o:spid="_x0000_s1040" style="position:absolute;visibility:visible;mso-wrap-style:square" from="26967,31316" to="26967,33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" strokecolor="#9bbb59" strokeweight="2.25pt">
                    <v:shadow on="t" color="black" opacity="22937f" origin=",.5" offset="0,.63889mm"/>
                    <o:lock v:ext="edit" shapetype="f"/>
                  </v:line>
                  <v:rect id="Rettangolo 263838133" o:spid="_x0000_s1041" style="position:absolute;left:1659;top:31316;width:12078;height:46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" fillcolor="#fcd5b5" strokecolor="#31859c" strokeweight="2.25pt">
                    <v:textbox>
                      <w:txbxContent>
                        <w:p w14:paraId="03A824D7" w14:textId="77777777" w:rsidR="003C52E6" w:rsidRPr="002233E8" w:rsidRDefault="003C52E6" w:rsidP="003C52E6">
                          <w:pPr>
                            <w:jc w:val="center"/>
                            <w:rPr>
                              <w:rFonts w:hAnsi="Calibri" w:cs="Arial"/>
                              <w:color w:val="000000"/>
                              <w:kern w:val="24"/>
                            </w:rPr>
                          </w:pPr>
                          <w:r w:rsidRPr="002233E8">
                            <w:rPr>
                              <w:rFonts w:hAnsi="Calibri" w:cs="Arial"/>
                              <w:color w:val="000000"/>
                              <w:kern w:val="24"/>
                            </w:rPr>
                            <w:t>RQ del dottorato</w:t>
                          </w:r>
                        </w:p>
                      </w:txbxContent>
                    </v:textbox>
                  </v:rect>
                  <v:line id="Connettore diritto 2070095376" o:spid="_x0000_s1042" style="position:absolute;visibility:visible;mso-wrap-style:square" from="6461,20265" to="6461,31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" strokecolor="#9bbb59" strokeweight="2.25pt">
                    <v:shadow on="t" color="black" opacity="22937f" origin=",.5" offset="0,.63889mm"/>
                    <o:lock v:ext="edit" shapetype="f"/>
                  </v:line>
                  <v:rect id="Rettangolo 1645308690" o:spid="_x0000_s1043" style="position:absolute;left:44544;top:33516;width:12979;height:77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" fillcolor="#fcd5b5" strokecolor="#00b050" strokeweight="2.25pt">
                    <v:textbox>
                      <w:txbxContent>
                        <w:p w14:paraId="03D4BE75"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Commissioni eventuali del dottorato</w:t>
                          </w:r>
                        </w:p>
                      </w:txbxContent>
                    </v:textbox>
                  </v:rect>
                  <v:line id="Connettore diritto 355927282" o:spid="_x0000_s1044" style="position:absolute;visibility:visible;mso-wrap-style:square" from="33429,37018" to="44544,37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" strokecolor="#a6a6a6" strokeweight="2.25pt">
                    <o:lock v:ext="edit" shapetype="f"/>
                  </v:line>
                  <v:line id="Connettore diritto 436501785" o:spid="_x0000_s1045" style="position:absolute;visibility:visible;mso-wrap-style:square" from="13737,34560" to="20451,34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" strokecolor="#a6a6a6" strokeweight="2.25pt">
                    <v:stroke dashstyle="3 1"/>
                    <o:lock v:ext="edit" shapetype="f"/>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ttore a gomito 2044176650" o:spid="_x0000_s1046" type="#_x0000_t34" style="position:absolute;left:33429;top:29071;width:9945;height:548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" strokecolor="#a6a6a6" strokeweight="2.25pt">
                    <v:stroke dashstyle="3 1"/>
                    <o:lock v:ext="edit" shapetype="f"/>
                  </v:shape>
                  <v:shape id="Connettore 2 1853424824" o:spid="_x0000_s1047" type="#_x0000_t32" style="position:absolute;left:9906;top:8554;width:8456;height:52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" strokecolor="red" strokeweight="1pt">
                    <v:stroke endarrow="block"/>
                    <o:lock v:ext="edit" shapetype="f"/>
                  </v:shape>
                  <v:shape id="Connettore 2 657513660" o:spid="_x0000_s1048" type="#_x0000_t32" style="position:absolute;left:10005;top:20265;width:0;height:10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" strokecolor="red" strokeweight="1pt">
                    <v:stroke endarrow="block"/>
                  </v:shape>
                  <v:shape id="Connettore 2 134408067" o:spid="_x0000_s1049" type="#_x0000_t32" style="position:absolute;left:25048;top:10829;width:0;height:46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" strokecolor="red" strokeweight="1pt">
                    <v:stroke endarrow="block"/>
                  </v:shape>
                  <v:shapetype id="_x0000_t202" coordsize="21600,21600" o:spt="202" path="m,l,21600r21600,l21600,xe">
                    <v:stroke joinstyle="miter"/>
                    <v:path gradientshapeok="t" o:connecttype="rect"/>
                  </v:shapetype>
                  <v:shape id="CasellaDiTesto 55" o:spid="_x0000_s1050" type="#_x0000_t202" style="position:absolute;left:-22;top:4481;width:14744;height:5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" filled="f" stroked="f">
                    <v:textbox style="mso-fit-shape-to-text:t">
                      <w:txbxContent>
                        <w:p w14:paraId="4883B1BB" w14:textId="77777777" w:rsidR="003C52E6" w:rsidRPr="002233E8" w:rsidRDefault="003C52E6" w:rsidP="003C52E6">
                          <w:pPr>
                            <w:rPr>
                              <w:rFonts w:hAnsi="Calibri"/>
                              <w:b/>
                              <w:bCs/>
                              <w:color w:val="31849B"/>
                              <w:kern w:val="24"/>
                              <w:sz w:val="21"/>
                              <w:szCs w:val="21"/>
                            </w:rPr>
                          </w:pPr>
                          <w:r w:rsidRPr="002233E8">
                            <w:rPr>
                              <w:rFonts w:hAnsi="Calibri"/>
                              <w:b/>
                              <w:bCs/>
                              <w:color w:val="31849B"/>
                              <w:kern w:val="24"/>
                              <w:sz w:val="21"/>
                              <w:szCs w:val="21"/>
                            </w:rPr>
                            <w:t>Informazioni</w:t>
                          </w:r>
                        </w:p>
                        <w:p w14:paraId="7F4637DC" w14:textId="77777777" w:rsidR="003C52E6" w:rsidRDefault="003C52E6" w:rsidP="003C52E6">
                          <w:pPr>
                            <w:rPr>
                              <w:rFonts w:hAnsi="Calibri"/>
                              <w:b/>
                              <w:bCs/>
                              <w:color w:val="FF0000"/>
                              <w:kern w:val="24"/>
                              <w:sz w:val="21"/>
                              <w:szCs w:val="21"/>
                            </w:rPr>
                          </w:pPr>
                          <w:r>
                            <w:rPr>
                              <w:rFonts w:hAnsi="Calibri"/>
                              <w:b/>
                              <w:bCs/>
                              <w:color w:val="FF0000"/>
                              <w:kern w:val="24"/>
                              <w:sz w:val="21"/>
                              <w:szCs w:val="21"/>
                            </w:rPr>
                            <w:t>Direttive/Linee guida</w:t>
                          </w:r>
                        </w:p>
                        <w:p w14:paraId="43D9E676" w14:textId="77777777" w:rsidR="003C52E6" w:rsidRDefault="003C52E6" w:rsidP="003C52E6">
                          <w:pPr>
                            <w:rPr>
                              <w:rFonts w:hAnsi="Calibri"/>
                              <w:b/>
                              <w:bCs/>
                              <w:kern w:val="24"/>
                              <w:sz w:val="21"/>
                              <w:szCs w:val="21"/>
                            </w:rPr>
                          </w:pPr>
                          <w:r>
                            <w:rPr>
                              <w:rFonts w:hAnsi="Calibri"/>
                              <w:b/>
                              <w:bCs/>
                              <w:kern w:val="24"/>
                              <w:sz w:val="21"/>
                              <w:szCs w:val="21"/>
                            </w:rPr>
                            <w:t>Formazione</w:t>
                          </w:r>
                        </w:p>
                      </w:txbxContent>
                    </v:textbox>
                  </v:shape>
                  <v:group id="Gruppo 161947038" o:spid="_x0000_s1051" style="position:absolute;left:15219;top:38191;width:6624;height:8987" coordorigin="15219,38191" coordsize="6623,8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">
                    <v:shape id="Rettangolo con un angolo ritagliato 2055603270" o:spid="_x0000_s1052" style="position:absolute;left:14041;top:39380;width:8976;height:6619;rotation:90;visibility:visible;mso-wrap-style:square;v-text-anchor:middle" coordsize="897596,661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" path="m,l689201,,897596,208395r,453470l,661865,,xe" fillcolor="#eeece1" strokecolor="#a6a6a6" strokeweight="2pt">
                      <v:path arrowok="t" o:connecttype="custom" o:connectlocs="0,0;689201,0;897596,208395;897596,661865;0,661865;0,0" o:connectangles="0,0,0,0,0,0"/>
                    </v:shape>
                    <v:shape id="CasellaDiTesto 57" o:spid="_x0000_s1053" type="#_x0000_t202" style="position:absolute;left:15404;top:38191;width:6439;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" filled="f" stroked="f">
                      <v:textbox style="mso-fit-shape-to-text:t">
                        <w:txbxContent>
                          <w:p w14:paraId="3CDCE938" w14:textId="77777777" w:rsidR="003C52E6" w:rsidRPr="002233E8" w:rsidRDefault="003C52E6" w:rsidP="003C52E6">
                            <w:pPr>
                              <w:rPr>
                                <w:rFonts w:hAnsi="Calibri"/>
                                <w:color w:val="000000"/>
                                <w:kern w:val="24"/>
                                <w:sz w:val="18"/>
                                <w:szCs w:val="18"/>
                              </w:rPr>
                            </w:pPr>
                            <w:r w:rsidRPr="002233E8">
                              <w:rPr>
                                <w:rFonts w:hAnsi="Calibri"/>
                                <w:color w:val="000000"/>
                                <w:kern w:val="24"/>
                                <w:sz w:val="18"/>
                                <w:szCs w:val="18"/>
                              </w:rPr>
                              <w:t>Modulo Proposta Accreditamento</w:t>
                            </w:r>
                          </w:p>
                        </w:txbxContent>
                      </v:textbox>
                    </v:shape>
                  </v:group>
                  <v:shape id="Connettore 2 1083073162" o:spid="_x0000_s1054" type="#_x0000_t32" style="position:absolute;left:11098;top:20265;width:0;height:10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" strokecolor="#00b050" strokeweight="1pt">
                    <v:stroke endarrow="block"/>
                    <o:lock v:ext="edit" shapetype="f"/>
                  </v:shape>
                  <v:rect id="Rettangolo 1152545540" o:spid="_x0000_s1055" style="position:absolute;left:39895;top:15829;width:13667;height:5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" fillcolor="#f2dcdb" stroked="f">
                    <v:shadow on="t" color="black" opacity="22937f" origin=",.5" offset="0,.63889mm"/>
                    <v:textbox>
                      <w:txbxContent>
                        <w:p w14:paraId="50801EDE" w14:textId="77777777" w:rsidR="003C52E6" w:rsidRPr="002233E8" w:rsidRDefault="003C52E6" w:rsidP="003C52E6">
                          <w:pPr>
                            <w:jc w:val="center"/>
                            <w:rPr>
                              <w:rFonts w:hAnsi="Calibri"/>
                              <w:color w:val="000000"/>
                              <w:kern w:val="24"/>
                            </w:rPr>
                          </w:pPr>
                          <w:r w:rsidRPr="002233E8">
                            <w:rPr>
                              <w:rFonts w:hAnsi="Calibri"/>
                              <w:color w:val="000000"/>
                              <w:kern w:val="24"/>
                            </w:rPr>
                            <w:t>Consulta dei dottorati di Ateneo</w:t>
                          </w:r>
                        </w:p>
                      </w:txbxContent>
                    </v:textbox>
                  </v:rect>
                  <v:shape id="Connettore 2 1584845323" o:spid="_x0000_s1056" type="#_x0000_t32" style="position:absolute;left:31093;top:18448;width:8802;height:68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" strokecolor="#4a7ebb" strokeweight="1pt">
                    <v:stroke startarrow="block" endarrow="block"/>
                    <o:lock v:ext="edit" shapetype="f"/>
                  </v:shape>
                  <v:shape id="Connettore 2 1408344504" o:spid="_x0000_s1057" type="#_x0000_t32" style="position:absolute;left:35628;top:7603;width:11100;height:822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" strokecolor="#4a7ebb" strokeweight="1pt">
                    <v:stroke startarrow="block" endarrow="block"/>
                    <o:lock v:ext="edit" shapetype="f"/>
                  </v:shape>
                  <v:roundrect id="Rettangolo con angoli arrotondati 648310921" o:spid="_x0000_s1058" style="position:absolute;left:39895;top:5130;width:9312;height:50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" fillcolor="#ffa2a1" strokecolor="red" strokeweight="2.25pt">
                    <v:fill color2="#ffe5e5" rotate="t" angle="180" colors="0 #ffa2a1;22938f #ffbebd;1 #ffe5e5" focus="100%" type="gradient"/>
                    <v:shadow on="t" color="black" opacity="24903f" origin=",.5" offset="0,.55556mm"/>
                    <v:textbox>
                      <w:txbxContent>
                        <w:p w14:paraId="015F8916" w14:textId="77777777" w:rsidR="003C52E6" w:rsidRPr="002233E8" w:rsidRDefault="003C52E6" w:rsidP="003C52E6">
                          <w:pPr>
                            <w:jc w:val="center"/>
                            <w:rPr>
                              <w:rFonts w:hAnsi="Calibri"/>
                              <w:color w:val="000000"/>
                              <w:kern w:val="24"/>
                            </w:rPr>
                          </w:pPr>
                          <w:r w:rsidRPr="002233E8">
                            <w:rPr>
                              <w:rFonts w:hAnsi="Calibri"/>
                              <w:color w:val="000000"/>
                              <w:kern w:val="24"/>
                            </w:rPr>
                            <w:t>NVA</w:t>
                          </w:r>
                        </w:p>
                      </w:txbxContent>
                    </v:textbox>
                  </v:roundrect>
                  <v:rect id="Rettangolo 2070808670" o:spid="_x0000_s1059" style="position:absolute;left:43374;top:25711;width:12978;height:4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" fillcolor="#fcd5b5" strokecolor="#00b050" strokeweight="2.25pt">
                    <v:textbox>
                      <w:txbxContent>
                        <w:p w14:paraId="249C4E00" w14:textId="77777777" w:rsidR="003C52E6" w:rsidRPr="002233E8" w:rsidRDefault="003C52E6" w:rsidP="003C52E6">
                          <w:pPr>
                            <w:jc w:val="center"/>
                            <w:rPr>
                              <w:rFonts w:hAnsi="Calibri" w:cs="Arial"/>
                              <w:color w:val="000000"/>
                              <w:kern w:val="24"/>
                            </w:rPr>
                          </w:pPr>
                          <w:r w:rsidRPr="002233E8">
                            <w:rPr>
                              <w:rFonts w:hAnsi="Calibri" w:cs="Arial"/>
                              <w:color w:val="000000"/>
                              <w:kern w:val="24"/>
                            </w:rPr>
                            <w:t>Comitato/Board..</w:t>
                          </w:r>
                        </w:p>
                      </w:txbxContent>
                    </v:textbox>
                  </v:rect>
                </v:group>
                <v:shape id="Rettangolo con un angolo ritagliato 1783586406" o:spid="_x0000_s1060" style="position:absolute;left:23953;top:39245;width:4194;height:7236;rotation:90;visibility:visible;mso-wrap-style:square;v-text-anchor:middle" coordsize="419460,723653"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" adj="-11796480,,5400" path="m,l277116,,419460,142344r,581309l,723653,,xe" fillcolor="#f2f2f2" strokecolor="#bfbfbf" strokeweight="2pt">
                  <v:stroke joinstyle="miter"/>
                  <v:formulas/>
                  <v:path arrowok="t" o:connecttype="custom" o:connectlocs="0,0;277116,0;419460,142344;419460,723653;0,723653;0,0" o:connectangles="0,0,0,0,0,0" textboxrect="0,0,419460,723653"/>
                  <v:textbox style="layout-flow:vertical;mso-layout-flow-alt:bottom-to-top">
                    <w:txbxContent>
                      <w:p w14:paraId="293B4C5F" w14:textId="77777777" w:rsidR="003C52E6" w:rsidRPr="002233E8" w:rsidRDefault="003C52E6" w:rsidP="003C52E6">
                        <w:pPr>
                          <w:jc w:val="center"/>
                          <w:rPr>
                            <w:rFonts w:hAnsi="Calibri"/>
                            <w:color w:val="000000"/>
                            <w:kern w:val="24"/>
                            <w:sz w:val="18"/>
                            <w:szCs w:val="18"/>
                          </w:rPr>
                        </w:pPr>
                        <w:r w:rsidRPr="002233E8">
                          <w:rPr>
                            <w:rFonts w:hAnsi="Calibri"/>
                            <w:color w:val="000000"/>
                            <w:kern w:val="24"/>
                            <w:sz w:val="18"/>
                            <w:szCs w:val="18"/>
                          </w:rPr>
                          <w:t>Riesame</w:t>
                        </w:r>
                      </w:p>
                    </w:txbxContent>
                  </v:textbox>
                </v:shape>
                <v:shape id="Connettore 2 1705428310" o:spid="_x0000_s1061" type="#_x0000_t32" style="position:absolute;left:24949;top:20898;width:0;height:46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" strokecolor="red" strokeweight="1pt">
                  <v:stroke endarrow="block"/>
                </v:shape>
                <v:shape id="Connettore 2 1852069963" o:spid="_x0000_s1062" type="#_x0000_t32" style="position:absolute;left:13416;top:20265;width:6609;height:81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" strokecolor="#00b050" strokeweight="1pt">
                  <v:stroke endarrow="block"/>
                  <o:lock v:ext="edit" shapetype="f"/>
                </v:shape>
                <v:shape id="Connettore a gomito 7336111" o:spid="_x0000_s1063" type="#_x0000_t34" style="position:absolute;left:33975;top:17907;width:9399;height:93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" adj="5385" strokecolor="#a6a6a6" strokeweight="2.25pt">
                  <v:stroke dashstyle="3 1"/>
                  <o:lock v:ext="edit" shapetype="f"/>
                </v:shape>
                <w10:wrap type="topAndBottom"/>
              </v:group>
            </w:pict>
          </mc:Fallback>
        </mc:AlternateContent>
      </w:r>
    </w:p>
    <w:p w14:paraId="68E43942" w14:textId="58FFAD1C" w:rsidR="003C52E6" w:rsidRDefault="003C52E6" w:rsidP="00F079BC">
      <w:pPr>
        <w:pStyle w:val="TESTO"/>
        <w:rPr>
          <w:lang w:eastAsia="it-IT"/>
        </w:rPr>
      </w:pPr>
      <w:r>
        <w:rPr>
          <w:lang w:eastAsia="it-IT"/>
        </w:rPr>
        <w:br w:type="page"/>
      </w:r>
    </w:p>
    <w:p w14:paraId="57CD237E" w14:textId="70D924BB" w:rsidR="006B0CED" w:rsidRDefault="00D9199B" w:rsidP="002C56FF">
      <w:pPr>
        <w:pStyle w:val="Titolo1"/>
        <w:numPr>
          <w:ilvl w:val="0"/>
          <w:numId w:val="19"/>
        </w:numPr>
        <w:ind w:left="851" w:hanging="567"/>
      </w:pPr>
      <w:bookmarkStart w:id="9" w:name="All_1"/>
      <w:bookmarkStart w:id="10" w:name="_Toc178935488"/>
      <w:bookmarkEnd w:id="9"/>
      <w:r>
        <w:lastRenderedPageBreak/>
        <w:t>F</w:t>
      </w:r>
      <w:r w:rsidR="006B0CED" w:rsidRPr="00203CCC">
        <w:t>unzioni, compiti e responsabilità</w:t>
      </w:r>
      <w:r w:rsidR="00036E74">
        <w:t xml:space="preserve"> nell’Assicurazione della Qualità</w:t>
      </w:r>
      <w:bookmarkEnd w:id="10"/>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1486"/>
        <w:gridCol w:w="7824"/>
      </w:tblGrid>
      <w:tr w:rsidR="008C1C7F" w:rsidRPr="008C1C7F" w14:paraId="06B64231" w14:textId="77777777" w:rsidTr="00F345B7">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2F2056FF" w14:textId="08FE0654" w:rsidR="006B0CED" w:rsidRPr="00857301" w:rsidRDefault="006B0CED" w:rsidP="00BA2CEC">
            <w:pPr>
              <w:spacing w:line="276" w:lineRule="auto"/>
              <w:jc w:val="center"/>
              <w:rPr>
                <w:rFonts w:eastAsia="Times New Roman" w:cstheme="minorHAnsi"/>
                <w:b/>
                <w:bCs/>
                <w:color w:val="000000"/>
              </w:rPr>
            </w:pPr>
            <w:r w:rsidRPr="00857301">
              <w:rPr>
                <w:rFonts w:eastAsia="Times New Roman" w:cstheme="minorHAnsi"/>
                <w:b/>
                <w:bCs/>
                <w:color w:val="FFFFFF" w:themeColor="background1"/>
              </w:rPr>
              <w:t>Collegio dei docenti</w:t>
            </w:r>
          </w:p>
        </w:tc>
      </w:tr>
      <w:tr w:rsidR="008C1C7F" w:rsidRPr="008C1C7F" w14:paraId="2EB6B2BB" w14:textId="77777777" w:rsidTr="00BD5D75">
        <w:trPr>
          <w:tblCellSpacing w:w="0" w:type="dxa"/>
        </w:trPr>
        <w:tc>
          <w:tcPr>
            <w:tcW w:w="798" w:type="pct"/>
            <w:shd w:val="clear" w:color="auto" w:fill="FFFFFF"/>
            <w:tcMar>
              <w:top w:w="68" w:type="dxa"/>
              <w:left w:w="68" w:type="dxa"/>
              <w:bottom w:w="68" w:type="dxa"/>
              <w:right w:w="0" w:type="dxa"/>
            </w:tcMar>
            <w:hideMark/>
          </w:tcPr>
          <w:p w14:paraId="19160534" w14:textId="77777777" w:rsidR="006B0CED" w:rsidRPr="00E80C6D" w:rsidRDefault="006B0CED" w:rsidP="00857301">
            <w:pPr>
              <w:spacing w:line="276" w:lineRule="auto"/>
              <w:rPr>
                <w:rFonts w:eastAsia="Times New Roman" w:cstheme="minorHAnsi"/>
                <w:szCs w:val="22"/>
              </w:rPr>
            </w:pPr>
            <w:r w:rsidRPr="00E80C6D">
              <w:rPr>
                <w:rFonts w:eastAsia="Times New Roman" w:cstheme="minorHAnsi"/>
                <w:b/>
                <w:bCs/>
                <w:szCs w:val="22"/>
              </w:rPr>
              <w:t>Tipologia</w:t>
            </w:r>
          </w:p>
        </w:tc>
        <w:tc>
          <w:tcPr>
            <w:tcW w:w="4202" w:type="pct"/>
            <w:shd w:val="clear" w:color="auto" w:fill="FFFFFF"/>
            <w:tcMar>
              <w:top w:w="68" w:type="dxa"/>
              <w:left w:w="68" w:type="dxa"/>
              <w:bottom w:w="68" w:type="dxa"/>
              <w:right w:w="68" w:type="dxa"/>
            </w:tcMar>
            <w:hideMark/>
          </w:tcPr>
          <w:p w14:paraId="7CD26697" w14:textId="77777777" w:rsidR="006B0CED" w:rsidRPr="00E80C6D" w:rsidRDefault="006B0CED" w:rsidP="00857301">
            <w:pPr>
              <w:spacing w:line="276" w:lineRule="auto"/>
              <w:jc w:val="both"/>
              <w:rPr>
                <w:rFonts w:eastAsia="Times New Roman" w:cstheme="minorHAnsi"/>
                <w:szCs w:val="22"/>
              </w:rPr>
            </w:pPr>
            <w:r w:rsidRPr="00E80C6D">
              <w:rPr>
                <w:rFonts w:eastAsia="Times New Roman" w:cstheme="minorHAnsi"/>
                <w:szCs w:val="22"/>
              </w:rPr>
              <w:t>Organo collegiale statutario</w:t>
            </w:r>
          </w:p>
        </w:tc>
      </w:tr>
      <w:tr w:rsidR="008C1C7F" w:rsidRPr="008C1C7F" w14:paraId="5A117C06" w14:textId="77777777" w:rsidTr="00BD5D75">
        <w:trPr>
          <w:tblCellSpacing w:w="0" w:type="dxa"/>
        </w:trPr>
        <w:tc>
          <w:tcPr>
            <w:tcW w:w="798" w:type="pct"/>
            <w:shd w:val="clear" w:color="auto" w:fill="FFFFFF"/>
            <w:tcMar>
              <w:top w:w="68" w:type="dxa"/>
              <w:left w:w="68" w:type="dxa"/>
              <w:bottom w:w="68" w:type="dxa"/>
              <w:right w:w="0" w:type="dxa"/>
            </w:tcMar>
          </w:tcPr>
          <w:p w14:paraId="31F37DC9" w14:textId="77777777" w:rsidR="006B0CED" w:rsidRPr="00E80C6D" w:rsidRDefault="006B0CED" w:rsidP="00857301">
            <w:pPr>
              <w:spacing w:line="276" w:lineRule="auto"/>
              <w:rPr>
                <w:rFonts w:eastAsia="Times New Roman" w:cstheme="minorHAnsi"/>
                <w:b/>
                <w:bCs/>
                <w:szCs w:val="22"/>
              </w:rPr>
            </w:pPr>
            <w:r w:rsidRPr="00E80C6D">
              <w:rPr>
                <w:rFonts w:cstheme="minorHAnsi"/>
                <w:b/>
                <w:bCs/>
                <w:szCs w:val="22"/>
                <w:lang w:bidi="it-IT"/>
              </w:rPr>
              <w:t>Principale riferimento normativo</w:t>
            </w:r>
          </w:p>
        </w:tc>
        <w:tc>
          <w:tcPr>
            <w:tcW w:w="4202" w:type="pct"/>
            <w:shd w:val="clear" w:color="auto" w:fill="FFFFFF"/>
            <w:tcMar>
              <w:top w:w="68" w:type="dxa"/>
              <w:left w:w="68" w:type="dxa"/>
              <w:bottom w:w="68" w:type="dxa"/>
              <w:right w:w="68" w:type="dxa"/>
            </w:tcMar>
          </w:tcPr>
          <w:p w14:paraId="652D574B" w14:textId="77777777" w:rsidR="006B0CED" w:rsidRPr="00E80C6D" w:rsidRDefault="006B0CED" w:rsidP="00857301">
            <w:pPr>
              <w:spacing w:line="276" w:lineRule="auto"/>
              <w:jc w:val="both"/>
              <w:rPr>
                <w:rFonts w:cstheme="minorHAnsi"/>
                <w:szCs w:val="22"/>
                <w:lang w:bidi="it-IT"/>
              </w:rPr>
            </w:pPr>
            <w:r w:rsidRPr="00E80C6D">
              <w:rPr>
                <w:rFonts w:cstheme="minorHAnsi"/>
                <w:szCs w:val="22"/>
                <w:lang w:bidi="it-IT"/>
              </w:rPr>
              <w:t>Statuto, art. 47</w:t>
            </w:r>
          </w:p>
          <w:p w14:paraId="177AB8D5" w14:textId="77777777" w:rsidR="006B0CED" w:rsidRPr="00E80C6D" w:rsidRDefault="006B0CED" w:rsidP="00857301">
            <w:pPr>
              <w:spacing w:line="276" w:lineRule="auto"/>
              <w:jc w:val="both"/>
              <w:rPr>
                <w:rFonts w:cstheme="minorHAnsi"/>
                <w:szCs w:val="22"/>
                <w:lang w:bidi="it-IT"/>
              </w:rPr>
            </w:pPr>
          </w:p>
        </w:tc>
      </w:tr>
      <w:tr w:rsidR="008C1C7F" w:rsidRPr="008C1C7F" w14:paraId="18785E4B" w14:textId="77777777" w:rsidTr="00BD5D75">
        <w:trPr>
          <w:tblCellSpacing w:w="0" w:type="dxa"/>
        </w:trPr>
        <w:tc>
          <w:tcPr>
            <w:tcW w:w="798" w:type="pct"/>
            <w:shd w:val="clear" w:color="auto" w:fill="FFFFFF"/>
            <w:tcMar>
              <w:top w:w="68" w:type="dxa"/>
              <w:left w:w="68" w:type="dxa"/>
              <w:bottom w:w="68" w:type="dxa"/>
              <w:right w:w="0" w:type="dxa"/>
            </w:tcMar>
          </w:tcPr>
          <w:p w14:paraId="6BCFD84E"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t>Composizione</w:t>
            </w:r>
          </w:p>
        </w:tc>
        <w:tc>
          <w:tcPr>
            <w:tcW w:w="4202" w:type="pct"/>
            <w:shd w:val="clear" w:color="auto" w:fill="FFFFFF"/>
            <w:tcMar>
              <w:top w:w="68" w:type="dxa"/>
              <w:left w:w="68" w:type="dxa"/>
              <w:bottom w:w="68" w:type="dxa"/>
              <w:right w:w="68" w:type="dxa"/>
            </w:tcMar>
          </w:tcPr>
          <w:p w14:paraId="1FAA1848" w14:textId="18632526" w:rsidR="006B0CED" w:rsidRPr="00136342" w:rsidRDefault="006B0CED" w:rsidP="00857301">
            <w:pPr>
              <w:numPr>
                <w:ilvl w:val="0"/>
                <w:numId w:val="27"/>
              </w:numPr>
              <w:spacing w:line="276" w:lineRule="auto"/>
              <w:ind w:left="276" w:hanging="276"/>
              <w:jc w:val="both"/>
              <w:rPr>
                <w:rFonts w:cstheme="minorHAnsi"/>
                <w:szCs w:val="22"/>
                <w:lang w:bidi="it-IT"/>
              </w:rPr>
            </w:pPr>
            <w:r w:rsidRPr="00136342">
              <w:rPr>
                <w:rFonts w:cstheme="minorHAnsi"/>
                <w:szCs w:val="22"/>
                <w:lang w:bidi="it-IT"/>
              </w:rPr>
              <w:t>docenti interni a Unica</w:t>
            </w:r>
          </w:p>
          <w:p w14:paraId="5B7243DE" w14:textId="2E94DCF3" w:rsidR="006B0CED" w:rsidRPr="00136342" w:rsidRDefault="006B0CED" w:rsidP="00857301">
            <w:pPr>
              <w:numPr>
                <w:ilvl w:val="0"/>
                <w:numId w:val="27"/>
              </w:numPr>
              <w:spacing w:line="276" w:lineRule="auto"/>
              <w:ind w:left="276" w:hanging="276"/>
              <w:jc w:val="both"/>
              <w:rPr>
                <w:rFonts w:cstheme="minorHAnsi"/>
                <w:szCs w:val="22"/>
                <w:lang w:bidi="it-IT"/>
              </w:rPr>
            </w:pPr>
            <w:r w:rsidRPr="00136342">
              <w:rPr>
                <w:rFonts w:cstheme="minorHAnsi"/>
                <w:szCs w:val="22"/>
                <w:lang w:bidi="it-IT"/>
              </w:rPr>
              <w:t>docenti esterni</w:t>
            </w:r>
          </w:p>
          <w:p w14:paraId="49A280F4" w14:textId="1FED2E52" w:rsidR="006B0CED" w:rsidRPr="00136342" w:rsidRDefault="006B0CED" w:rsidP="00857301">
            <w:pPr>
              <w:numPr>
                <w:ilvl w:val="0"/>
                <w:numId w:val="27"/>
              </w:numPr>
              <w:spacing w:line="276" w:lineRule="auto"/>
              <w:ind w:left="276" w:hanging="276"/>
              <w:jc w:val="both"/>
              <w:rPr>
                <w:rFonts w:cstheme="minorHAnsi"/>
                <w:szCs w:val="22"/>
                <w:lang w:bidi="it-IT"/>
              </w:rPr>
            </w:pPr>
            <w:r w:rsidRPr="00136342">
              <w:rPr>
                <w:rFonts w:cstheme="minorHAnsi"/>
                <w:szCs w:val="22"/>
                <w:lang w:bidi="it-IT"/>
              </w:rPr>
              <w:t>esperti esterni</w:t>
            </w:r>
          </w:p>
          <w:p w14:paraId="7A39DA4B" w14:textId="74CFC09F" w:rsidR="00674A23" w:rsidRPr="00674A23" w:rsidRDefault="006B0CED" w:rsidP="00674A23">
            <w:pPr>
              <w:numPr>
                <w:ilvl w:val="0"/>
                <w:numId w:val="27"/>
              </w:numPr>
              <w:spacing w:line="276" w:lineRule="auto"/>
              <w:ind w:left="276" w:hanging="276"/>
              <w:jc w:val="both"/>
              <w:rPr>
                <w:rFonts w:cstheme="minorHAnsi"/>
                <w:szCs w:val="22"/>
                <w:lang w:bidi="it-IT"/>
              </w:rPr>
            </w:pPr>
            <w:r w:rsidRPr="00BD5D75">
              <w:rPr>
                <w:rFonts w:cstheme="minorHAnsi"/>
                <w:b/>
                <w:bCs/>
                <w:color w:val="FF0000"/>
                <w:szCs w:val="22"/>
                <w:lang w:bidi="it-IT"/>
              </w:rPr>
              <w:t xml:space="preserve">n°__ </w:t>
            </w:r>
            <w:r w:rsidRPr="00136342">
              <w:rPr>
                <w:rFonts w:cstheme="minorHAnsi"/>
                <w:szCs w:val="22"/>
                <w:lang w:bidi="it-IT"/>
              </w:rPr>
              <w:t xml:space="preserve">rappresentanti dei dottorandi </w:t>
            </w:r>
            <w:r w:rsidRPr="00F12021">
              <w:rPr>
                <w:rFonts w:cstheme="minorHAnsi"/>
                <w:color w:val="FF0000"/>
                <w:szCs w:val="22"/>
                <w:lang w:bidi="it-IT"/>
              </w:rPr>
              <w:t>(</w:t>
            </w:r>
            <w:r w:rsidRPr="00BD5D75">
              <w:rPr>
                <w:rFonts w:cstheme="minorHAnsi"/>
                <w:color w:val="FF0000"/>
                <w:szCs w:val="22"/>
                <w:lang w:bidi="it-IT"/>
              </w:rPr>
              <w:t>un rappresentante per ogni ciclo è sufficiente. In caso di dottorato con un solo ciclo, prevedere due rappresentanti dello stesso ciclo</w:t>
            </w:r>
            <w:r w:rsidRPr="00F12021">
              <w:rPr>
                <w:rFonts w:cstheme="minorHAnsi"/>
                <w:color w:val="FF0000"/>
                <w:szCs w:val="22"/>
                <w:lang w:bidi="it-IT"/>
              </w:rPr>
              <w:t>)</w:t>
            </w:r>
            <w:r w:rsidRPr="00F12021">
              <w:rPr>
                <w:rFonts w:cstheme="minorHAnsi"/>
                <w:szCs w:val="22"/>
                <w:lang w:bidi="it-IT"/>
              </w:rPr>
              <w:t xml:space="preserve">, che partecipano alle riunioni del Collegio con funzione consultiva relativamente alla trattazione dei problemi didattici e organizzativi, una rappresentanza dei dottorandi costituita da un dottorando per ciclo attivo, designato dagli </w:t>
            </w:r>
            <w:r w:rsidRPr="00674A23">
              <w:rPr>
                <w:rFonts w:cstheme="minorHAnsi"/>
                <w:szCs w:val="22"/>
                <w:lang w:bidi="it-IT"/>
              </w:rPr>
              <w:t>altri iscritti al corso</w:t>
            </w:r>
          </w:p>
        </w:tc>
      </w:tr>
      <w:tr w:rsidR="008C1C7F" w:rsidRPr="008C1C7F" w14:paraId="117DE916" w14:textId="77777777" w:rsidTr="00BD5D75">
        <w:trPr>
          <w:tblCellSpacing w:w="0" w:type="dxa"/>
        </w:trPr>
        <w:tc>
          <w:tcPr>
            <w:tcW w:w="798" w:type="pct"/>
            <w:shd w:val="clear" w:color="auto" w:fill="FFFFFF"/>
            <w:tcMar>
              <w:top w:w="68" w:type="dxa"/>
              <w:left w:w="68" w:type="dxa"/>
              <w:bottom w:w="68" w:type="dxa"/>
              <w:right w:w="0" w:type="dxa"/>
            </w:tcMar>
          </w:tcPr>
          <w:p w14:paraId="5CC61E10" w14:textId="77777777" w:rsidR="006B0CED" w:rsidRPr="00E80C6D" w:rsidRDefault="006B0CED" w:rsidP="00857301">
            <w:pPr>
              <w:spacing w:line="276" w:lineRule="auto"/>
              <w:rPr>
                <w:rFonts w:eastAsia="Times New Roman" w:cstheme="minorHAnsi"/>
                <w:b/>
                <w:bCs/>
                <w:szCs w:val="22"/>
              </w:rPr>
            </w:pPr>
            <w:r w:rsidRPr="00E80C6D">
              <w:rPr>
                <w:rFonts w:cstheme="minorHAnsi"/>
                <w:b/>
                <w:bCs/>
                <w:szCs w:val="22"/>
                <w:lang w:bidi="it-IT"/>
              </w:rPr>
              <w:t>Atto di nomina</w:t>
            </w:r>
          </w:p>
        </w:tc>
        <w:tc>
          <w:tcPr>
            <w:tcW w:w="4202" w:type="pct"/>
            <w:shd w:val="clear" w:color="auto" w:fill="FFFFFF"/>
            <w:tcMar>
              <w:top w:w="68" w:type="dxa"/>
              <w:left w:w="68" w:type="dxa"/>
              <w:bottom w:w="68" w:type="dxa"/>
              <w:right w:w="68" w:type="dxa"/>
            </w:tcMar>
          </w:tcPr>
          <w:p w14:paraId="377C3C35" w14:textId="77777777" w:rsidR="006B0CED" w:rsidRPr="002620CD" w:rsidRDefault="006B0CED" w:rsidP="00857301">
            <w:pPr>
              <w:pStyle w:val="Paragrafoelenco"/>
              <w:numPr>
                <w:ilvl w:val="0"/>
                <w:numId w:val="28"/>
              </w:numPr>
              <w:spacing w:line="276" w:lineRule="auto"/>
              <w:ind w:left="276" w:hanging="276"/>
              <w:jc w:val="both"/>
              <w:rPr>
                <w:rFonts w:cstheme="minorHAnsi"/>
                <w:lang w:bidi="it-IT"/>
              </w:rPr>
            </w:pPr>
            <w:r w:rsidRPr="002620CD">
              <w:rPr>
                <w:rFonts w:cstheme="minorHAnsi"/>
                <w:lang w:bidi="it-IT"/>
              </w:rPr>
              <w:t>Delibera del Consiglio di Dipartimento per la componente docente</w:t>
            </w:r>
          </w:p>
          <w:p w14:paraId="341E826A" w14:textId="2AED51F1" w:rsidR="006B0CED" w:rsidRPr="002620CD" w:rsidRDefault="006B0CED" w:rsidP="00857301">
            <w:pPr>
              <w:pStyle w:val="Paragrafoelenco"/>
              <w:numPr>
                <w:ilvl w:val="0"/>
                <w:numId w:val="28"/>
              </w:numPr>
              <w:spacing w:after="0" w:line="276" w:lineRule="auto"/>
              <w:ind w:left="276" w:hanging="276"/>
              <w:jc w:val="both"/>
              <w:rPr>
                <w:rFonts w:cstheme="minorHAnsi"/>
                <w:lang w:bidi="it-IT"/>
              </w:rPr>
            </w:pPr>
            <w:r w:rsidRPr="002620CD">
              <w:rPr>
                <w:rFonts w:cstheme="minorHAnsi"/>
                <w:lang w:bidi="it-IT"/>
              </w:rPr>
              <w:t>Delibera del Collegio dei docenti per i rappresentanti dei dottorandi</w:t>
            </w:r>
          </w:p>
        </w:tc>
      </w:tr>
      <w:tr w:rsidR="008C1C7F" w:rsidRPr="008C1C7F" w14:paraId="0AAC1EF6" w14:textId="77777777" w:rsidTr="00BD5D75">
        <w:trPr>
          <w:tblCellSpacing w:w="0" w:type="dxa"/>
        </w:trPr>
        <w:tc>
          <w:tcPr>
            <w:tcW w:w="798" w:type="pct"/>
            <w:shd w:val="clear" w:color="auto" w:fill="FFFFFF"/>
            <w:tcMar>
              <w:top w:w="68" w:type="dxa"/>
              <w:left w:w="68" w:type="dxa"/>
              <w:bottom w:w="68" w:type="dxa"/>
              <w:right w:w="0" w:type="dxa"/>
            </w:tcMar>
          </w:tcPr>
          <w:p w14:paraId="2663BCE5"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t>Durata del mandato</w:t>
            </w:r>
          </w:p>
        </w:tc>
        <w:tc>
          <w:tcPr>
            <w:tcW w:w="4202" w:type="pct"/>
            <w:shd w:val="clear" w:color="auto" w:fill="FFFFFF"/>
            <w:tcMar>
              <w:top w:w="68" w:type="dxa"/>
              <w:left w:w="68" w:type="dxa"/>
              <w:bottom w:w="68" w:type="dxa"/>
              <w:right w:w="68" w:type="dxa"/>
            </w:tcMar>
          </w:tcPr>
          <w:p w14:paraId="5B52771B" w14:textId="77777777" w:rsidR="006B0CED" w:rsidRPr="0076083A" w:rsidRDefault="006B0CED" w:rsidP="00857301">
            <w:pPr>
              <w:pStyle w:val="Paragrafoelenco"/>
              <w:numPr>
                <w:ilvl w:val="0"/>
                <w:numId w:val="29"/>
              </w:numPr>
              <w:spacing w:line="276" w:lineRule="auto"/>
              <w:ind w:left="276" w:hanging="283"/>
              <w:jc w:val="both"/>
              <w:rPr>
                <w:rFonts w:cstheme="minorHAnsi"/>
                <w:lang w:bidi="it-IT"/>
              </w:rPr>
            </w:pPr>
            <w:r w:rsidRPr="0076083A">
              <w:rPr>
                <w:rFonts w:cstheme="minorHAnsi"/>
                <w:lang w:bidi="it-IT"/>
              </w:rPr>
              <w:t>Docenti ed esperti: fino alla permanenza dei requisiti, comunque previa adesione (o accettazione per i componenti di istituzioni straniere) annuale</w:t>
            </w:r>
          </w:p>
          <w:p w14:paraId="05B01F74" w14:textId="77777777" w:rsidR="006B0CED" w:rsidRPr="0076083A" w:rsidRDefault="006B0CED" w:rsidP="00857301">
            <w:pPr>
              <w:pStyle w:val="Paragrafoelenco"/>
              <w:numPr>
                <w:ilvl w:val="0"/>
                <w:numId w:val="29"/>
              </w:numPr>
              <w:spacing w:line="276" w:lineRule="auto"/>
              <w:ind w:left="276" w:hanging="283"/>
              <w:jc w:val="both"/>
              <w:rPr>
                <w:rFonts w:cstheme="minorHAnsi"/>
                <w:lang w:bidi="it-IT"/>
              </w:rPr>
            </w:pPr>
            <w:r w:rsidRPr="0076083A">
              <w:rPr>
                <w:rFonts w:cstheme="minorHAnsi"/>
                <w:lang w:bidi="it-IT"/>
              </w:rPr>
              <w:t>Rappresentanti dei dottorandi: massimo 3 anni</w:t>
            </w:r>
          </w:p>
          <w:p w14:paraId="50B3540C" w14:textId="77777777" w:rsidR="006B0CED" w:rsidRPr="0076083A" w:rsidRDefault="006B0CED" w:rsidP="00857301">
            <w:pPr>
              <w:pStyle w:val="Paragrafoelenco"/>
              <w:numPr>
                <w:ilvl w:val="0"/>
                <w:numId w:val="29"/>
              </w:numPr>
              <w:spacing w:after="0" w:line="276" w:lineRule="auto"/>
              <w:ind w:left="276" w:hanging="283"/>
              <w:jc w:val="both"/>
              <w:rPr>
                <w:rFonts w:cstheme="minorHAnsi"/>
                <w:lang w:bidi="it-IT"/>
              </w:rPr>
            </w:pPr>
            <w:r w:rsidRPr="0076083A">
              <w:rPr>
                <w:rFonts w:cstheme="minorHAnsi"/>
                <w:lang w:bidi="it-IT"/>
              </w:rPr>
              <w:t>Il ruolo di rappresentante viene meno nel caso termini la carriera.</w:t>
            </w:r>
          </w:p>
        </w:tc>
      </w:tr>
      <w:tr w:rsidR="008C1C7F" w:rsidRPr="008C1C7F" w14:paraId="617F15FC" w14:textId="77777777" w:rsidTr="00BD5D75">
        <w:trPr>
          <w:tblCellSpacing w:w="0" w:type="dxa"/>
        </w:trPr>
        <w:tc>
          <w:tcPr>
            <w:tcW w:w="798" w:type="pct"/>
            <w:vMerge w:val="restart"/>
            <w:shd w:val="clear" w:color="auto" w:fill="FFFFFF"/>
            <w:tcMar>
              <w:top w:w="68" w:type="dxa"/>
              <w:left w:w="68" w:type="dxa"/>
              <w:bottom w:w="68" w:type="dxa"/>
              <w:right w:w="0" w:type="dxa"/>
            </w:tcMar>
          </w:tcPr>
          <w:p w14:paraId="082C8B9A"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t>Funzioni e</w:t>
            </w:r>
          </w:p>
          <w:p w14:paraId="2FF44A52"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t>Compiti</w:t>
            </w:r>
          </w:p>
        </w:tc>
        <w:tc>
          <w:tcPr>
            <w:tcW w:w="4202" w:type="pct"/>
            <w:shd w:val="clear" w:color="auto" w:fill="FFFFFF"/>
            <w:tcMar>
              <w:top w:w="68" w:type="dxa"/>
              <w:left w:w="68" w:type="dxa"/>
              <w:bottom w:w="68" w:type="dxa"/>
              <w:right w:w="68" w:type="dxa"/>
            </w:tcMar>
          </w:tcPr>
          <w:p w14:paraId="111FD09E" w14:textId="69FF3F26" w:rsidR="008D1180" w:rsidRPr="00A83884" w:rsidRDefault="006B0CED" w:rsidP="00857301">
            <w:pPr>
              <w:pStyle w:val="Paragrafoelenco"/>
              <w:numPr>
                <w:ilvl w:val="0"/>
                <w:numId w:val="32"/>
              </w:numPr>
              <w:spacing w:line="276" w:lineRule="auto"/>
              <w:ind w:left="276" w:hanging="283"/>
              <w:jc w:val="both"/>
            </w:pPr>
            <w:r w:rsidRPr="00A83884">
              <w:t>Pianifica le attività di didattica e ricerca specificando obiettivi, indicatori, target di miglioramento</w:t>
            </w:r>
            <w:r w:rsidR="008D1180" w:rsidRPr="00A83884">
              <w:t>.</w:t>
            </w:r>
          </w:p>
          <w:p w14:paraId="7F518EF6" w14:textId="2AF3E9C1" w:rsidR="008D1180" w:rsidRPr="00A83884" w:rsidRDefault="00A83884" w:rsidP="00857301">
            <w:pPr>
              <w:pStyle w:val="Paragrafoelenco"/>
              <w:numPr>
                <w:ilvl w:val="0"/>
                <w:numId w:val="32"/>
              </w:numPr>
              <w:spacing w:line="276" w:lineRule="auto"/>
              <w:ind w:left="276" w:hanging="283"/>
              <w:jc w:val="both"/>
            </w:pPr>
            <w:r w:rsidRPr="00A83884">
              <w:t>P</w:t>
            </w:r>
            <w:r w:rsidR="006B0CED" w:rsidRPr="00A83884">
              <w:t xml:space="preserve">ropone ai Dipartimenti interessati </w:t>
            </w:r>
            <w:r w:rsidR="006B0CED" w:rsidRPr="00A83884">
              <w:rPr>
                <w:rFonts w:cstheme="minorHAnsi"/>
                <w:bCs/>
                <w:lang w:bidi="it-IT"/>
              </w:rPr>
              <w:t>i criteri per la ges</w:t>
            </w:r>
            <w:r w:rsidR="006B0CED" w:rsidRPr="00A83884">
              <w:rPr>
                <w:rFonts w:cstheme="minorHAnsi"/>
                <w:lang w:bidi="it-IT"/>
              </w:rPr>
              <w:t xml:space="preserve">tione delle risorse </w:t>
            </w:r>
            <w:r w:rsidR="006B0CED" w:rsidRPr="00A83884">
              <w:t>finanziarie, logistiche, di personale e dei beni strumentali di cui il dottorato ha la disponibilità.</w:t>
            </w:r>
          </w:p>
          <w:p w14:paraId="49D3E82E" w14:textId="0206588D" w:rsidR="006B0CED" w:rsidRPr="00A83884" w:rsidRDefault="006B0CED" w:rsidP="00857301">
            <w:pPr>
              <w:pStyle w:val="Paragrafoelenco"/>
              <w:numPr>
                <w:ilvl w:val="0"/>
                <w:numId w:val="32"/>
              </w:numPr>
              <w:spacing w:after="0" w:line="276" w:lineRule="auto"/>
              <w:ind w:left="276" w:hanging="283"/>
              <w:jc w:val="both"/>
              <w:rPr>
                <w:rFonts w:cstheme="minorHAnsi"/>
                <w:lang w:bidi="it-IT"/>
              </w:rPr>
            </w:pPr>
            <w:r w:rsidRPr="00A83884">
              <w:t>Collabora nella definizione delle attività didattiche in coerenza con i documenti di programmazione di Ateneo</w:t>
            </w:r>
            <w:r w:rsidR="008D1180" w:rsidRPr="00A83884">
              <w:t>.</w:t>
            </w:r>
          </w:p>
        </w:tc>
      </w:tr>
      <w:tr w:rsidR="008C1C7F" w:rsidRPr="008C1C7F" w14:paraId="0422DDE2" w14:textId="77777777" w:rsidTr="00BD5D75">
        <w:trPr>
          <w:tblCellSpacing w:w="0" w:type="dxa"/>
        </w:trPr>
        <w:tc>
          <w:tcPr>
            <w:tcW w:w="798" w:type="pct"/>
            <w:vMerge/>
            <w:shd w:val="clear" w:color="auto" w:fill="FFFFFF"/>
            <w:tcMar>
              <w:top w:w="68" w:type="dxa"/>
              <w:left w:w="68" w:type="dxa"/>
              <w:bottom w:w="68" w:type="dxa"/>
              <w:right w:w="0" w:type="dxa"/>
            </w:tcMar>
          </w:tcPr>
          <w:p w14:paraId="637B4640" w14:textId="77777777" w:rsidR="006B0CED" w:rsidRPr="00E80C6D" w:rsidRDefault="006B0CED" w:rsidP="00857301">
            <w:pPr>
              <w:spacing w:line="276" w:lineRule="auto"/>
              <w:rPr>
                <w:rFonts w:cstheme="minorHAnsi"/>
                <w:b/>
                <w:bCs/>
                <w:szCs w:val="22"/>
                <w:lang w:bidi="it-IT"/>
              </w:rPr>
            </w:pPr>
          </w:p>
        </w:tc>
        <w:tc>
          <w:tcPr>
            <w:tcW w:w="4202" w:type="pct"/>
            <w:shd w:val="clear" w:color="auto" w:fill="FFFFFF"/>
            <w:tcMar>
              <w:top w:w="68" w:type="dxa"/>
              <w:left w:w="68" w:type="dxa"/>
              <w:bottom w:w="68" w:type="dxa"/>
              <w:right w:w="68" w:type="dxa"/>
            </w:tcMar>
          </w:tcPr>
          <w:p w14:paraId="0B430010" w14:textId="77777777" w:rsidR="006B0CED" w:rsidRPr="00BD5D75" w:rsidRDefault="006B0CED" w:rsidP="00857301">
            <w:pPr>
              <w:pStyle w:val="Contenutotabella"/>
              <w:tabs>
                <w:tab w:val="left" w:pos="0"/>
              </w:tabs>
              <w:spacing w:after="0" w:line="276" w:lineRule="auto"/>
              <w:jc w:val="both"/>
              <w:rPr>
                <w:rFonts w:cstheme="minorHAnsi"/>
                <w:color w:val="000000" w:themeColor="text1"/>
              </w:rPr>
            </w:pPr>
            <w:r w:rsidRPr="00136342">
              <w:rPr>
                <w:rFonts w:cstheme="minorHAnsi"/>
              </w:rPr>
              <w:t xml:space="preserve">Definiti dal </w:t>
            </w:r>
            <w:hyperlink r:id="rId12" w:history="1">
              <w:r w:rsidRPr="00BD5D75">
                <w:rPr>
                  <w:rStyle w:val="Collegamentoipertestuale"/>
                  <w:rFonts w:cstheme="minorHAnsi"/>
                </w:rPr>
                <w:t>Regolamento dei corsi di dottorato</w:t>
              </w:r>
            </w:hyperlink>
            <w:r w:rsidRPr="00136342">
              <w:rPr>
                <w:rFonts w:cstheme="minorHAnsi"/>
              </w:rPr>
              <w:t>, art. 7</w:t>
            </w:r>
          </w:p>
          <w:p w14:paraId="24660E20" w14:textId="77777777"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È preposto alla progettazione e realizzazione del corso di dottorato;</w:t>
            </w:r>
          </w:p>
          <w:p w14:paraId="7A38B0D2" w14:textId="30D25BEB"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designa i componenti della Commissione giudicatrice per l’ammissione ai corsi di dottorato</w:t>
            </w:r>
            <w:r w:rsidR="00857301">
              <w:rPr>
                <w:rFonts w:cstheme="minorHAnsi"/>
              </w:rPr>
              <w:t>;</w:t>
            </w:r>
          </w:p>
          <w:p w14:paraId="6BE46844" w14:textId="77777777"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 xml:space="preserve">programma le attività del corso; </w:t>
            </w:r>
          </w:p>
          <w:p w14:paraId="3480DBD6" w14:textId="0F595184"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 xml:space="preserve">assegna ai dottorandi il tema di ricerca e un </w:t>
            </w:r>
            <w:r w:rsidRPr="00136342">
              <w:rPr>
                <w:rFonts w:cstheme="minorHAnsi"/>
                <w:i/>
                <w:iCs/>
              </w:rPr>
              <w:t>supervisor;</w:t>
            </w:r>
            <w:r w:rsidRPr="00136342">
              <w:rPr>
                <w:rFonts w:cstheme="minorHAnsi"/>
              </w:rPr>
              <w:t xml:space="preserve"> uno o più eventuali </w:t>
            </w:r>
            <w:r w:rsidRPr="00136342">
              <w:rPr>
                <w:rFonts w:cstheme="minorHAnsi"/>
                <w:i/>
                <w:iCs/>
              </w:rPr>
              <w:t>co-supervisor</w:t>
            </w:r>
            <w:r w:rsidRPr="00136342">
              <w:rPr>
                <w:rFonts w:cstheme="minorHAnsi"/>
              </w:rPr>
              <w:t xml:space="preserve">, di cui almeno uno di provenienza accademica, individuati anche tra </w:t>
            </w:r>
            <w:r w:rsidRPr="00136342">
              <w:rPr>
                <w:rFonts w:cstheme="minorHAnsi"/>
              </w:rPr>
              <w:lastRenderedPageBreak/>
              <w:t>soggetti esterni al Collegio, purché almeno uno in possesso dei requisiti richiesti per i componenti del collegio medesimo;</w:t>
            </w:r>
          </w:p>
          <w:p w14:paraId="4E7E6035" w14:textId="55429660"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valuta annualmente l’attività dei dottorandi con adeguate forme di monitoraggio;</w:t>
            </w:r>
          </w:p>
          <w:p w14:paraId="613DA552" w14:textId="768FC700"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designa i valutatori della tesi, in numero minimo di due per ciascun dottorando;</w:t>
            </w:r>
          </w:p>
          <w:p w14:paraId="14FC335A" w14:textId="04D23AF2"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designa i componenti della Commissione giudicatrice dell’esame finale del corso di dottorato;</w:t>
            </w:r>
          </w:p>
          <w:p w14:paraId="2A4AC123" w14:textId="102C17C7" w:rsidR="006B0CED" w:rsidRPr="00136342" w:rsidRDefault="006B0CED" w:rsidP="00857301">
            <w:pPr>
              <w:pStyle w:val="Contenutotabella"/>
              <w:numPr>
                <w:ilvl w:val="0"/>
                <w:numId w:val="30"/>
              </w:numPr>
              <w:tabs>
                <w:tab w:val="left" w:pos="0"/>
              </w:tabs>
              <w:spacing w:after="0" w:line="276" w:lineRule="auto"/>
              <w:ind w:left="276" w:hanging="276"/>
              <w:jc w:val="both"/>
              <w:rPr>
                <w:rFonts w:cstheme="minorHAnsi"/>
              </w:rPr>
            </w:pPr>
            <w:r w:rsidRPr="00136342">
              <w:rPr>
                <w:rFonts w:cstheme="minorHAnsi"/>
              </w:rPr>
              <w:t>propone alla Commissione giudicatrice dell’esame finale l’elenco dei dottorandi candidati al conseguimento del titolo, corredato di giudizi sintetici sulla personalità scientifica e sul lavoro svolto dai medesimi;</w:t>
            </w:r>
          </w:p>
          <w:p w14:paraId="10E03376" w14:textId="5E5AEBC7" w:rsidR="00674A23" w:rsidRPr="00674A23" w:rsidRDefault="006B0CED" w:rsidP="00674A23">
            <w:pPr>
              <w:pStyle w:val="Paragrafoelenco"/>
              <w:numPr>
                <w:ilvl w:val="0"/>
                <w:numId w:val="30"/>
              </w:numPr>
              <w:spacing w:after="0" w:line="276" w:lineRule="auto"/>
              <w:ind w:left="276" w:hanging="276"/>
              <w:jc w:val="both"/>
              <w:rPr>
                <w:lang w:bidi="it-IT"/>
              </w:rPr>
            </w:pPr>
            <w:r w:rsidRPr="00136342">
              <w:rPr>
                <w:lang w:bidi="it-IT"/>
              </w:rPr>
              <w:t xml:space="preserve">esercita tutte le altre funzioni che gli sono demandate dalle norme di legge, dallo Statuto e dai regolamenti </w:t>
            </w:r>
            <w:r w:rsidRPr="00674A23">
              <w:rPr>
                <w:lang w:bidi="it-IT"/>
              </w:rPr>
              <w:t>di Ateneo.</w:t>
            </w:r>
          </w:p>
        </w:tc>
      </w:tr>
      <w:tr w:rsidR="008C1C7F" w:rsidRPr="008C1C7F" w14:paraId="042DA2AB" w14:textId="77777777" w:rsidTr="00BD5D75">
        <w:trPr>
          <w:tblCellSpacing w:w="0" w:type="dxa"/>
        </w:trPr>
        <w:tc>
          <w:tcPr>
            <w:tcW w:w="798" w:type="pct"/>
            <w:shd w:val="clear" w:color="auto" w:fill="FFFFFF"/>
            <w:tcMar>
              <w:top w:w="68" w:type="dxa"/>
              <w:left w:w="68" w:type="dxa"/>
              <w:bottom w:w="68" w:type="dxa"/>
              <w:right w:w="0" w:type="dxa"/>
            </w:tcMar>
          </w:tcPr>
          <w:p w14:paraId="48A6DA6D"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lastRenderedPageBreak/>
              <w:t>Compiti specifici in ambito di Assicurazione della Qualità</w:t>
            </w:r>
          </w:p>
        </w:tc>
        <w:tc>
          <w:tcPr>
            <w:tcW w:w="4202" w:type="pct"/>
            <w:shd w:val="clear" w:color="auto" w:fill="FFFFFF"/>
            <w:tcMar>
              <w:top w:w="68" w:type="dxa"/>
              <w:left w:w="68" w:type="dxa"/>
              <w:bottom w:w="68" w:type="dxa"/>
              <w:right w:w="68" w:type="dxa"/>
            </w:tcMar>
          </w:tcPr>
          <w:p w14:paraId="441671B2"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in coerenza con i documenti di programmazione di Ateneo, propone ai Dipartimenti la programmazione delle attività didattiche, nel rispetto dei principi e delle direttive in materia di valutazione e accreditamento del sistema universitario e dei parametri di sostenibilità, precisando obiettivi, indicatori e target di miglioramento;</w:t>
            </w:r>
          </w:p>
          <w:p w14:paraId="2C149B4C" w14:textId="39BF8D5B"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stabilisce i contenuti delle attività didattiche e in particolare degli insegnamenti, coordinandoli tra loro anche attraverso lo sviluppo di modalità didattiche innovative e specialmente li orienta in funzione delle ricerche svolte dai dottorandi nell’anno di riferimento;</w:t>
            </w:r>
          </w:p>
          <w:p w14:paraId="2D968016"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promuove e sostiene i processi di valutazione e monitoraggio della didattica e della qualità, di cui è responsabile;</w:t>
            </w:r>
          </w:p>
          <w:p w14:paraId="01BC9ECB"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promuove e sostiene, in collaborazione con i Dipartimenti, i rapporti con il territorio, attualizzando i programmi dei corsi e valutandone le ricadute sul territorio;</w:t>
            </w:r>
          </w:p>
          <w:p w14:paraId="3C247A35" w14:textId="450A794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delibera sulle materie attinenti alla carriera universitaria del dottorando e definisce le politiche per le attività di tutorato e di internazionalizzazione dei dottorandi</w:t>
            </w:r>
            <w:r w:rsidR="00FA63D9" w:rsidRPr="00136342">
              <w:rPr>
                <w:lang w:bidi="it-IT"/>
              </w:rPr>
              <w:t xml:space="preserve">, </w:t>
            </w:r>
            <w:r w:rsidR="00A0635F" w:rsidRPr="00136342">
              <w:rPr>
                <w:lang w:bidi="it-IT"/>
              </w:rPr>
              <w:t>all’interno d</w:t>
            </w:r>
            <w:r w:rsidR="00FA63D9" w:rsidRPr="00136342">
              <w:rPr>
                <w:lang w:bidi="it-IT"/>
              </w:rPr>
              <w:t xml:space="preserve">ella cornice generale </w:t>
            </w:r>
            <w:r w:rsidR="00A0635F" w:rsidRPr="00136342">
              <w:rPr>
                <w:lang w:bidi="it-IT"/>
              </w:rPr>
              <w:t>stabilita a livello di Ateneo</w:t>
            </w:r>
            <w:r w:rsidRPr="00136342">
              <w:rPr>
                <w:lang w:bidi="it-IT"/>
              </w:rPr>
              <w:t>;</w:t>
            </w:r>
          </w:p>
          <w:p w14:paraId="5E712064"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 xml:space="preserve">può proporre ai dipartimenti la disattivazione e la modifica del dottorato; </w:t>
            </w:r>
          </w:p>
          <w:p w14:paraId="34F484B4"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al termine di ogni anno relaziona sul raggiungimento degli obiettivi e dei target assegnati;</w:t>
            </w:r>
          </w:p>
          <w:p w14:paraId="2393C835" w14:textId="1670AC33"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è responsabile del sistema di gestione dell</w:t>
            </w:r>
            <w:r w:rsidR="0024359A">
              <w:rPr>
                <w:lang w:bidi="it-IT"/>
              </w:rPr>
              <w:t>’</w:t>
            </w:r>
            <w:r w:rsidRPr="00136342">
              <w:rPr>
                <w:lang w:bidi="it-IT"/>
              </w:rPr>
              <w:t>AQ del dottorato</w:t>
            </w:r>
            <w:r w:rsidR="0024359A">
              <w:rPr>
                <w:lang w:bidi="it-IT"/>
              </w:rPr>
              <w:t>;</w:t>
            </w:r>
          </w:p>
          <w:p w14:paraId="7774526C"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programma le attività e le azioni necessarie a produrre adeguata fiducia ai portatori di interesse che i "requisiti per la qualità" saranno soddisfatti nel tempo;</w:t>
            </w:r>
          </w:p>
          <w:p w14:paraId="448AE9C7" w14:textId="77777777" w:rsidR="006B0CED" w:rsidRPr="00136342" w:rsidRDefault="006B0CED" w:rsidP="00857301">
            <w:pPr>
              <w:pStyle w:val="Paragrafoelenco"/>
              <w:numPr>
                <w:ilvl w:val="0"/>
                <w:numId w:val="31"/>
              </w:numPr>
              <w:spacing w:line="276" w:lineRule="auto"/>
              <w:ind w:left="276" w:hanging="276"/>
              <w:jc w:val="both"/>
              <w:rPr>
                <w:lang w:bidi="it-IT"/>
              </w:rPr>
            </w:pPr>
            <w:r w:rsidRPr="00136342">
              <w:rPr>
                <w:lang w:bidi="it-IT"/>
              </w:rPr>
              <w:t>verifica che le attività intraprese siano coerenti con la programmazione da esso deliberata;</w:t>
            </w:r>
          </w:p>
          <w:p w14:paraId="20374A64" w14:textId="77777777" w:rsidR="006B0CED" w:rsidRPr="00136342" w:rsidRDefault="006B0CED" w:rsidP="00857301">
            <w:pPr>
              <w:pStyle w:val="Paragrafoelenco"/>
              <w:numPr>
                <w:ilvl w:val="0"/>
                <w:numId w:val="31"/>
              </w:numPr>
              <w:spacing w:after="0" w:line="276" w:lineRule="auto"/>
              <w:ind w:left="276" w:hanging="276"/>
              <w:jc w:val="both"/>
              <w:rPr>
                <w:lang w:bidi="it-IT"/>
              </w:rPr>
            </w:pPr>
            <w:r w:rsidRPr="00136342">
              <w:rPr>
                <w:lang w:bidi="it-IT"/>
              </w:rPr>
              <w:t xml:space="preserve">approva il </w:t>
            </w:r>
            <w:r w:rsidRPr="00136342">
              <w:rPr>
                <w:b/>
                <w:bCs/>
                <w:lang w:bidi="it-IT"/>
              </w:rPr>
              <w:t>Modulo</w:t>
            </w:r>
            <w:r w:rsidRPr="00136342">
              <w:rPr>
                <w:rFonts w:cstheme="minorHAnsi"/>
                <w:b/>
                <w:bCs/>
              </w:rPr>
              <w:t xml:space="preserve"> Proposta Accreditamento (MPA) del dottorato</w:t>
            </w:r>
            <w:r w:rsidRPr="00136342">
              <w:rPr>
                <w:lang w:bidi="it-IT"/>
              </w:rPr>
              <w:t>.</w:t>
            </w:r>
          </w:p>
        </w:tc>
      </w:tr>
      <w:tr w:rsidR="008C1C7F" w:rsidRPr="008C1C7F" w14:paraId="3FD6823F" w14:textId="77777777" w:rsidTr="00BD5D75">
        <w:trPr>
          <w:tblCellSpacing w:w="0" w:type="dxa"/>
        </w:trPr>
        <w:tc>
          <w:tcPr>
            <w:tcW w:w="798" w:type="pct"/>
            <w:shd w:val="clear" w:color="auto" w:fill="FFFFFF"/>
            <w:tcMar>
              <w:top w:w="68" w:type="dxa"/>
              <w:left w:w="68" w:type="dxa"/>
              <w:bottom w:w="68" w:type="dxa"/>
              <w:right w:w="0" w:type="dxa"/>
            </w:tcMar>
          </w:tcPr>
          <w:p w14:paraId="65C62068" w14:textId="77777777" w:rsidR="006B0CED" w:rsidRPr="00E80C6D" w:rsidRDefault="006B0CED" w:rsidP="00857301">
            <w:pPr>
              <w:spacing w:line="276" w:lineRule="auto"/>
              <w:rPr>
                <w:rFonts w:cstheme="minorHAnsi"/>
                <w:b/>
                <w:bCs/>
                <w:szCs w:val="22"/>
                <w:lang w:bidi="it-IT"/>
              </w:rPr>
            </w:pPr>
            <w:r w:rsidRPr="00E80C6D">
              <w:rPr>
                <w:rFonts w:cstheme="minorHAnsi"/>
                <w:b/>
                <w:bCs/>
                <w:szCs w:val="22"/>
                <w:lang w:bidi="it-IT"/>
              </w:rPr>
              <w:t>Principali atti</w:t>
            </w:r>
          </w:p>
        </w:tc>
        <w:tc>
          <w:tcPr>
            <w:tcW w:w="4202" w:type="pct"/>
            <w:shd w:val="clear" w:color="auto" w:fill="FFFFFF"/>
            <w:tcMar>
              <w:top w:w="68" w:type="dxa"/>
              <w:left w:w="68" w:type="dxa"/>
              <w:bottom w:w="68" w:type="dxa"/>
              <w:right w:w="68" w:type="dxa"/>
            </w:tcMar>
          </w:tcPr>
          <w:p w14:paraId="7CD62F03" w14:textId="77777777" w:rsidR="006B0CED" w:rsidRPr="00136342" w:rsidRDefault="006B0CED" w:rsidP="00857301">
            <w:pPr>
              <w:spacing w:line="276" w:lineRule="auto"/>
              <w:jc w:val="both"/>
              <w:rPr>
                <w:szCs w:val="22"/>
              </w:rPr>
            </w:pPr>
            <w:r w:rsidRPr="00136342">
              <w:rPr>
                <w:rFonts w:cstheme="minorHAnsi"/>
                <w:szCs w:val="22"/>
                <w:lang w:bidi="it-IT"/>
              </w:rPr>
              <w:t>Delibere, verbali.</w:t>
            </w:r>
          </w:p>
        </w:tc>
      </w:tr>
    </w:tbl>
    <w:p w14:paraId="3C86E689" w14:textId="77777777" w:rsidR="006B0CED" w:rsidRPr="00F079BC" w:rsidRDefault="006B0CED" w:rsidP="00F079BC">
      <w:pPr>
        <w:pStyle w:val="TESTO"/>
      </w:pPr>
      <w:r w:rsidRPr="00F079BC">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123"/>
        <w:gridCol w:w="7187"/>
      </w:tblGrid>
      <w:tr w:rsidR="008C1C7F" w:rsidRPr="008C1C7F" w14:paraId="149E16DD" w14:textId="77777777" w:rsidTr="00F345B7">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22BF0135" w14:textId="719D559D" w:rsidR="006B0CED" w:rsidRPr="00BA2CEC" w:rsidRDefault="006B0CED" w:rsidP="00BA2CEC">
            <w:pPr>
              <w:spacing w:line="276" w:lineRule="auto"/>
              <w:jc w:val="center"/>
              <w:rPr>
                <w:rFonts w:eastAsia="Times New Roman" w:cstheme="minorHAnsi"/>
                <w:b/>
                <w:bCs/>
                <w:color w:val="FFFFFF" w:themeColor="background1"/>
              </w:rPr>
            </w:pPr>
            <w:r w:rsidRPr="00BA2CEC">
              <w:rPr>
                <w:rFonts w:eastAsia="Times New Roman" w:cstheme="minorHAnsi"/>
                <w:b/>
                <w:bCs/>
                <w:color w:val="FFFFFF" w:themeColor="background1"/>
              </w:rPr>
              <w:lastRenderedPageBreak/>
              <w:t>Coordinatore del dottorato</w:t>
            </w:r>
          </w:p>
        </w:tc>
      </w:tr>
      <w:tr w:rsidR="008C1C7F" w:rsidRPr="008C1C7F" w14:paraId="01CEB570" w14:textId="77777777" w:rsidTr="00ED36C4">
        <w:trPr>
          <w:tblCellSpacing w:w="0" w:type="dxa"/>
        </w:trPr>
        <w:tc>
          <w:tcPr>
            <w:tcW w:w="1140" w:type="pct"/>
            <w:shd w:val="clear" w:color="auto" w:fill="FFFFFF"/>
            <w:tcMar>
              <w:top w:w="68" w:type="dxa"/>
              <w:left w:w="68" w:type="dxa"/>
              <w:bottom w:w="68" w:type="dxa"/>
              <w:right w:w="0" w:type="dxa"/>
            </w:tcMar>
            <w:hideMark/>
          </w:tcPr>
          <w:p w14:paraId="0FDFD024" w14:textId="77777777" w:rsidR="006B0CED" w:rsidRPr="0007491A" w:rsidRDefault="006B0CED" w:rsidP="00BA2CEC">
            <w:pPr>
              <w:spacing w:line="276" w:lineRule="auto"/>
              <w:rPr>
                <w:rFonts w:eastAsia="Times New Roman" w:cstheme="minorHAnsi"/>
                <w:szCs w:val="22"/>
              </w:rPr>
            </w:pPr>
            <w:r w:rsidRPr="0007491A">
              <w:rPr>
                <w:rFonts w:eastAsia="Times New Roman" w:cstheme="minorHAnsi"/>
                <w:b/>
                <w:bCs/>
                <w:szCs w:val="22"/>
              </w:rPr>
              <w:t>Tipologia</w:t>
            </w:r>
          </w:p>
        </w:tc>
        <w:tc>
          <w:tcPr>
            <w:tcW w:w="3860" w:type="pct"/>
            <w:shd w:val="clear" w:color="auto" w:fill="FFFFFF"/>
            <w:tcMar>
              <w:top w:w="68" w:type="dxa"/>
              <w:left w:w="68" w:type="dxa"/>
              <w:bottom w:w="68" w:type="dxa"/>
              <w:right w:w="68" w:type="dxa"/>
            </w:tcMar>
            <w:hideMark/>
          </w:tcPr>
          <w:p w14:paraId="18409CDE" w14:textId="77777777" w:rsidR="006B0CED" w:rsidRPr="0007491A" w:rsidRDefault="006B0CED" w:rsidP="0050090D">
            <w:pPr>
              <w:spacing w:line="276" w:lineRule="auto"/>
              <w:jc w:val="both"/>
              <w:rPr>
                <w:rFonts w:cstheme="minorHAnsi"/>
                <w:szCs w:val="22"/>
                <w:lang w:bidi="it-IT"/>
              </w:rPr>
            </w:pPr>
            <w:r w:rsidRPr="0007491A">
              <w:rPr>
                <w:rFonts w:cstheme="minorHAnsi"/>
                <w:szCs w:val="22"/>
                <w:lang w:bidi="it-IT"/>
              </w:rPr>
              <w:t>Organo monocratico statutario</w:t>
            </w:r>
          </w:p>
        </w:tc>
      </w:tr>
      <w:tr w:rsidR="008C1C7F" w:rsidRPr="008C1C7F" w14:paraId="0FABE5FF" w14:textId="77777777" w:rsidTr="00ED36C4">
        <w:trPr>
          <w:tblCellSpacing w:w="0" w:type="dxa"/>
        </w:trPr>
        <w:tc>
          <w:tcPr>
            <w:tcW w:w="1140" w:type="pct"/>
            <w:shd w:val="clear" w:color="auto" w:fill="FFFFFF"/>
            <w:tcMar>
              <w:top w:w="68" w:type="dxa"/>
              <w:left w:w="68" w:type="dxa"/>
              <w:bottom w:w="68" w:type="dxa"/>
              <w:right w:w="0" w:type="dxa"/>
            </w:tcMar>
          </w:tcPr>
          <w:p w14:paraId="7213336B" w14:textId="77777777" w:rsidR="006B0CED" w:rsidRPr="0007491A" w:rsidRDefault="006B0CED" w:rsidP="00BA2CEC">
            <w:pPr>
              <w:spacing w:line="276" w:lineRule="auto"/>
              <w:rPr>
                <w:rFonts w:eastAsia="Times New Roman" w:cstheme="minorHAnsi"/>
                <w:b/>
                <w:bCs/>
                <w:szCs w:val="22"/>
              </w:rPr>
            </w:pPr>
            <w:r w:rsidRPr="0007491A">
              <w:rPr>
                <w:rFonts w:cstheme="minorHAnsi"/>
                <w:b/>
                <w:bCs/>
                <w:szCs w:val="22"/>
                <w:lang w:bidi="it-IT"/>
              </w:rPr>
              <w:t>Principale riferimento normativo</w:t>
            </w:r>
          </w:p>
        </w:tc>
        <w:tc>
          <w:tcPr>
            <w:tcW w:w="3860" w:type="pct"/>
            <w:shd w:val="clear" w:color="auto" w:fill="FFFFFF"/>
            <w:tcMar>
              <w:top w:w="68" w:type="dxa"/>
              <w:left w:w="68" w:type="dxa"/>
              <w:bottom w:w="68" w:type="dxa"/>
              <w:right w:w="68" w:type="dxa"/>
            </w:tcMar>
          </w:tcPr>
          <w:p w14:paraId="65A896BE" w14:textId="77777777" w:rsidR="006B0CED" w:rsidRPr="0007491A" w:rsidRDefault="006B0CED" w:rsidP="0050090D">
            <w:pPr>
              <w:spacing w:line="276" w:lineRule="auto"/>
              <w:jc w:val="both"/>
              <w:rPr>
                <w:rFonts w:cstheme="minorHAnsi"/>
                <w:szCs w:val="22"/>
                <w:lang w:bidi="it-IT"/>
              </w:rPr>
            </w:pPr>
            <w:r w:rsidRPr="0007491A">
              <w:rPr>
                <w:rFonts w:cstheme="minorHAnsi"/>
                <w:szCs w:val="22"/>
                <w:lang w:bidi="it-IT"/>
              </w:rPr>
              <w:t>Statuto, art. 47</w:t>
            </w:r>
          </w:p>
        </w:tc>
      </w:tr>
      <w:tr w:rsidR="008C1C7F" w:rsidRPr="008C1C7F" w14:paraId="03EC511A" w14:textId="77777777" w:rsidTr="00ED36C4">
        <w:trPr>
          <w:tblCellSpacing w:w="0" w:type="dxa"/>
        </w:trPr>
        <w:tc>
          <w:tcPr>
            <w:tcW w:w="1140" w:type="pct"/>
            <w:shd w:val="clear" w:color="auto" w:fill="FFFFFF"/>
            <w:tcMar>
              <w:top w:w="68" w:type="dxa"/>
              <w:left w:w="68" w:type="dxa"/>
              <w:bottom w:w="68" w:type="dxa"/>
              <w:right w:w="0" w:type="dxa"/>
            </w:tcMar>
          </w:tcPr>
          <w:p w14:paraId="50A31B7D" w14:textId="77777777" w:rsidR="006B0CED" w:rsidRPr="0007491A" w:rsidRDefault="006B0CED" w:rsidP="00BA2CEC">
            <w:pPr>
              <w:spacing w:line="276" w:lineRule="auto"/>
              <w:rPr>
                <w:rFonts w:eastAsia="Times New Roman" w:cstheme="minorHAnsi"/>
                <w:b/>
                <w:bCs/>
                <w:szCs w:val="22"/>
              </w:rPr>
            </w:pPr>
            <w:r w:rsidRPr="0007491A">
              <w:rPr>
                <w:rFonts w:cstheme="minorHAnsi"/>
                <w:b/>
                <w:bCs/>
                <w:szCs w:val="22"/>
                <w:lang w:bidi="it-IT"/>
              </w:rPr>
              <w:t xml:space="preserve">Atto di nomina </w:t>
            </w:r>
          </w:p>
        </w:tc>
        <w:tc>
          <w:tcPr>
            <w:tcW w:w="3860" w:type="pct"/>
            <w:shd w:val="clear" w:color="auto" w:fill="FFFFFF"/>
            <w:tcMar>
              <w:top w:w="68" w:type="dxa"/>
              <w:left w:w="68" w:type="dxa"/>
              <w:bottom w:w="68" w:type="dxa"/>
              <w:right w:w="68" w:type="dxa"/>
            </w:tcMar>
          </w:tcPr>
          <w:p w14:paraId="1C625890" w14:textId="56599B29" w:rsidR="00674A23" w:rsidRPr="00674A23" w:rsidRDefault="006B0CED" w:rsidP="0050090D">
            <w:pPr>
              <w:spacing w:line="276" w:lineRule="auto"/>
              <w:jc w:val="both"/>
              <w:rPr>
                <w:rFonts w:cstheme="minorHAnsi"/>
                <w:szCs w:val="22"/>
                <w:lang w:bidi="it-IT"/>
              </w:rPr>
            </w:pPr>
            <w:r w:rsidRPr="00170AE3">
              <w:rPr>
                <w:rFonts w:cstheme="minorHAnsi"/>
                <w:szCs w:val="22"/>
                <w:lang w:bidi="it-IT"/>
              </w:rPr>
              <w:t xml:space="preserve">Decreto Rettorale, a seguito di nomina da parte del Consiglio di Dipartimento </w:t>
            </w:r>
            <w:r w:rsidRPr="00BA2CEC">
              <w:rPr>
                <w:rFonts w:cstheme="minorHAnsi"/>
                <w:color w:val="FF0000"/>
                <w:szCs w:val="22"/>
                <w:lang w:bidi="it-IT"/>
              </w:rPr>
              <w:t>(o di più Consigli di Dipartimento in caso di corso interdipartimentale)</w:t>
            </w:r>
            <w:r w:rsidRPr="00170AE3">
              <w:rPr>
                <w:rFonts w:cstheme="minorHAnsi"/>
                <w:szCs w:val="22"/>
                <w:lang w:bidi="it-IT"/>
              </w:rPr>
              <w:t>. Il rinnovo della carica avviene su proposta del Collegio dei docenti del dottorato.</w:t>
            </w:r>
          </w:p>
        </w:tc>
      </w:tr>
      <w:tr w:rsidR="008C1C7F" w:rsidRPr="008C1C7F" w14:paraId="00FAA963" w14:textId="77777777" w:rsidTr="00ED36C4">
        <w:trPr>
          <w:tblCellSpacing w:w="0" w:type="dxa"/>
        </w:trPr>
        <w:tc>
          <w:tcPr>
            <w:tcW w:w="1140" w:type="pct"/>
            <w:shd w:val="clear" w:color="auto" w:fill="FFFFFF"/>
            <w:tcMar>
              <w:top w:w="68" w:type="dxa"/>
              <w:left w:w="68" w:type="dxa"/>
              <w:bottom w:w="68" w:type="dxa"/>
              <w:right w:w="0" w:type="dxa"/>
            </w:tcMar>
          </w:tcPr>
          <w:p w14:paraId="1BEFFC2F" w14:textId="77777777" w:rsidR="006B0CED" w:rsidRPr="0007491A" w:rsidRDefault="006B0CED" w:rsidP="00BA2CEC">
            <w:pPr>
              <w:spacing w:line="276" w:lineRule="auto"/>
              <w:rPr>
                <w:rFonts w:eastAsia="Times New Roman" w:cstheme="minorHAnsi"/>
                <w:b/>
                <w:bCs/>
                <w:szCs w:val="22"/>
              </w:rPr>
            </w:pPr>
            <w:r w:rsidRPr="0007491A">
              <w:rPr>
                <w:rFonts w:cstheme="minorHAnsi"/>
                <w:b/>
                <w:bCs/>
                <w:szCs w:val="22"/>
                <w:lang w:bidi="it-IT"/>
              </w:rPr>
              <w:t xml:space="preserve">Durata del mandato </w:t>
            </w:r>
          </w:p>
        </w:tc>
        <w:tc>
          <w:tcPr>
            <w:tcW w:w="3860" w:type="pct"/>
            <w:shd w:val="clear" w:color="auto" w:fill="FFFFFF"/>
            <w:tcMar>
              <w:top w:w="68" w:type="dxa"/>
              <w:left w:w="68" w:type="dxa"/>
              <w:bottom w:w="68" w:type="dxa"/>
              <w:right w:w="68" w:type="dxa"/>
            </w:tcMar>
          </w:tcPr>
          <w:p w14:paraId="60AA5138" w14:textId="77777777" w:rsidR="006B0CED" w:rsidRPr="00C43034" w:rsidRDefault="006B0CED" w:rsidP="0050090D">
            <w:pPr>
              <w:spacing w:line="276" w:lineRule="auto"/>
              <w:jc w:val="both"/>
              <w:rPr>
                <w:rFonts w:cstheme="minorHAnsi"/>
                <w:szCs w:val="22"/>
                <w:lang w:bidi="it-IT"/>
              </w:rPr>
            </w:pPr>
            <w:r w:rsidRPr="00C43034">
              <w:rPr>
                <w:rFonts w:cstheme="minorHAnsi"/>
                <w:szCs w:val="22"/>
                <w:lang w:bidi="it-IT"/>
              </w:rPr>
              <w:t>3 anni, rinnovabile per una sola volta consecutiva</w:t>
            </w:r>
          </w:p>
        </w:tc>
      </w:tr>
      <w:tr w:rsidR="008C1C7F" w:rsidRPr="008C1C7F" w14:paraId="3A423833" w14:textId="77777777" w:rsidTr="00ED36C4">
        <w:trPr>
          <w:tblCellSpacing w:w="0" w:type="dxa"/>
        </w:trPr>
        <w:tc>
          <w:tcPr>
            <w:tcW w:w="1140" w:type="pct"/>
            <w:vMerge w:val="restart"/>
            <w:shd w:val="clear" w:color="auto" w:fill="FFFFFF"/>
            <w:tcMar>
              <w:top w:w="68" w:type="dxa"/>
              <w:left w:w="68" w:type="dxa"/>
              <w:bottom w:w="68" w:type="dxa"/>
              <w:right w:w="0" w:type="dxa"/>
            </w:tcMar>
          </w:tcPr>
          <w:p w14:paraId="2B40FEDA" w14:textId="77777777" w:rsidR="006B0CED" w:rsidRPr="0007491A" w:rsidRDefault="006B0CED" w:rsidP="00BA2CEC">
            <w:pPr>
              <w:spacing w:line="276" w:lineRule="auto"/>
              <w:rPr>
                <w:rFonts w:cstheme="minorHAnsi"/>
                <w:b/>
                <w:bCs/>
                <w:szCs w:val="22"/>
                <w:lang w:bidi="it-IT"/>
              </w:rPr>
            </w:pPr>
            <w:r w:rsidRPr="0007491A">
              <w:rPr>
                <w:rFonts w:cstheme="minorHAnsi"/>
                <w:b/>
                <w:bCs/>
                <w:szCs w:val="22"/>
                <w:lang w:bidi="it-IT"/>
              </w:rPr>
              <w:t>Funzioni e</w:t>
            </w:r>
          </w:p>
          <w:p w14:paraId="777DBA66" w14:textId="77777777" w:rsidR="006B0CED" w:rsidRPr="0007491A" w:rsidRDefault="006B0CED" w:rsidP="00BA2CEC">
            <w:pPr>
              <w:spacing w:line="276" w:lineRule="auto"/>
              <w:rPr>
                <w:rFonts w:eastAsia="Times New Roman" w:cstheme="minorHAnsi"/>
                <w:b/>
                <w:bCs/>
                <w:szCs w:val="22"/>
              </w:rPr>
            </w:pPr>
            <w:r w:rsidRPr="0007491A">
              <w:rPr>
                <w:rFonts w:cstheme="minorHAnsi"/>
                <w:b/>
                <w:bCs/>
                <w:szCs w:val="22"/>
                <w:lang w:bidi="it-IT"/>
              </w:rPr>
              <w:t>Compiti</w:t>
            </w:r>
          </w:p>
        </w:tc>
        <w:tc>
          <w:tcPr>
            <w:tcW w:w="3860" w:type="pct"/>
            <w:shd w:val="clear" w:color="auto" w:fill="FFFFFF"/>
            <w:tcMar>
              <w:top w:w="68" w:type="dxa"/>
              <w:left w:w="68" w:type="dxa"/>
              <w:bottom w:w="68" w:type="dxa"/>
              <w:right w:w="68" w:type="dxa"/>
            </w:tcMar>
          </w:tcPr>
          <w:p w14:paraId="2D64D228" w14:textId="77777777" w:rsidR="006B0CED" w:rsidRPr="00C43034" w:rsidRDefault="006B0CED" w:rsidP="00D87682">
            <w:pPr>
              <w:pStyle w:val="Paragrafoelenco"/>
              <w:numPr>
                <w:ilvl w:val="0"/>
                <w:numId w:val="33"/>
              </w:numPr>
              <w:spacing w:after="0" w:line="276" w:lineRule="auto"/>
              <w:ind w:left="209" w:hanging="209"/>
              <w:jc w:val="both"/>
              <w:rPr>
                <w:rFonts w:eastAsia="Times New Roman" w:cstheme="minorHAnsi"/>
                <w:b/>
                <w:bCs/>
              </w:rPr>
            </w:pPr>
            <w:r w:rsidRPr="00C43034">
              <w:rPr>
                <w:rFonts w:cstheme="minorHAnsi"/>
                <w:lang w:bidi="it-IT"/>
              </w:rPr>
              <w:t xml:space="preserve">Rappresenta il dottorato; </w:t>
            </w:r>
          </w:p>
          <w:p w14:paraId="0FDF0467" w14:textId="77777777" w:rsidR="006B0CED" w:rsidRPr="00C43034" w:rsidRDefault="006B0CED" w:rsidP="00D87682">
            <w:pPr>
              <w:pStyle w:val="Paragrafoelenco"/>
              <w:numPr>
                <w:ilvl w:val="0"/>
                <w:numId w:val="33"/>
              </w:numPr>
              <w:spacing w:after="0" w:line="276" w:lineRule="auto"/>
              <w:ind w:left="209" w:hanging="209"/>
              <w:jc w:val="both"/>
              <w:rPr>
                <w:rFonts w:eastAsia="Times New Roman" w:cstheme="minorHAnsi"/>
                <w:b/>
                <w:bCs/>
              </w:rPr>
            </w:pPr>
            <w:r w:rsidRPr="00C43034">
              <w:t>convoca e presiede il Collegio dei docenti, fissandone l’ordine del giorno;</w:t>
            </w:r>
          </w:p>
          <w:p w14:paraId="79B89BE9" w14:textId="77777777" w:rsidR="006B0CED" w:rsidRPr="00C43034" w:rsidRDefault="006B0CED" w:rsidP="00D87682">
            <w:pPr>
              <w:pStyle w:val="Paragrafoelenco"/>
              <w:numPr>
                <w:ilvl w:val="0"/>
                <w:numId w:val="33"/>
              </w:numPr>
              <w:spacing w:after="0" w:line="276" w:lineRule="auto"/>
              <w:ind w:left="209" w:hanging="209"/>
              <w:jc w:val="both"/>
              <w:rPr>
                <w:rFonts w:eastAsia="Times New Roman" w:cstheme="minorHAnsi"/>
                <w:b/>
                <w:bCs/>
              </w:rPr>
            </w:pPr>
            <w:r w:rsidRPr="00C43034">
              <w:t>cura l’esecuzione delle relative delibere.</w:t>
            </w:r>
          </w:p>
        </w:tc>
      </w:tr>
      <w:tr w:rsidR="008C1C7F" w:rsidRPr="008C1C7F" w14:paraId="59A5BDF2" w14:textId="77777777" w:rsidTr="00ED36C4">
        <w:trPr>
          <w:tblCellSpacing w:w="0" w:type="dxa"/>
        </w:trPr>
        <w:tc>
          <w:tcPr>
            <w:tcW w:w="1140" w:type="pct"/>
            <w:vMerge/>
            <w:shd w:val="clear" w:color="auto" w:fill="FFFFFF"/>
            <w:tcMar>
              <w:top w:w="68" w:type="dxa"/>
              <w:left w:w="68" w:type="dxa"/>
              <w:bottom w:w="68" w:type="dxa"/>
              <w:right w:w="0" w:type="dxa"/>
            </w:tcMar>
          </w:tcPr>
          <w:p w14:paraId="1972CE6D" w14:textId="77777777" w:rsidR="006B0CED" w:rsidRPr="0007491A" w:rsidRDefault="006B0CED" w:rsidP="00BA2CEC">
            <w:pPr>
              <w:spacing w:line="276" w:lineRule="auto"/>
              <w:rPr>
                <w:rFonts w:eastAsia="Times New Roman" w:cstheme="minorHAnsi"/>
                <w:b/>
                <w:bCs/>
                <w:szCs w:val="22"/>
              </w:rPr>
            </w:pPr>
          </w:p>
        </w:tc>
        <w:tc>
          <w:tcPr>
            <w:tcW w:w="3860" w:type="pct"/>
            <w:shd w:val="clear" w:color="auto" w:fill="FFFFFF"/>
            <w:tcMar>
              <w:top w:w="68" w:type="dxa"/>
              <w:left w:w="68" w:type="dxa"/>
              <w:bottom w:w="68" w:type="dxa"/>
              <w:right w:w="68" w:type="dxa"/>
            </w:tcMar>
          </w:tcPr>
          <w:p w14:paraId="6465F387" w14:textId="77777777" w:rsidR="006B0CED" w:rsidRPr="00C43034" w:rsidRDefault="006B0CED" w:rsidP="0050090D">
            <w:pPr>
              <w:spacing w:line="276" w:lineRule="auto"/>
              <w:jc w:val="both"/>
              <w:rPr>
                <w:rFonts w:cstheme="minorHAnsi"/>
                <w:szCs w:val="22"/>
                <w:lang w:bidi="it-IT"/>
              </w:rPr>
            </w:pPr>
            <w:r w:rsidRPr="00C43034">
              <w:rPr>
                <w:rFonts w:cstheme="minorHAnsi"/>
                <w:szCs w:val="22"/>
              </w:rPr>
              <w:t xml:space="preserve">Definiti dal </w:t>
            </w:r>
            <w:hyperlink r:id="rId13" w:history="1">
              <w:r w:rsidRPr="00BA2CEC">
                <w:rPr>
                  <w:rStyle w:val="Collegamentoipertestuale"/>
                  <w:rFonts w:cstheme="minorHAnsi"/>
                  <w:szCs w:val="22"/>
                </w:rPr>
                <w:t>Regolamento dei corsi di dottorato</w:t>
              </w:r>
            </w:hyperlink>
            <w:r w:rsidRPr="00C43034">
              <w:rPr>
                <w:rFonts w:cstheme="minorHAnsi"/>
                <w:szCs w:val="22"/>
                <w:lang w:bidi="it-IT"/>
              </w:rPr>
              <w:t>:</w:t>
            </w:r>
          </w:p>
          <w:p w14:paraId="363C6A45" w14:textId="77777777" w:rsidR="006B0CED" w:rsidRPr="00C43034" w:rsidRDefault="006B0CED" w:rsidP="00D87682">
            <w:pPr>
              <w:pStyle w:val="Paragrafoelenco"/>
              <w:numPr>
                <w:ilvl w:val="0"/>
                <w:numId w:val="34"/>
              </w:numPr>
              <w:spacing w:after="0" w:line="276" w:lineRule="auto"/>
              <w:ind w:left="209" w:hanging="209"/>
              <w:jc w:val="both"/>
              <w:rPr>
                <w:rFonts w:cstheme="minorHAnsi"/>
                <w:lang w:bidi="it-IT"/>
              </w:rPr>
            </w:pPr>
            <w:r w:rsidRPr="00C43034">
              <w:t xml:space="preserve">organizza i lavori del Collegio dei docenti del dottorato </w:t>
            </w:r>
          </w:p>
          <w:p w14:paraId="46C5A5F1" w14:textId="77777777" w:rsidR="006B0CED" w:rsidRDefault="006B0CED" w:rsidP="00D87682">
            <w:pPr>
              <w:pStyle w:val="Paragrafoelenco"/>
              <w:numPr>
                <w:ilvl w:val="0"/>
                <w:numId w:val="34"/>
              </w:numPr>
              <w:spacing w:after="0" w:line="276" w:lineRule="auto"/>
              <w:ind w:left="209" w:hanging="209"/>
              <w:jc w:val="both"/>
              <w:rPr>
                <w:rFonts w:cstheme="minorHAnsi"/>
                <w:lang w:bidi="it-IT"/>
              </w:rPr>
            </w:pPr>
            <w:r w:rsidRPr="00C43034">
              <w:rPr>
                <w:rFonts w:cstheme="minorHAnsi"/>
                <w:lang w:bidi="it-IT"/>
              </w:rPr>
              <w:t>Competenze residuali:</w:t>
            </w:r>
          </w:p>
          <w:p w14:paraId="277BF654" w14:textId="1E01DEF6" w:rsidR="00674A23" w:rsidRPr="00674A23" w:rsidRDefault="006B0CED" w:rsidP="00674A23">
            <w:pPr>
              <w:pStyle w:val="Paragrafoelenco"/>
              <w:spacing w:after="0" w:line="276" w:lineRule="auto"/>
              <w:ind w:left="209"/>
              <w:jc w:val="both"/>
            </w:pPr>
            <w:r w:rsidRPr="00C43034">
              <w:t>esercita tutte le altre funzioni che gli sono demandate dalle norme di legge, dallo Statuto e dai regolamenti di Ateneo, nonché quelle non espressamente attribuite dal Regolamento del dottorato, Regolamento di Dipartimento ad altri organi dipartimentali.</w:t>
            </w:r>
          </w:p>
        </w:tc>
      </w:tr>
      <w:tr w:rsidR="008C1C7F" w:rsidRPr="008C1C7F" w14:paraId="2098BDEF" w14:textId="77777777" w:rsidTr="00ED36C4">
        <w:trPr>
          <w:tblCellSpacing w:w="0" w:type="dxa"/>
        </w:trPr>
        <w:tc>
          <w:tcPr>
            <w:tcW w:w="1140" w:type="pct"/>
            <w:shd w:val="clear" w:color="auto" w:fill="FFFFFF"/>
            <w:tcMar>
              <w:top w:w="68" w:type="dxa"/>
              <w:left w:w="68" w:type="dxa"/>
              <w:bottom w:w="68" w:type="dxa"/>
              <w:right w:w="0" w:type="dxa"/>
            </w:tcMar>
          </w:tcPr>
          <w:p w14:paraId="4674C70D" w14:textId="77777777" w:rsidR="006B0CED" w:rsidRPr="0007491A" w:rsidRDefault="006B0CED" w:rsidP="00BA2CEC">
            <w:pPr>
              <w:spacing w:line="276" w:lineRule="auto"/>
              <w:rPr>
                <w:rFonts w:eastAsia="Times New Roman" w:cstheme="minorHAnsi"/>
                <w:b/>
                <w:bCs/>
                <w:szCs w:val="22"/>
              </w:rPr>
            </w:pPr>
            <w:r w:rsidRPr="0007491A">
              <w:rPr>
                <w:rFonts w:cstheme="minorHAnsi"/>
                <w:b/>
                <w:bCs/>
                <w:szCs w:val="22"/>
                <w:lang w:bidi="it-IT"/>
              </w:rPr>
              <w:t>Compiti specifici in ambito di Assicurazione della Qualità</w:t>
            </w:r>
          </w:p>
        </w:tc>
        <w:tc>
          <w:tcPr>
            <w:tcW w:w="3860" w:type="pct"/>
            <w:shd w:val="clear" w:color="auto" w:fill="FFFFFF"/>
            <w:tcMar>
              <w:top w:w="68" w:type="dxa"/>
              <w:left w:w="68" w:type="dxa"/>
              <w:bottom w:w="68" w:type="dxa"/>
              <w:right w:w="68" w:type="dxa"/>
            </w:tcMar>
          </w:tcPr>
          <w:p w14:paraId="09052B46" w14:textId="77777777" w:rsidR="006B0CED" w:rsidRPr="00C43034" w:rsidRDefault="006B0CED" w:rsidP="00D87682">
            <w:pPr>
              <w:pStyle w:val="Paragrafoelenco"/>
              <w:numPr>
                <w:ilvl w:val="0"/>
                <w:numId w:val="35"/>
              </w:numPr>
              <w:spacing w:after="0" w:line="276" w:lineRule="auto"/>
              <w:ind w:left="209" w:hanging="209"/>
              <w:jc w:val="both"/>
            </w:pPr>
            <w:r w:rsidRPr="00C43034">
              <w:t>Verifica che la gestione dell'AQ attuata dal dottorato produca adeguata fiducia alle parti interessate interne ed esterne che i requisiti per l'AQ saranno soddisfatti;</w:t>
            </w:r>
          </w:p>
          <w:p w14:paraId="2659BEF9" w14:textId="77777777" w:rsidR="006B0CED" w:rsidRPr="00C43034" w:rsidRDefault="006B0CED" w:rsidP="00D87682">
            <w:pPr>
              <w:pStyle w:val="Paragrafoelenco"/>
              <w:numPr>
                <w:ilvl w:val="0"/>
                <w:numId w:val="35"/>
              </w:numPr>
              <w:spacing w:after="0" w:line="276" w:lineRule="auto"/>
              <w:ind w:left="209" w:hanging="209"/>
              <w:jc w:val="both"/>
            </w:pPr>
            <w:r w:rsidRPr="00C43034">
              <w:t>sovraintende alla redazione del</w:t>
            </w:r>
            <w:r w:rsidRPr="00C43034">
              <w:rPr>
                <w:rFonts w:cstheme="minorHAnsi"/>
                <w:b/>
                <w:bCs/>
              </w:rPr>
              <w:t xml:space="preserve"> Modulo Proposta Accreditamento (MPA) del dottorato</w:t>
            </w:r>
            <w:r w:rsidRPr="00C43034">
              <w:t>;</w:t>
            </w:r>
          </w:p>
          <w:p w14:paraId="5C00262E" w14:textId="77777777" w:rsidR="006B0CED" w:rsidRPr="00C43034" w:rsidRDefault="006B0CED" w:rsidP="00D87682">
            <w:pPr>
              <w:pStyle w:val="Paragrafoelenco"/>
              <w:numPr>
                <w:ilvl w:val="0"/>
                <w:numId w:val="35"/>
              </w:numPr>
              <w:spacing w:after="0" w:line="276" w:lineRule="auto"/>
              <w:ind w:left="209" w:hanging="209"/>
              <w:jc w:val="both"/>
            </w:pPr>
            <w:r w:rsidRPr="00C43034">
              <w:t>organizza la consultazione delle parti interessate, con particolare riferimento agli studenti, per la predisposizione dell'offerta formativa;</w:t>
            </w:r>
          </w:p>
          <w:p w14:paraId="0CC596BE" w14:textId="6B43206F" w:rsidR="006B0CED" w:rsidRPr="00C43034" w:rsidRDefault="006B0CED" w:rsidP="00D87682">
            <w:pPr>
              <w:pStyle w:val="Paragrafoelenco"/>
              <w:numPr>
                <w:ilvl w:val="0"/>
                <w:numId w:val="35"/>
              </w:numPr>
              <w:spacing w:after="0" w:line="276" w:lineRule="auto"/>
              <w:ind w:left="209" w:hanging="209"/>
              <w:jc w:val="both"/>
            </w:pPr>
            <w:r w:rsidRPr="00C43034">
              <w:t>è responsabile della stesura del Rapporto di Riesame</w:t>
            </w:r>
            <w:r w:rsidR="0050090D">
              <w:t>;</w:t>
            </w:r>
          </w:p>
          <w:p w14:paraId="694F41B5" w14:textId="28CFF7FF" w:rsidR="006B0CED" w:rsidRPr="0050090D" w:rsidRDefault="006B0CED" w:rsidP="00D87682">
            <w:pPr>
              <w:pStyle w:val="Paragrafoelenco"/>
              <w:numPr>
                <w:ilvl w:val="0"/>
                <w:numId w:val="35"/>
              </w:numPr>
              <w:spacing w:after="0" w:line="276" w:lineRule="auto"/>
              <w:ind w:left="209" w:hanging="209"/>
              <w:jc w:val="both"/>
              <w:rPr>
                <w:i/>
                <w:iCs/>
              </w:rPr>
            </w:pPr>
            <w:r w:rsidRPr="00C43034">
              <w:t>è il responsabile operativo di tutto il processo di AQ del dottorato</w:t>
            </w:r>
            <w:r w:rsidR="0050090D">
              <w:t>.</w:t>
            </w:r>
          </w:p>
        </w:tc>
      </w:tr>
      <w:tr w:rsidR="008C1C7F" w:rsidRPr="008C1C7F" w14:paraId="31976706" w14:textId="77777777" w:rsidTr="00ED36C4">
        <w:trPr>
          <w:tblCellSpacing w:w="0" w:type="dxa"/>
        </w:trPr>
        <w:tc>
          <w:tcPr>
            <w:tcW w:w="1140" w:type="pct"/>
            <w:shd w:val="clear" w:color="auto" w:fill="FFFFFF"/>
            <w:tcMar>
              <w:top w:w="0" w:type="dxa"/>
              <w:left w:w="68" w:type="dxa"/>
              <w:bottom w:w="68" w:type="dxa"/>
              <w:right w:w="0" w:type="dxa"/>
            </w:tcMar>
            <w:hideMark/>
          </w:tcPr>
          <w:p w14:paraId="1EBB32FF" w14:textId="77777777" w:rsidR="006B0CED" w:rsidRPr="0007491A" w:rsidRDefault="006B0CED" w:rsidP="00BA2CEC">
            <w:pPr>
              <w:spacing w:line="276" w:lineRule="auto"/>
              <w:rPr>
                <w:rFonts w:eastAsia="Times New Roman" w:cstheme="minorHAnsi"/>
                <w:szCs w:val="22"/>
              </w:rPr>
            </w:pPr>
            <w:r w:rsidRPr="0007491A">
              <w:rPr>
                <w:rFonts w:cstheme="minorHAnsi"/>
                <w:b/>
                <w:bCs/>
                <w:szCs w:val="22"/>
                <w:lang w:bidi="it-IT"/>
              </w:rPr>
              <w:t>Principali atti</w:t>
            </w:r>
          </w:p>
        </w:tc>
        <w:tc>
          <w:tcPr>
            <w:tcW w:w="3860" w:type="pct"/>
            <w:shd w:val="clear" w:color="auto" w:fill="FFFFFF"/>
            <w:tcMar>
              <w:top w:w="0" w:type="dxa"/>
              <w:left w:w="68" w:type="dxa"/>
              <w:bottom w:w="68" w:type="dxa"/>
              <w:right w:w="68" w:type="dxa"/>
            </w:tcMar>
            <w:hideMark/>
          </w:tcPr>
          <w:p w14:paraId="0EA02AD2" w14:textId="77777777" w:rsidR="006B0CED" w:rsidRPr="00C43034" w:rsidRDefault="006B0CED" w:rsidP="0050090D">
            <w:pPr>
              <w:spacing w:line="276" w:lineRule="auto"/>
              <w:jc w:val="both"/>
              <w:rPr>
                <w:rFonts w:cstheme="minorHAnsi"/>
                <w:szCs w:val="22"/>
                <w:lang w:bidi="it-IT"/>
              </w:rPr>
            </w:pPr>
            <w:r w:rsidRPr="00C43034">
              <w:rPr>
                <w:rFonts w:cstheme="minorHAnsi"/>
                <w:szCs w:val="22"/>
                <w:lang w:bidi="it-IT"/>
              </w:rPr>
              <w:t>Disposizioni, documenti AQ, altri atti di rappresentanza</w:t>
            </w:r>
          </w:p>
        </w:tc>
      </w:tr>
    </w:tbl>
    <w:p w14:paraId="30131081" w14:textId="15810ABC" w:rsidR="006B0CED" w:rsidRPr="00F079BC" w:rsidRDefault="006B0CED" w:rsidP="00F079BC">
      <w:pPr>
        <w:pStyle w:val="TESTO"/>
      </w:pPr>
      <w:r w:rsidRPr="00F079BC">
        <w:br w:type="page"/>
      </w:r>
    </w:p>
    <w:tbl>
      <w:tblPr>
        <w:tblpPr w:leftFromText="142" w:rightFromText="142" w:vertAnchor="text" w:tblpY="1"/>
        <w:tblOverlap w:val="neve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60" w:type="dxa"/>
          <w:left w:w="60" w:type="dxa"/>
          <w:bottom w:w="60" w:type="dxa"/>
          <w:right w:w="60" w:type="dxa"/>
        </w:tblCellMar>
        <w:tblLook w:val="04A0" w:firstRow="1" w:lastRow="0" w:firstColumn="1" w:lastColumn="0" w:noHBand="0" w:noVBand="1"/>
      </w:tblPr>
      <w:tblGrid>
        <w:gridCol w:w="2262"/>
        <w:gridCol w:w="7048"/>
      </w:tblGrid>
      <w:tr w:rsidR="008C1C7F" w:rsidRPr="008C1C7F" w14:paraId="7E54727B" w14:textId="77777777" w:rsidTr="00F345B7">
        <w:trPr>
          <w:tblHeader/>
          <w:tblCellSpacing w:w="0" w:type="dxa"/>
        </w:trPr>
        <w:tc>
          <w:tcPr>
            <w:tcW w:w="5000" w:type="pct"/>
            <w:gridSpan w:val="2"/>
            <w:shd w:val="clear" w:color="auto" w:fill="1F3864" w:themeFill="accent1" w:themeFillShade="80"/>
            <w:tcMar>
              <w:top w:w="57" w:type="dxa"/>
              <w:left w:w="57" w:type="dxa"/>
              <w:bottom w:w="57" w:type="dxa"/>
              <w:right w:w="0" w:type="dxa"/>
            </w:tcMar>
          </w:tcPr>
          <w:p w14:paraId="666CFDE0" w14:textId="77777777" w:rsidR="006B0CED" w:rsidRPr="00066BAE" w:rsidRDefault="006B0CED" w:rsidP="00066BAE">
            <w:pPr>
              <w:spacing w:line="276" w:lineRule="auto"/>
              <w:jc w:val="center"/>
              <w:rPr>
                <w:rFonts w:eastAsia="Times New Roman" w:cstheme="minorHAnsi"/>
                <w:b/>
                <w:bCs/>
                <w:color w:val="FFFFFF" w:themeColor="background1"/>
              </w:rPr>
            </w:pPr>
            <w:r w:rsidRPr="00066BAE">
              <w:rPr>
                <w:rFonts w:eastAsia="Times New Roman" w:cstheme="minorHAnsi"/>
                <w:b/>
                <w:bCs/>
                <w:color w:val="FFFFFF" w:themeColor="background1"/>
              </w:rPr>
              <w:lastRenderedPageBreak/>
              <w:t>Referente per la Qualità del Dottorato</w:t>
            </w:r>
          </w:p>
        </w:tc>
      </w:tr>
      <w:tr w:rsidR="008C1C7F" w:rsidRPr="008C1C7F" w14:paraId="61616A97" w14:textId="77777777" w:rsidTr="00447E3A">
        <w:trPr>
          <w:tblHeader/>
          <w:tblCellSpacing w:w="0" w:type="dxa"/>
        </w:trPr>
        <w:tc>
          <w:tcPr>
            <w:tcW w:w="1215" w:type="pct"/>
            <w:shd w:val="clear" w:color="auto" w:fill="FFFFFF"/>
            <w:tcMar>
              <w:top w:w="57" w:type="dxa"/>
              <w:left w:w="57" w:type="dxa"/>
              <w:bottom w:w="57" w:type="dxa"/>
              <w:right w:w="0" w:type="dxa"/>
            </w:tcMar>
            <w:hideMark/>
          </w:tcPr>
          <w:p w14:paraId="08B8DF69" w14:textId="77777777" w:rsidR="006B0CED" w:rsidRPr="00F73261" w:rsidRDefault="006B0CED" w:rsidP="00066BAE">
            <w:pPr>
              <w:spacing w:before="100" w:beforeAutospacing="1" w:line="276" w:lineRule="auto"/>
              <w:rPr>
                <w:rFonts w:eastAsia="Times New Roman" w:cstheme="minorHAnsi"/>
                <w:szCs w:val="22"/>
              </w:rPr>
            </w:pPr>
            <w:r w:rsidRPr="00F73261">
              <w:rPr>
                <w:rFonts w:cstheme="minorHAnsi"/>
                <w:b/>
                <w:szCs w:val="22"/>
                <w:lang w:bidi="it-IT"/>
              </w:rPr>
              <w:t>Tipologia</w:t>
            </w:r>
          </w:p>
        </w:tc>
        <w:tc>
          <w:tcPr>
            <w:tcW w:w="3785" w:type="pct"/>
            <w:shd w:val="clear" w:color="auto" w:fill="FFFFFF"/>
            <w:tcMar>
              <w:top w:w="57" w:type="dxa"/>
              <w:left w:w="57" w:type="dxa"/>
              <w:bottom w:w="57" w:type="dxa"/>
              <w:right w:w="57" w:type="dxa"/>
            </w:tcMar>
            <w:hideMark/>
          </w:tcPr>
          <w:p w14:paraId="375F62E3" w14:textId="77777777" w:rsidR="006B0CED" w:rsidRPr="00F73261" w:rsidRDefault="006B0CED" w:rsidP="00F73261">
            <w:pPr>
              <w:spacing w:line="276" w:lineRule="auto"/>
              <w:jc w:val="both"/>
              <w:rPr>
                <w:rFonts w:cstheme="minorHAnsi"/>
                <w:szCs w:val="22"/>
                <w:lang w:bidi="it-IT"/>
              </w:rPr>
            </w:pPr>
            <w:r w:rsidRPr="00F73261">
              <w:rPr>
                <w:rFonts w:cstheme="minorHAnsi"/>
                <w:szCs w:val="22"/>
                <w:lang w:bidi="it-IT"/>
              </w:rPr>
              <w:t xml:space="preserve">Incarico previsto dal </w:t>
            </w:r>
            <w:r w:rsidRPr="00BD268B">
              <w:rPr>
                <w:rFonts w:cstheme="minorHAnsi"/>
                <w:szCs w:val="22"/>
                <w:lang w:bidi="it-IT"/>
              </w:rPr>
              <w:t>Sistema di AQ di Ateneo</w:t>
            </w:r>
          </w:p>
        </w:tc>
      </w:tr>
      <w:tr w:rsidR="008C1C7F" w:rsidRPr="008C1C7F" w14:paraId="57CE3004" w14:textId="77777777" w:rsidTr="00447E3A">
        <w:trPr>
          <w:tblHeader/>
          <w:tblCellSpacing w:w="0" w:type="dxa"/>
        </w:trPr>
        <w:tc>
          <w:tcPr>
            <w:tcW w:w="1215" w:type="pct"/>
            <w:shd w:val="clear" w:color="auto" w:fill="FFFFFF"/>
            <w:tcMar>
              <w:top w:w="57" w:type="dxa"/>
              <w:left w:w="57" w:type="dxa"/>
              <w:bottom w:w="57" w:type="dxa"/>
              <w:right w:w="0" w:type="dxa"/>
            </w:tcMar>
          </w:tcPr>
          <w:p w14:paraId="714311AC" w14:textId="77777777" w:rsidR="006B0CED" w:rsidRPr="00F73261" w:rsidRDefault="006B0CED" w:rsidP="00066BAE">
            <w:pPr>
              <w:spacing w:before="100" w:beforeAutospacing="1" w:line="276" w:lineRule="auto"/>
              <w:rPr>
                <w:rFonts w:cstheme="minorHAnsi"/>
                <w:b/>
                <w:szCs w:val="22"/>
                <w:lang w:bidi="it-IT"/>
              </w:rPr>
            </w:pPr>
            <w:r w:rsidRPr="00F73261">
              <w:rPr>
                <w:rFonts w:cstheme="minorHAnsi"/>
                <w:b/>
                <w:bCs/>
                <w:szCs w:val="22"/>
                <w:lang w:bidi="it-IT"/>
              </w:rPr>
              <w:t>Principale riferimento normativo</w:t>
            </w:r>
          </w:p>
        </w:tc>
        <w:tc>
          <w:tcPr>
            <w:tcW w:w="3785" w:type="pct"/>
            <w:shd w:val="clear" w:color="auto" w:fill="FFFFFF"/>
            <w:tcMar>
              <w:top w:w="57" w:type="dxa"/>
              <w:left w:w="57" w:type="dxa"/>
              <w:bottom w:w="57" w:type="dxa"/>
              <w:right w:w="57" w:type="dxa"/>
            </w:tcMar>
          </w:tcPr>
          <w:p w14:paraId="3509E620" w14:textId="77777777" w:rsidR="006B0CED" w:rsidRPr="00066BAE" w:rsidRDefault="006B0CED" w:rsidP="00F73261">
            <w:pPr>
              <w:spacing w:before="100" w:beforeAutospacing="1" w:line="276" w:lineRule="auto"/>
              <w:jc w:val="both"/>
              <w:rPr>
                <w:rFonts w:eastAsia="Times New Roman" w:cstheme="minorHAnsi"/>
                <w:b/>
                <w:bCs/>
                <w:color w:val="000000"/>
                <w:szCs w:val="22"/>
              </w:rPr>
            </w:pPr>
            <w:hyperlink r:id="rId14" w:history="1">
              <w:hyperlink r:id="rId15" w:history="1">
                <w:r w:rsidRPr="00066BAE">
                  <w:rPr>
                    <w:rStyle w:val="Collegamentoipertestuale"/>
                    <w:rFonts w:cstheme="minorHAnsi"/>
                    <w:szCs w:val="22"/>
                    <w:lang w:bidi="it-IT"/>
                  </w:rPr>
                  <w:t>Regolamento del PQA</w:t>
                </w:r>
              </w:hyperlink>
            </w:hyperlink>
            <w:r w:rsidRPr="00F73261">
              <w:rPr>
                <w:rFonts w:cstheme="minorHAnsi"/>
                <w:szCs w:val="22"/>
                <w:lang w:bidi="it-IT"/>
              </w:rPr>
              <w:t>, artt. 10 e 11</w:t>
            </w:r>
          </w:p>
        </w:tc>
      </w:tr>
      <w:tr w:rsidR="008C1C7F" w:rsidRPr="008C1C7F" w14:paraId="0CC7CB9A" w14:textId="77777777" w:rsidTr="00447E3A">
        <w:trPr>
          <w:tblHeader/>
          <w:tblCellSpacing w:w="0" w:type="dxa"/>
        </w:trPr>
        <w:tc>
          <w:tcPr>
            <w:tcW w:w="1215" w:type="pct"/>
            <w:shd w:val="clear" w:color="auto" w:fill="FFFFFF"/>
            <w:tcMar>
              <w:top w:w="57" w:type="dxa"/>
              <w:left w:w="57" w:type="dxa"/>
              <w:bottom w:w="57" w:type="dxa"/>
              <w:right w:w="0" w:type="dxa"/>
            </w:tcMar>
          </w:tcPr>
          <w:p w14:paraId="1C14F3DB" w14:textId="77777777" w:rsidR="006B0CED" w:rsidRPr="00F73261" w:rsidRDefault="006B0CED" w:rsidP="00066BAE">
            <w:pPr>
              <w:spacing w:before="100" w:beforeAutospacing="1" w:line="276" w:lineRule="auto"/>
              <w:rPr>
                <w:rFonts w:cstheme="minorHAnsi"/>
                <w:b/>
                <w:bCs/>
                <w:szCs w:val="22"/>
                <w:lang w:bidi="it-IT"/>
              </w:rPr>
            </w:pPr>
            <w:r w:rsidRPr="00F73261">
              <w:rPr>
                <w:rFonts w:cstheme="minorHAnsi"/>
                <w:b/>
                <w:szCs w:val="22"/>
                <w:lang w:bidi="it-IT"/>
              </w:rPr>
              <w:t>Atto di nomina</w:t>
            </w:r>
          </w:p>
        </w:tc>
        <w:tc>
          <w:tcPr>
            <w:tcW w:w="3785" w:type="pct"/>
            <w:shd w:val="clear" w:color="auto" w:fill="FFFFFF"/>
            <w:tcMar>
              <w:top w:w="57" w:type="dxa"/>
              <w:left w:w="57" w:type="dxa"/>
              <w:bottom w:w="57" w:type="dxa"/>
              <w:right w:w="57" w:type="dxa"/>
            </w:tcMar>
          </w:tcPr>
          <w:p w14:paraId="6ADBC956" w14:textId="4F92F0FE" w:rsidR="006B0CED" w:rsidRPr="00F73261" w:rsidRDefault="006B0CED" w:rsidP="00F73261">
            <w:pPr>
              <w:spacing w:before="100" w:beforeAutospacing="1" w:line="276" w:lineRule="auto"/>
              <w:jc w:val="both"/>
              <w:rPr>
                <w:szCs w:val="22"/>
              </w:rPr>
            </w:pPr>
            <w:r w:rsidRPr="00F73261">
              <w:rPr>
                <w:rFonts w:cstheme="minorHAnsi"/>
                <w:szCs w:val="22"/>
                <w:lang w:bidi="it-IT"/>
              </w:rPr>
              <w:t>Nomina da parte del Collegio su proposta del Coordinatore del dottorato</w:t>
            </w:r>
          </w:p>
        </w:tc>
      </w:tr>
      <w:tr w:rsidR="008C1C7F" w:rsidRPr="008C1C7F" w14:paraId="3BDF37C3" w14:textId="77777777" w:rsidTr="00447E3A">
        <w:trPr>
          <w:tblHeader/>
          <w:tblCellSpacing w:w="0" w:type="dxa"/>
        </w:trPr>
        <w:tc>
          <w:tcPr>
            <w:tcW w:w="1215" w:type="pct"/>
            <w:shd w:val="clear" w:color="auto" w:fill="FFFFFF"/>
            <w:tcMar>
              <w:top w:w="57" w:type="dxa"/>
              <w:left w:w="57" w:type="dxa"/>
              <w:bottom w:w="57" w:type="dxa"/>
              <w:right w:w="0" w:type="dxa"/>
            </w:tcMar>
          </w:tcPr>
          <w:p w14:paraId="67DA80E0" w14:textId="77777777" w:rsidR="006B0CED" w:rsidRPr="00F73261" w:rsidRDefault="006B0CED" w:rsidP="00066BAE">
            <w:pPr>
              <w:spacing w:before="100" w:beforeAutospacing="1" w:line="276" w:lineRule="auto"/>
              <w:rPr>
                <w:rFonts w:cstheme="minorHAnsi"/>
                <w:b/>
                <w:bCs/>
                <w:szCs w:val="22"/>
                <w:lang w:bidi="it-IT"/>
              </w:rPr>
            </w:pPr>
            <w:r w:rsidRPr="00F73261">
              <w:rPr>
                <w:rFonts w:cstheme="minorHAnsi"/>
                <w:b/>
                <w:szCs w:val="22"/>
                <w:lang w:bidi="it-IT"/>
              </w:rPr>
              <w:t>Durata del mandato</w:t>
            </w:r>
          </w:p>
        </w:tc>
        <w:tc>
          <w:tcPr>
            <w:tcW w:w="3785" w:type="pct"/>
            <w:shd w:val="clear" w:color="auto" w:fill="FFFFFF"/>
            <w:tcMar>
              <w:top w:w="57" w:type="dxa"/>
              <w:left w:w="57" w:type="dxa"/>
              <w:bottom w:w="57" w:type="dxa"/>
              <w:right w:w="57" w:type="dxa"/>
            </w:tcMar>
          </w:tcPr>
          <w:p w14:paraId="448EF87A" w14:textId="77777777" w:rsidR="006B0CED" w:rsidRPr="00F73261" w:rsidRDefault="006B0CED" w:rsidP="00F73261">
            <w:pPr>
              <w:spacing w:before="100" w:beforeAutospacing="1" w:line="276" w:lineRule="auto"/>
              <w:jc w:val="both"/>
              <w:rPr>
                <w:szCs w:val="22"/>
              </w:rPr>
            </w:pPr>
            <w:r w:rsidRPr="00F73261">
              <w:rPr>
                <w:rFonts w:cstheme="minorHAnsi"/>
                <w:szCs w:val="22"/>
                <w:lang w:bidi="it-IT"/>
              </w:rPr>
              <w:t xml:space="preserve">3 anni, rinnovabile </w:t>
            </w:r>
          </w:p>
        </w:tc>
      </w:tr>
      <w:tr w:rsidR="008C1C7F" w:rsidRPr="008C1C7F" w14:paraId="593A5FFC" w14:textId="77777777" w:rsidTr="00447E3A">
        <w:trPr>
          <w:tblHeader/>
          <w:tblCellSpacing w:w="0" w:type="dxa"/>
        </w:trPr>
        <w:tc>
          <w:tcPr>
            <w:tcW w:w="1215" w:type="pct"/>
            <w:vMerge w:val="restart"/>
            <w:shd w:val="clear" w:color="auto" w:fill="FFFFFF"/>
            <w:tcMar>
              <w:top w:w="57" w:type="dxa"/>
              <w:left w:w="57" w:type="dxa"/>
              <w:bottom w:w="57" w:type="dxa"/>
              <w:right w:w="0" w:type="dxa"/>
            </w:tcMar>
          </w:tcPr>
          <w:p w14:paraId="7D6B0CB4" w14:textId="77777777" w:rsidR="006B0CED" w:rsidRPr="00F73261" w:rsidRDefault="006B0CED" w:rsidP="00066BAE">
            <w:pPr>
              <w:spacing w:before="100" w:beforeAutospacing="1" w:line="276" w:lineRule="auto"/>
              <w:rPr>
                <w:rFonts w:eastAsia="Times New Roman" w:cstheme="minorHAnsi"/>
                <w:b/>
                <w:bCs/>
                <w:szCs w:val="22"/>
              </w:rPr>
            </w:pPr>
            <w:r w:rsidRPr="00F73261">
              <w:rPr>
                <w:rFonts w:cstheme="minorHAnsi"/>
                <w:b/>
                <w:bCs/>
                <w:szCs w:val="22"/>
                <w:lang w:bidi="it-IT"/>
              </w:rPr>
              <w:t>Funzioni e Compiti</w:t>
            </w:r>
          </w:p>
        </w:tc>
        <w:tc>
          <w:tcPr>
            <w:tcW w:w="3785" w:type="pct"/>
            <w:shd w:val="clear" w:color="auto" w:fill="FFFFFF"/>
            <w:tcMar>
              <w:top w:w="57" w:type="dxa"/>
              <w:left w:w="57" w:type="dxa"/>
              <w:bottom w:w="57" w:type="dxa"/>
              <w:right w:w="57" w:type="dxa"/>
            </w:tcMar>
          </w:tcPr>
          <w:p w14:paraId="2D7A5CC0" w14:textId="77777777" w:rsidR="00D87682" w:rsidRDefault="006B0CED" w:rsidP="00F73261">
            <w:pPr>
              <w:spacing w:line="276" w:lineRule="auto"/>
              <w:jc w:val="both"/>
              <w:rPr>
                <w:rFonts w:eastAsia="Times New Roman" w:cstheme="minorHAnsi"/>
                <w:szCs w:val="22"/>
              </w:rPr>
            </w:pPr>
            <w:r w:rsidRPr="00F73261">
              <w:rPr>
                <w:rFonts w:eastAsia="Times New Roman" w:cstheme="minorHAnsi"/>
                <w:szCs w:val="22"/>
              </w:rPr>
              <w:t>È il componente della Struttura decentrata del PQA che supporta il dottorato, ed in particolare</w:t>
            </w:r>
            <w:r w:rsidRPr="00F73261">
              <w:rPr>
                <w:rFonts w:cstheme="minorHAnsi"/>
                <w:szCs w:val="22"/>
                <w:lang w:bidi="it-IT"/>
              </w:rPr>
              <w:t xml:space="preserve"> il Coordinatore</w:t>
            </w:r>
            <w:r w:rsidRPr="00F73261">
              <w:rPr>
                <w:rFonts w:eastAsia="Times New Roman" w:cstheme="minorHAnsi"/>
                <w:szCs w:val="22"/>
              </w:rPr>
              <w:t>, nella corretta implementazione del sistema di AQ.</w:t>
            </w:r>
          </w:p>
          <w:p w14:paraId="0ED33F91" w14:textId="4F3132E5" w:rsidR="006B0CED" w:rsidRPr="00F73261" w:rsidRDefault="006B0CED" w:rsidP="00F73261">
            <w:pPr>
              <w:spacing w:line="276" w:lineRule="auto"/>
              <w:jc w:val="both"/>
              <w:rPr>
                <w:rFonts w:cstheme="minorHAnsi"/>
                <w:szCs w:val="22"/>
                <w:lang w:bidi="it-IT"/>
              </w:rPr>
            </w:pPr>
            <w:r w:rsidRPr="00F73261">
              <w:rPr>
                <w:rFonts w:eastAsia="Times New Roman" w:cstheme="minorHAnsi"/>
                <w:szCs w:val="22"/>
              </w:rPr>
              <w:t>Svolge una funzione di collegamento e coordinamento tra il dottorato e la Struttura centrale del PQA, segnalando a quest'ultima situazioni particolari e/o di interesse generale</w:t>
            </w:r>
          </w:p>
        </w:tc>
      </w:tr>
      <w:tr w:rsidR="008C1C7F" w:rsidRPr="008C1C7F" w14:paraId="3275700D" w14:textId="77777777" w:rsidTr="00447E3A">
        <w:trPr>
          <w:tblHeader/>
          <w:tblCellSpacing w:w="0" w:type="dxa"/>
        </w:trPr>
        <w:tc>
          <w:tcPr>
            <w:tcW w:w="1215" w:type="pct"/>
            <w:vMerge/>
            <w:shd w:val="clear" w:color="auto" w:fill="FFFFFF"/>
            <w:tcMar>
              <w:top w:w="57" w:type="dxa"/>
              <w:left w:w="57" w:type="dxa"/>
              <w:bottom w:w="57" w:type="dxa"/>
              <w:right w:w="0" w:type="dxa"/>
            </w:tcMar>
          </w:tcPr>
          <w:p w14:paraId="2F813D3C" w14:textId="77777777" w:rsidR="006B0CED" w:rsidRPr="00F73261" w:rsidRDefault="006B0CED" w:rsidP="00066BAE">
            <w:pPr>
              <w:spacing w:before="100" w:beforeAutospacing="1" w:line="276" w:lineRule="auto"/>
              <w:rPr>
                <w:rFonts w:eastAsia="Times New Roman" w:cstheme="minorHAnsi"/>
                <w:b/>
                <w:bCs/>
                <w:szCs w:val="22"/>
              </w:rPr>
            </w:pPr>
          </w:p>
        </w:tc>
        <w:tc>
          <w:tcPr>
            <w:tcW w:w="3785" w:type="pct"/>
            <w:shd w:val="clear" w:color="auto" w:fill="FFFFFF"/>
            <w:tcMar>
              <w:top w:w="57" w:type="dxa"/>
              <w:left w:w="57" w:type="dxa"/>
              <w:bottom w:w="57" w:type="dxa"/>
              <w:right w:w="57" w:type="dxa"/>
            </w:tcMar>
          </w:tcPr>
          <w:p w14:paraId="0C16F5DA" w14:textId="217157E1" w:rsidR="006B0CED" w:rsidRPr="00F73261" w:rsidRDefault="006B0CED" w:rsidP="00F73261">
            <w:pPr>
              <w:spacing w:line="276" w:lineRule="auto"/>
              <w:jc w:val="both"/>
              <w:rPr>
                <w:rFonts w:cstheme="minorHAnsi"/>
                <w:szCs w:val="22"/>
                <w:lang w:bidi="it-IT"/>
              </w:rPr>
            </w:pPr>
            <w:r w:rsidRPr="00F73261">
              <w:rPr>
                <w:rFonts w:cstheme="minorHAnsi"/>
                <w:szCs w:val="22"/>
                <w:lang w:bidi="it-IT"/>
              </w:rPr>
              <w:t xml:space="preserve">Previsti dal </w:t>
            </w:r>
            <w:hyperlink r:id="rId16" w:history="1">
              <w:r w:rsidR="00F73261">
                <w:rPr>
                  <w:rStyle w:val="Collegamentoipertestuale"/>
                  <w:rFonts w:cstheme="minorHAnsi"/>
                  <w:szCs w:val="22"/>
                  <w:lang w:bidi="it-IT"/>
                </w:rPr>
                <w:t>Regolamento del PQA</w:t>
              </w:r>
            </w:hyperlink>
            <w:r w:rsidR="00F73261" w:rsidRPr="00F73261">
              <w:rPr>
                <w:rFonts w:cstheme="minorHAnsi"/>
                <w:szCs w:val="22"/>
                <w:lang w:bidi="it-IT"/>
              </w:rPr>
              <w:t xml:space="preserve">, </w:t>
            </w:r>
            <w:r w:rsidRPr="00F73261">
              <w:rPr>
                <w:rFonts w:cstheme="minorHAnsi"/>
                <w:szCs w:val="22"/>
                <w:lang w:bidi="it-IT"/>
              </w:rPr>
              <w:t>art. 11, in sintesi:</w:t>
            </w:r>
          </w:p>
          <w:p w14:paraId="67E25182" w14:textId="77777777" w:rsidR="006B0CED" w:rsidRPr="00F73261" w:rsidRDefault="006B0CED" w:rsidP="00D87682">
            <w:pPr>
              <w:numPr>
                <w:ilvl w:val="0"/>
                <w:numId w:val="36"/>
              </w:numPr>
              <w:tabs>
                <w:tab w:val="clear" w:pos="720"/>
              </w:tabs>
              <w:spacing w:line="276" w:lineRule="auto"/>
              <w:ind w:left="221" w:hanging="221"/>
              <w:jc w:val="both"/>
              <w:rPr>
                <w:rFonts w:cstheme="minorHAnsi"/>
                <w:szCs w:val="22"/>
                <w:lang w:bidi="it-IT"/>
              </w:rPr>
            </w:pPr>
            <w:r w:rsidRPr="00F73261">
              <w:rPr>
                <w:rFonts w:cstheme="minorHAnsi"/>
                <w:szCs w:val="22"/>
                <w:lang w:bidi="it-IT"/>
              </w:rPr>
              <w:t>Sovraintende all’implementazione delle procedure per l’AQ nel dottorato, in conformità alle indicazioni del PQA;</w:t>
            </w:r>
          </w:p>
          <w:p w14:paraId="705DD399" w14:textId="11099A78" w:rsidR="006B0CED" w:rsidRPr="00F73261" w:rsidRDefault="006B0CED" w:rsidP="00D87682">
            <w:pPr>
              <w:numPr>
                <w:ilvl w:val="0"/>
                <w:numId w:val="36"/>
              </w:numPr>
              <w:tabs>
                <w:tab w:val="clear" w:pos="720"/>
              </w:tabs>
              <w:spacing w:line="276" w:lineRule="auto"/>
              <w:ind w:left="221" w:hanging="221"/>
              <w:jc w:val="both"/>
              <w:rPr>
                <w:rFonts w:cstheme="minorHAnsi"/>
                <w:szCs w:val="22"/>
                <w:lang w:bidi="it-IT"/>
              </w:rPr>
            </w:pPr>
            <w:r w:rsidRPr="00F73261">
              <w:rPr>
                <w:rFonts w:cstheme="minorHAnsi"/>
                <w:szCs w:val="22"/>
                <w:lang w:bidi="it-IT"/>
              </w:rPr>
              <w:t xml:space="preserve">coadiuva il Coordinatore del dottorato nel regolare aggiornamento del </w:t>
            </w:r>
            <w:r w:rsidRPr="00F73261">
              <w:rPr>
                <w:rFonts w:cstheme="minorHAnsi"/>
                <w:b/>
                <w:bCs/>
                <w:szCs w:val="22"/>
              </w:rPr>
              <w:t>Modulo Proposta Accreditamento (MPA) del dottorato</w:t>
            </w:r>
            <w:r w:rsidRPr="00F73261">
              <w:rPr>
                <w:rFonts w:cstheme="minorHAnsi"/>
                <w:szCs w:val="22"/>
                <w:lang w:bidi="it-IT"/>
              </w:rPr>
              <w:t xml:space="preserve"> e della scheda per il bando annuale;</w:t>
            </w:r>
          </w:p>
          <w:p w14:paraId="5A8B7996" w14:textId="07DF977E" w:rsidR="006B0CED" w:rsidRPr="00F73261" w:rsidRDefault="006B0CED" w:rsidP="00D87682">
            <w:pPr>
              <w:numPr>
                <w:ilvl w:val="0"/>
                <w:numId w:val="36"/>
              </w:numPr>
              <w:tabs>
                <w:tab w:val="clear" w:pos="720"/>
              </w:tabs>
              <w:spacing w:line="276" w:lineRule="auto"/>
              <w:ind w:left="221" w:hanging="221"/>
              <w:jc w:val="both"/>
              <w:rPr>
                <w:rFonts w:cstheme="minorHAnsi"/>
                <w:szCs w:val="22"/>
                <w:lang w:bidi="it-IT"/>
              </w:rPr>
            </w:pPr>
            <w:r w:rsidRPr="00F73261">
              <w:rPr>
                <w:rFonts w:cstheme="minorHAnsi"/>
                <w:szCs w:val="22"/>
                <w:lang w:bidi="it-IT"/>
              </w:rPr>
              <w:t xml:space="preserve">coadiuva il Coordinatore del dottorato nelle attività di riesame del dottorato; </w:t>
            </w:r>
          </w:p>
          <w:p w14:paraId="33C443A3" w14:textId="66623450" w:rsidR="006B0CED" w:rsidRPr="00F73261" w:rsidRDefault="006B0CED" w:rsidP="00D87682">
            <w:pPr>
              <w:numPr>
                <w:ilvl w:val="0"/>
                <w:numId w:val="36"/>
              </w:numPr>
              <w:tabs>
                <w:tab w:val="clear" w:pos="720"/>
              </w:tabs>
              <w:spacing w:line="276" w:lineRule="auto"/>
              <w:ind w:left="221" w:hanging="221"/>
              <w:jc w:val="both"/>
              <w:rPr>
                <w:rFonts w:cstheme="minorHAnsi"/>
                <w:szCs w:val="22"/>
                <w:lang w:bidi="it-IT"/>
              </w:rPr>
            </w:pPr>
            <w:r w:rsidRPr="00F73261">
              <w:rPr>
                <w:rFonts w:cstheme="minorHAnsi"/>
                <w:szCs w:val="22"/>
                <w:lang w:bidi="it-IT"/>
              </w:rPr>
              <w:t>coadiuva il Coordinatore del dottorato nelle attività di monitoraggio specificatamente implementate dal dottorato;</w:t>
            </w:r>
          </w:p>
          <w:p w14:paraId="0B639D62" w14:textId="77777777" w:rsidR="006B0CED" w:rsidRPr="00AA4850" w:rsidRDefault="006B0CED" w:rsidP="00D87682">
            <w:pPr>
              <w:numPr>
                <w:ilvl w:val="0"/>
                <w:numId w:val="36"/>
              </w:numPr>
              <w:tabs>
                <w:tab w:val="clear" w:pos="720"/>
              </w:tabs>
              <w:spacing w:line="276" w:lineRule="auto"/>
              <w:ind w:left="221" w:hanging="221"/>
              <w:jc w:val="both"/>
              <w:rPr>
                <w:rFonts w:cstheme="minorHAnsi"/>
                <w:szCs w:val="22"/>
                <w:lang w:bidi="it-IT"/>
              </w:rPr>
            </w:pPr>
            <w:r w:rsidRPr="00F73261">
              <w:rPr>
                <w:rFonts w:cstheme="minorHAnsi"/>
                <w:szCs w:val="22"/>
                <w:lang w:bidi="it-IT"/>
              </w:rPr>
              <w:t xml:space="preserve">propone al </w:t>
            </w:r>
            <w:r w:rsidRPr="00AA4850">
              <w:rPr>
                <w:rFonts w:cstheme="minorHAnsi"/>
                <w:szCs w:val="22"/>
                <w:lang w:bidi="it-IT"/>
              </w:rPr>
              <w:t>Coordinatore del dottorato le azioni correttive per il miglioramento continuo;</w:t>
            </w:r>
          </w:p>
          <w:p w14:paraId="079971ED" w14:textId="77777777" w:rsidR="006B0CED" w:rsidRPr="00AA4850" w:rsidRDefault="006B0CED" w:rsidP="00D87682">
            <w:pPr>
              <w:numPr>
                <w:ilvl w:val="0"/>
                <w:numId w:val="36"/>
              </w:numPr>
              <w:tabs>
                <w:tab w:val="clear" w:pos="720"/>
              </w:tabs>
              <w:spacing w:line="276" w:lineRule="auto"/>
              <w:ind w:left="221" w:hanging="221"/>
              <w:jc w:val="both"/>
              <w:rPr>
                <w:rFonts w:cstheme="minorHAnsi"/>
                <w:szCs w:val="22"/>
                <w:lang w:bidi="it-IT"/>
              </w:rPr>
            </w:pPr>
            <w:r w:rsidRPr="00AA4850">
              <w:rPr>
                <w:rFonts w:cstheme="minorHAnsi"/>
                <w:szCs w:val="22"/>
                <w:lang w:bidi="it-IT"/>
              </w:rPr>
              <w:t>verifica l'efficacia delle azioni correttive attivate dal dottorato;</w:t>
            </w:r>
          </w:p>
          <w:p w14:paraId="24B442DA" w14:textId="20F7A3F3" w:rsidR="00AA4850" w:rsidRPr="00AA4850" w:rsidRDefault="006B0CED" w:rsidP="00AA4850">
            <w:pPr>
              <w:numPr>
                <w:ilvl w:val="0"/>
                <w:numId w:val="36"/>
              </w:numPr>
              <w:tabs>
                <w:tab w:val="clear" w:pos="720"/>
              </w:tabs>
              <w:spacing w:line="276" w:lineRule="auto"/>
              <w:ind w:left="221" w:hanging="221"/>
              <w:jc w:val="both"/>
              <w:rPr>
                <w:rFonts w:cstheme="minorHAnsi"/>
                <w:szCs w:val="22"/>
                <w:lang w:bidi="it-IT"/>
              </w:rPr>
            </w:pPr>
            <w:r w:rsidRPr="00AA4850">
              <w:rPr>
                <w:rFonts w:cstheme="minorHAnsi"/>
                <w:szCs w:val="22"/>
                <w:lang w:bidi="it-IT"/>
              </w:rPr>
              <w:t>è parte della Struttura Decentrata del PQA.</w:t>
            </w:r>
          </w:p>
        </w:tc>
      </w:tr>
      <w:tr w:rsidR="008C1C7F" w:rsidRPr="008C1C7F" w14:paraId="2A841639" w14:textId="77777777" w:rsidTr="00447E3A">
        <w:trPr>
          <w:tblHeader/>
          <w:tblCellSpacing w:w="0" w:type="dxa"/>
        </w:trPr>
        <w:tc>
          <w:tcPr>
            <w:tcW w:w="1215" w:type="pct"/>
            <w:shd w:val="clear" w:color="auto" w:fill="FFFFFF"/>
            <w:tcMar>
              <w:top w:w="57" w:type="dxa"/>
              <w:left w:w="57" w:type="dxa"/>
              <w:bottom w:w="57" w:type="dxa"/>
              <w:right w:w="0" w:type="dxa"/>
            </w:tcMar>
          </w:tcPr>
          <w:p w14:paraId="5E5867CE" w14:textId="77777777" w:rsidR="006B0CED" w:rsidRPr="00F73261" w:rsidRDefault="006B0CED" w:rsidP="00066BAE">
            <w:pPr>
              <w:spacing w:before="100" w:beforeAutospacing="1" w:line="276" w:lineRule="auto"/>
              <w:rPr>
                <w:rFonts w:eastAsia="Times New Roman" w:cstheme="minorHAnsi"/>
                <w:b/>
                <w:bCs/>
                <w:szCs w:val="22"/>
              </w:rPr>
            </w:pPr>
            <w:r w:rsidRPr="00F73261">
              <w:rPr>
                <w:rFonts w:cstheme="minorHAnsi"/>
                <w:b/>
                <w:szCs w:val="22"/>
                <w:lang w:bidi="it-IT"/>
              </w:rPr>
              <w:t>Principali atti</w:t>
            </w:r>
          </w:p>
        </w:tc>
        <w:tc>
          <w:tcPr>
            <w:tcW w:w="3785" w:type="pct"/>
            <w:shd w:val="clear" w:color="auto" w:fill="FFFFFF"/>
            <w:tcMar>
              <w:top w:w="57" w:type="dxa"/>
              <w:left w:w="57" w:type="dxa"/>
              <w:bottom w:w="57" w:type="dxa"/>
              <w:right w:w="57" w:type="dxa"/>
            </w:tcMar>
          </w:tcPr>
          <w:p w14:paraId="009335D0" w14:textId="77777777" w:rsidR="006B0CED" w:rsidRPr="00F73261" w:rsidRDefault="006B0CED" w:rsidP="00F73261">
            <w:pPr>
              <w:spacing w:before="100" w:beforeAutospacing="1" w:line="276" w:lineRule="auto"/>
              <w:jc w:val="both"/>
              <w:rPr>
                <w:rFonts w:eastAsia="Times New Roman" w:cstheme="minorHAnsi"/>
                <w:szCs w:val="22"/>
              </w:rPr>
            </w:pPr>
            <w:r w:rsidRPr="00F73261">
              <w:rPr>
                <w:rFonts w:eastAsia="Times New Roman" w:cstheme="minorHAnsi"/>
                <w:szCs w:val="22"/>
              </w:rPr>
              <w:t>Pareri, informative, proposte</w:t>
            </w:r>
          </w:p>
        </w:tc>
      </w:tr>
    </w:tbl>
    <w:p w14:paraId="15B3DD62" w14:textId="77777777" w:rsidR="006B0CED" w:rsidRPr="00F079BC" w:rsidRDefault="006B0CED" w:rsidP="00F079BC">
      <w:pPr>
        <w:pStyle w:val="TESTO"/>
      </w:pPr>
      <w:r w:rsidRPr="00F079BC">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793"/>
        <w:gridCol w:w="6517"/>
      </w:tblGrid>
      <w:tr w:rsidR="008C1C7F" w:rsidRPr="008C1C7F" w14:paraId="51BC8F39" w14:textId="77777777" w:rsidTr="00B323F5">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7A4F5D55" w14:textId="255C1FA8" w:rsidR="006B0CED" w:rsidRPr="00F27806" w:rsidRDefault="006B0CED" w:rsidP="00F27806">
            <w:pPr>
              <w:spacing w:line="276" w:lineRule="auto"/>
              <w:jc w:val="center"/>
              <w:rPr>
                <w:rFonts w:eastAsia="Times New Roman" w:cstheme="minorHAnsi"/>
                <w:b/>
                <w:bCs/>
                <w:color w:val="FF0000"/>
              </w:rPr>
            </w:pPr>
            <w:bookmarkStart w:id="11" w:name="All_2"/>
            <w:bookmarkStart w:id="12" w:name="_Hlk178935243"/>
            <w:bookmarkEnd w:id="11"/>
            <w:r w:rsidRPr="00F27806">
              <w:rPr>
                <w:rFonts w:eastAsia="Times New Roman" w:cstheme="minorHAnsi"/>
                <w:b/>
                <w:bCs/>
                <w:color w:val="FF0000"/>
              </w:rPr>
              <w:lastRenderedPageBreak/>
              <w:t>Vice Coordinatore del dottorato</w:t>
            </w:r>
            <w:bookmarkEnd w:id="12"/>
          </w:p>
        </w:tc>
      </w:tr>
      <w:tr w:rsidR="008C1C7F" w:rsidRPr="008C1C7F" w14:paraId="378FE4A4" w14:textId="77777777" w:rsidTr="00B323F5">
        <w:trPr>
          <w:tblHeader/>
          <w:tblCellSpacing w:w="0" w:type="dxa"/>
        </w:trPr>
        <w:tc>
          <w:tcPr>
            <w:tcW w:w="1500" w:type="pct"/>
            <w:shd w:val="clear" w:color="auto" w:fill="FFFFFF"/>
            <w:tcMar>
              <w:top w:w="68" w:type="dxa"/>
              <w:left w:w="68" w:type="dxa"/>
              <w:bottom w:w="68" w:type="dxa"/>
              <w:right w:w="0" w:type="dxa"/>
            </w:tcMar>
            <w:hideMark/>
          </w:tcPr>
          <w:p w14:paraId="49CF5599" w14:textId="77777777" w:rsidR="006B0CED" w:rsidRPr="00FE10C2" w:rsidRDefault="006B0CED" w:rsidP="00FE10C2">
            <w:pPr>
              <w:spacing w:before="100" w:beforeAutospacing="1" w:line="276" w:lineRule="auto"/>
              <w:rPr>
                <w:rFonts w:eastAsia="Times New Roman" w:cstheme="minorHAnsi"/>
                <w:szCs w:val="22"/>
              </w:rPr>
            </w:pPr>
            <w:r w:rsidRPr="00FE10C2">
              <w:rPr>
                <w:rFonts w:eastAsia="Times New Roman" w:cstheme="minorHAnsi"/>
                <w:b/>
                <w:bCs/>
                <w:szCs w:val="22"/>
              </w:rPr>
              <w:t>Tipologia</w:t>
            </w:r>
          </w:p>
        </w:tc>
        <w:tc>
          <w:tcPr>
            <w:tcW w:w="3500" w:type="pct"/>
            <w:shd w:val="clear" w:color="auto" w:fill="FFFFFF"/>
            <w:tcMar>
              <w:top w:w="68" w:type="dxa"/>
              <w:left w:w="68" w:type="dxa"/>
              <w:bottom w:w="68" w:type="dxa"/>
              <w:right w:w="68" w:type="dxa"/>
            </w:tcMar>
            <w:hideMark/>
          </w:tcPr>
          <w:p w14:paraId="3213AAE5" w14:textId="00A9D476" w:rsidR="006B0CED" w:rsidRPr="00FE10C2" w:rsidRDefault="006B0CED" w:rsidP="00A0600F">
            <w:pPr>
              <w:spacing w:line="276" w:lineRule="auto"/>
              <w:jc w:val="both"/>
              <w:rPr>
                <w:rFonts w:cstheme="minorHAnsi"/>
                <w:szCs w:val="22"/>
                <w:lang w:bidi="it-IT"/>
              </w:rPr>
            </w:pPr>
            <w:r w:rsidRPr="00FE10C2">
              <w:rPr>
                <w:rFonts w:cstheme="minorHAnsi"/>
                <w:szCs w:val="22"/>
                <w:lang w:bidi="it-IT"/>
              </w:rPr>
              <w:t>Incarico specifico</w:t>
            </w:r>
            <w:r w:rsidR="00DD7D5A">
              <w:rPr>
                <w:rFonts w:cstheme="minorHAnsi"/>
                <w:szCs w:val="22"/>
                <w:lang w:bidi="it-IT"/>
              </w:rPr>
              <w:t xml:space="preserve"> facoltativo</w:t>
            </w:r>
          </w:p>
        </w:tc>
      </w:tr>
      <w:tr w:rsidR="008C1C7F" w:rsidRPr="008C1C7F" w14:paraId="2960060C" w14:textId="77777777" w:rsidTr="00B323F5">
        <w:trPr>
          <w:tblHeader/>
          <w:tblCellSpacing w:w="0" w:type="dxa"/>
        </w:trPr>
        <w:tc>
          <w:tcPr>
            <w:tcW w:w="1500" w:type="pct"/>
            <w:shd w:val="clear" w:color="auto" w:fill="FFFFFF"/>
            <w:tcMar>
              <w:top w:w="68" w:type="dxa"/>
              <w:left w:w="68" w:type="dxa"/>
              <w:bottom w:w="68" w:type="dxa"/>
              <w:right w:w="0" w:type="dxa"/>
            </w:tcMar>
          </w:tcPr>
          <w:p w14:paraId="26432C11" w14:textId="77777777" w:rsidR="006B0CED" w:rsidRPr="00FE10C2" w:rsidRDefault="006B0CED" w:rsidP="00FE10C2">
            <w:pPr>
              <w:spacing w:before="100" w:beforeAutospacing="1" w:line="276" w:lineRule="auto"/>
              <w:rPr>
                <w:rFonts w:eastAsia="Times New Roman" w:cstheme="minorHAnsi"/>
                <w:b/>
                <w:bCs/>
                <w:szCs w:val="22"/>
              </w:rPr>
            </w:pPr>
            <w:r w:rsidRPr="00FE10C2">
              <w:rPr>
                <w:rFonts w:cstheme="minorHAnsi"/>
                <w:b/>
                <w:bCs/>
                <w:szCs w:val="22"/>
                <w:lang w:bidi="it-IT"/>
              </w:rPr>
              <w:t>Principale riferimento normativo</w:t>
            </w:r>
          </w:p>
        </w:tc>
        <w:tc>
          <w:tcPr>
            <w:tcW w:w="3500" w:type="pct"/>
            <w:shd w:val="clear" w:color="auto" w:fill="FFFFFF"/>
            <w:tcMar>
              <w:top w:w="68" w:type="dxa"/>
              <w:left w:w="68" w:type="dxa"/>
              <w:bottom w:w="68" w:type="dxa"/>
              <w:right w:w="68" w:type="dxa"/>
            </w:tcMar>
          </w:tcPr>
          <w:p w14:paraId="79FE3C66" w14:textId="77777777" w:rsidR="006B0CED" w:rsidRPr="00FE10C2" w:rsidRDefault="006B0CED" w:rsidP="00A0600F">
            <w:pPr>
              <w:spacing w:line="276" w:lineRule="auto"/>
              <w:jc w:val="both"/>
              <w:rPr>
                <w:rFonts w:cstheme="minorHAnsi"/>
                <w:szCs w:val="22"/>
                <w:lang w:bidi="it-IT"/>
              </w:rPr>
            </w:pPr>
            <w:r w:rsidRPr="00FE10C2">
              <w:rPr>
                <w:rFonts w:cstheme="minorHAnsi"/>
                <w:szCs w:val="22"/>
                <w:lang w:bidi="it-IT"/>
              </w:rPr>
              <w:t>Regolamento del dottorato…</w:t>
            </w:r>
          </w:p>
        </w:tc>
      </w:tr>
      <w:tr w:rsidR="008C1C7F" w:rsidRPr="008C1C7F" w14:paraId="358B9CBB" w14:textId="77777777" w:rsidTr="00B323F5">
        <w:trPr>
          <w:tblHeader/>
          <w:tblCellSpacing w:w="0" w:type="dxa"/>
        </w:trPr>
        <w:tc>
          <w:tcPr>
            <w:tcW w:w="1500" w:type="pct"/>
            <w:shd w:val="clear" w:color="auto" w:fill="FFFFFF"/>
            <w:tcMar>
              <w:top w:w="68" w:type="dxa"/>
              <w:left w:w="68" w:type="dxa"/>
              <w:bottom w:w="68" w:type="dxa"/>
              <w:right w:w="0" w:type="dxa"/>
            </w:tcMar>
          </w:tcPr>
          <w:p w14:paraId="63D4D0E6" w14:textId="77777777" w:rsidR="006B0CED" w:rsidRPr="00FE10C2" w:rsidRDefault="006B0CED" w:rsidP="00FE10C2">
            <w:pPr>
              <w:spacing w:line="276" w:lineRule="auto"/>
              <w:rPr>
                <w:rFonts w:eastAsia="Times New Roman" w:cstheme="minorHAnsi"/>
                <w:b/>
                <w:bCs/>
                <w:szCs w:val="22"/>
              </w:rPr>
            </w:pPr>
            <w:r w:rsidRPr="00FE10C2">
              <w:rPr>
                <w:rFonts w:cstheme="minorHAnsi"/>
                <w:b/>
                <w:bCs/>
                <w:szCs w:val="22"/>
                <w:lang w:bidi="it-IT"/>
              </w:rPr>
              <w:t xml:space="preserve">Atto di nomina </w:t>
            </w:r>
          </w:p>
        </w:tc>
        <w:tc>
          <w:tcPr>
            <w:tcW w:w="3500" w:type="pct"/>
            <w:shd w:val="clear" w:color="auto" w:fill="FFFFFF"/>
            <w:tcMar>
              <w:top w:w="68" w:type="dxa"/>
              <w:left w:w="68" w:type="dxa"/>
              <w:bottom w:w="68" w:type="dxa"/>
              <w:right w:w="68" w:type="dxa"/>
            </w:tcMar>
          </w:tcPr>
          <w:p w14:paraId="765EFFE3" w14:textId="7BC38814" w:rsidR="006B0CED" w:rsidRPr="00FE10C2" w:rsidRDefault="006B0CED" w:rsidP="00A0600F">
            <w:pPr>
              <w:spacing w:line="276" w:lineRule="auto"/>
              <w:jc w:val="both"/>
              <w:rPr>
                <w:rFonts w:cstheme="minorHAnsi"/>
                <w:szCs w:val="22"/>
                <w:lang w:bidi="it-IT"/>
              </w:rPr>
            </w:pPr>
            <w:r w:rsidRPr="00FE10C2">
              <w:rPr>
                <w:rFonts w:cstheme="minorHAnsi"/>
                <w:szCs w:val="22"/>
                <w:lang w:bidi="it-IT"/>
              </w:rPr>
              <w:t>Nominato dal Coordinatore.</w:t>
            </w:r>
          </w:p>
        </w:tc>
      </w:tr>
      <w:tr w:rsidR="008C1C7F" w:rsidRPr="008C1C7F" w14:paraId="163F7AA3" w14:textId="77777777" w:rsidTr="00B323F5">
        <w:trPr>
          <w:tblHeader/>
          <w:tblCellSpacing w:w="0" w:type="dxa"/>
        </w:trPr>
        <w:tc>
          <w:tcPr>
            <w:tcW w:w="1500" w:type="pct"/>
            <w:shd w:val="clear" w:color="auto" w:fill="FFFFFF"/>
            <w:tcMar>
              <w:top w:w="68" w:type="dxa"/>
              <w:left w:w="68" w:type="dxa"/>
              <w:bottom w:w="68" w:type="dxa"/>
              <w:right w:w="0" w:type="dxa"/>
            </w:tcMar>
          </w:tcPr>
          <w:p w14:paraId="48086FC0" w14:textId="77777777" w:rsidR="006B0CED" w:rsidRPr="00FE10C2" w:rsidRDefault="006B0CED" w:rsidP="00FE10C2">
            <w:pPr>
              <w:spacing w:line="276" w:lineRule="auto"/>
              <w:rPr>
                <w:rFonts w:eastAsia="Times New Roman" w:cstheme="minorHAnsi"/>
                <w:b/>
                <w:bCs/>
                <w:szCs w:val="22"/>
              </w:rPr>
            </w:pPr>
            <w:r w:rsidRPr="00FE10C2">
              <w:rPr>
                <w:rFonts w:cstheme="minorHAnsi"/>
                <w:b/>
                <w:bCs/>
                <w:szCs w:val="22"/>
                <w:lang w:bidi="it-IT"/>
              </w:rPr>
              <w:t>Durata del mandato dei componenti/partecipanti</w:t>
            </w:r>
          </w:p>
        </w:tc>
        <w:tc>
          <w:tcPr>
            <w:tcW w:w="3500" w:type="pct"/>
            <w:shd w:val="clear" w:color="auto" w:fill="FFFFFF"/>
            <w:tcMar>
              <w:top w:w="68" w:type="dxa"/>
              <w:left w:w="68" w:type="dxa"/>
              <w:bottom w:w="68" w:type="dxa"/>
              <w:right w:w="68" w:type="dxa"/>
            </w:tcMar>
          </w:tcPr>
          <w:p w14:paraId="06B3ECF9" w14:textId="230B3F8A" w:rsidR="006B0CED" w:rsidRPr="00FE10C2" w:rsidRDefault="006B0CED" w:rsidP="00A0600F">
            <w:pPr>
              <w:spacing w:line="276" w:lineRule="auto"/>
              <w:jc w:val="both"/>
              <w:rPr>
                <w:rFonts w:cstheme="minorHAnsi"/>
                <w:szCs w:val="22"/>
                <w:lang w:bidi="it-IT"/>
              </w:rPr>
            </w:pPr>
            <w:r w:rsidRPr="00FE10C2">
              <w:rPr>
                <w:rFonts w:cstheme="minorHAnsi"/>
                <w:szCs w:val="22"/>
                <w:lang w:bidi="it-IT"/>
              </w:rPr>
              <w:t>3 anni, coincidenti col mandato di Coordinatore del dottorato</w:t>
            </w:r>
          </w:p>
          <w:p w14:paraId="3F96C63A" w14:textId="77777777" w:rsidR="006B0CED" w:rsidRPr="00FE10C2" w:rsidRDefault="006B0CED" w:rsidP="00A0600F">
            <w:pPr>
              <w:spacing w:line="276" w:lineRule="auto"/>
              <w:jc w:val="both"/>
              <w:rPr>
                <w:rFonts w:eastAsia="Times New Roman" w:cstheme="minorHAnsi"/>
                <w:b/>
                <w:bCs/>
                <w:szCs w:val="22"/>
              </w:rPr>
            </w:pPr>
            <w:r w:rsidRPr="00FE10C2">
              <w:rPr>
                <w:rFonts w:cstheme="minorHAnsi"/>
                <w:szCs w:val="22"/>
                <w:lang w:bidi="it-IT"/>
              </w:rPr>
              <w:t xml:space="preserve">Rinnovabile </w:t>
            </w:r>
          </w:p>
        </w:tc>
      </w:tr>
      <w:tr w:rsidR="008C1C7F" w:rsidRPr="008C1C7F" w14:paraId="55DF1D68" w14:textId="77777777" w:rsidTr="00B323F5">
        <w:trPr>
          <w:tblHeader/>
          <w:tblCellSpacing w:w="0" w:type="dxa"/>
        </w:trPr>
        <w:tc>
          <w:tcPr>
            <w:tcW w:w="1500" w:type="pct"/>
            <w:shd w:val="clear" w:color="auto" w:fill="FFFFFF"/>
            <w:tcMar>
              <w:top w:w="68" w:type="dxa"/>
              <w:left w:w="68" w:type="dxa"/>
              <w:bottom w:w="68" w:type="dxa"/>
              <w:right w:w="0" w:type="dxa"/>
            </w:tcMar>
          </w:tcPr>
          <w:p w14:paraId="1C507158" w14:textId="77777777" w:rsidR="006B0CED" w:rsidRPr="00FE10C2" w:rsidRDefault="006B0CED" w:rsidP="00FE10C2">
            <w:pPr>
              <w:spacing w:line="276" w:lineRule="auto"/>
              <w:rPr>
                <w:rFonts w:cstheme="minorHAnsi"/>
                <w:b/>
                <w:bCs/>
                <w:szCs w:val="22"/>
                <w:lang w:bidi="it-IT"/>
              </w:rPr>
            </w:pPr>
            <w:r w:rsidRPr="00FE10C2">
              <w:rPr>
                <w:rFonts w:cstheme="minorHAnsi"/>
                <w:b/>
                <w:bCs/>
                <w:szCs w:val="22"/>
                <w:lang w:bidi="it-IT"/>
              </w:rPr>
              <w:t>Funzioni e</w:t>
            </w:r>
          </w:p>
          <w:p w14:paraId="5519044D" w14:textId="77777777" w:rsidR="006B0CED" w:rsidRPr="00FE10C2" w:rsidRDefault="006B0CED" w:rsidP="00FE10C2">
            <w:pPr>
              <w:spacing w:line="276" w:lineRule="auto"/>
              <w:rPr>
                <w:rFonts w:eastAsia="Times New Roman" w:cstheme="minorHAnsi"/>
                <w:b/>
                <w:bCs/>
                <w:szCs w:val="22"/>
              </w:rPr>
            </w:pPr>
            <w:r w:rsidRPr="00FE10C2">
              <w:rPr>
                <w:rFonts w:cstheme="minorHAnsi"/>
                <w:b/>
                <w:bCs/>
                <w:szCs w:val="22"/>
                <w:lang w:bidi="it-IT"/>
              </w:rPr>
              <w:t>Compiti</w:t>
            </w:r>
          </w:p>
        </w:tc>
        <w:tc>
          <w:tcPr>
            <w:tcW w:w="3500" w:type="pct"/>
            <w:shd w:val="clear" w:color="auto" w:fill="FFFFFF"/>
            <w:tcMar>
              <w:top w:w="68" w:type="dxa"/>
              <w:left w:w="68" w:type="dxa"/>
              <w:bottom w:w="68" w:type="dxa"/>
              <w:right w:w="68" w:type="dxa"/>
            </w:tcMar>
          </w:tcPr>
          <w:p w14:paraId="3BC6D4D1" w14:textId="348FCE55" w:rsidR="006B0CED" w:rsidRPr="00FE10C2" w:rsidRDefault="006B0CED" w:rsidP="00A0600F">
            <w:pPr>
              <w:spacing w:line="276" w:lineRule="auto"/>
              <w:jc w:val="both"/>
              <w:rPr>
                <w:rFonts w:eastAsia="Times New Roman" w:cstheme="minorHAnsi"/>
                <w:b/>
                <w:bCs/>
                <w:szCs w:val="22"/>
              </w:rPr>
            </w:pPr>
            <w:bookmarkStart w:id="13" w:name="_Hlk178935257"/>
            <w:r w:rsidRPr="00FE10C2">
              <w:rPr>
                <w:rFonts w:cstheme="minorHAnsi"/>
                <w:bCs/>
                <w:szCs w:val="22"/>
                <w:lang w:bidi="it-IT"/>
              </w:rPr>
              <w:t xml:space="preserve">Sostituisce </w:t>
            </w:r>
            <w:r w:rsidRPr="00FE10C2">
              <w:rPr>
                <w:rFonts w:cstheme="minorHAnsi"/>
                <w:szCs w:val="22"/>
                <w:lang w:bidi="it-IT"/>
              </w:rPr>
              <w:t>il Coordinatore in tutte le sue funzioni in caso di impedimento o assenza.</w:t>
            </w:r>
            <w:bookmarkEnd w:id="13"/>
          </w:p>
        </w:tc>
      </w:tr>
      <w:tr w:rsidR="008C1C7F" w:rsidRPr="008C1C7F" w14:paraId="475D88C0" w14:textId="77777777" w:rsidTr="00B323F5">
        <w:trPr>
          <w:tblHeader/>
          <w:tblCellSpacing w:w="0" w:type="dxa"/>
        </w:trPr>
        <w:tc>
          <w:tcPr>
            <w:tcW w:w="1500" w:type="pct"/>
            <w:shd w:val="clear" w:color="auto" w:fill="FFFFFF"/>
            <w:tcMar>
              <w:top w:w="68" w:type="dxa"/>
              <w:left w:w="68" w:type="dxa"/>
              <w:bottom w:w="68" w:type="dxa"/>
              <w:right w:w="0" w:type="dxa"/>
            </w:tcMar>
          </w:tcPr>
          <w:p w14:paraId="6B78038F" w14:textId="77777777" w:rsidR="006B0CED" w:rsidRPr="00FE10C2" w:rsidRDefault="006B0CED" w:rsidP="00FE10C2">
            <w:pPr>
              <w:spacing w:before="100" w:beforeAutospacing="1" w:line="276" w:lineRule="auto"/>
              <w:rPr>
                <w:rFonts w:eastAsia="Times New Roman" w:cstheme="minorHAnsi"/>
                <w:b/>
                <w:bCs/>
                <w:szCs w:val="22"/>
              </w:rPr>
            </w:pPr>
            <w:r w:rsidRPr="00FE10C2">
              <w:rPr>
                <w:rFonts w:cstheme="minorHAnsi"/>
                <w:b/>
                <w:bCs/>
                <w:szCs w:val="22"/>
                <w:lang w:bidi="it-IT"/>
              </w:rPr>
              <w:t>Compiti specifici in ambito di Assicurazione della Qualità</w:t>
            </w:r>
          </w:p>
        </w:tc>
        <w:tc>
          <w:tcPr>
            <w:tcW w:w="3500" w:type="pct"/>
            <w:shd w:val="clear" w:color="auto" w:fill="FFFFFF"/>
            <w:tcMar>
              <w:top w:w="68" w:type="dxa"/>
              <w:left w:w="68" w:type="dxa"/>
              <w:bottom w:w="68" w:type="dxa"/>
              <w:right w:w="68" w:type="dxa"/>
            </w:tcMar>
          </w:tcPr>
          <w:p w14:paraId="762D6A8D" w14:textId="77777777" w:rsidR="006B0CED" w:rsidRPr="00FE10C2" w:rsidRDefault="006B0CED" w:rsidP="00A0600F">
            <w:pPr>
              <w:spacing w:before="100" w:beforeAutospacing="1" w:line="276" w:lineRule="auto"/>
              <w:jc w:val="both"/>
              <w:rPr>
                <w:rFonts w:eastAsia="Times New Roman" w:cstheme="minorHAnsi"/>
                <w:b/>
                <w:bCs/>
                <w:color w:val="FF0000"/>
                <w:szCs w:val="22"/>
              </w:rPr>
            </w:pPr>
            <w:r w:rsidRPr="00FE10C2">
              <w:rPr>
                <w:rFonts w:eastAsia="Times New Roman" w:cstheme="minorHAnsi"/>
                <w:b/>
                <w:bCs/>
                <w:color w:val="FF0000"/>
                <w:szCs w:val="22"/>
              </w:rPr>
              <w:t>Eventualmente stabiliti dal sistema di AQ del singolo Dottorato</w:t>
            </w:r>
          </w:p>
        </w:tc>
      </w:tr>
    </w:tbl>
    <w:p w14:paraId="578C99D5" w14:textId="77777777" w:rsidR="00021D7E" w:rsidRDefault="00021D7E" w:rsidP="008C1C7F">
      <w:pPr>
        <w:pStyle w:val="TESTO"/>
      </w:pPr>
      <w:r>
        <w:br w:type="page"/>
      </w:r>
    </w:p>
    <w:tbl>
      <w:tblPr>
        <w:tblW w:w="5000" w:type="pct"/>
        <w:tblCellSpacing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75" w:type="dxa"/>
          <w:left w:w="75" w:type="dxa"/>
          <w:bottom w:w="75" w:type="dxa"/>
          <w:right w:w="75" w:type="dxa"/>
        </w:tblCellMar>
        <w:tblLook w:val="04A0" w:firstRow="1" w:lastRow="0" w:firstColumn="1" w:lastColumn="0" w:noHBand="0" w:noVBand="1"/>
      </w:tblPr>
      <w:tblGrid>
        <w:gridCol w:w="2793"/>
        <w:gridCol w:w="6517"/>
      </w:tblGrid>
      <w:tr w:rsidR="00D73845" w:rsidRPr="00D73845" w14:paraId="09AC7670" w14:textId="77777777" w:rsidTr="00F345B7">
        <w:trPr>
          <w:tblHeader/>
          <w:tblCellSpacing w:w="0" w:type="dxa"/>
        </w:trPr>
        <w:tc>
          <w:tcPr>
            <w:tcW w:w="5000" w:type="pct"/>
            <w:gridSpan w:val="2"/>
            <w:shd w:val="clear" w:color="auto" w:fill="1F3864" w:themeFill="accent1" w:themeFillShade="80"/>
            <w:tcMar>
              <w:top w:w="68" w:type="dxa"/>
              <w:left w:w="68" w:type="dxa"/>
              <w:bottom w:w="68" w:type="dxa"/>
              <w:right w:w="0" w:type="dxa"/>
            </w:tcMar>
          </w:tcPr>
          <w:p w14:paraId="356BF540" w14:textId="673279F7" w:rsidR="006B0CED" w:rsidRPr="00904179" w:rsidRDefault="006B0CED" w:rsidP="005A4C13">
            <w:pPr>
              <w:spacing w:line="276" w:lineRule="auto"/>
              <w:jc w:val="center"/>
              <w:rPr>
                <w:rFonts w:eastAsia="Times New Roman" w:cstheme="minorHAnsi"/>
                <w:b/>
                <w:bCs/>
                <w:color w:val="FF0000"/>
              </w:rPr>
            </w:pPr>
            <w:bookmarkStart w:id="14" w:name="_Hlk178935277"/>
            <w:r w:rsidRPr="005A4C13">
              <w:rPr>
                <w:rFonts w:eastAsia="Times New Roman" w:cstheme="minorHAnsi"/>
                <w:b/>
                <w:bCs/>
                <w:color w:val="FF0000"/>
              </w:rPr>
              <w:lastRenderedPageBreak/>
              <w:t>Coordinatore di curriculum</w:t>
            </w:r>
            <w:bookmarkEnd w:id="14"/>
          </w:p>
        </w:tc>
      </w:tr>
      <w:tr w:rsidR="00D73845" w:rsidRPr="00D73845" w14:paraId="1BEC99D0" w14:textId="77777777" w:rsidTr="00F345B7">
        <w:trPr>
          <w:tblHeader/>
          <w:tblCellSpacing w:w="0" w:type="dxa"/>
        </w:trPr>
        <w:tc>
          <w:tcPr>
            <w:tcW w:w="1500" w:type="pct"/>
            <w:shd w:val="clear" w:color="auto" w:fill="FFFFFF"/>
            <w:tcMar>
              <w:top w:w="68" w:type="dxa"/>
              <w:left w:w="68" w:type="dxa"/>
              <w:bottom w:w="68" w:type="dxa"/>
              <w:right w:w="0" w:type="dxa"/>
            </w:tcMar>
            <w:hideMark/>
          </w:tcPr>
          <w:p w14:paraId="38486687" w14:textId="77777777" w:rsidR="006B0CED" w:rsidRPr="005A4C13" w:rsidRDefault="006B0CED" w:rsidP="00FE10C2">
            <w:pPr>
              <w:spacing w:before="100" w:beforeAutospacing="1" w:line="276" w:lineRule="auto"/>
              <w:rPr>
                <w:rFonts w:eastAsia="Times New Roman" w:cstheme="minorHAnsi"/>
                <w:szCs w:val="22"/>
              </w:rPr>
            </w:pPr>
            <w:r w:rsidRPr="005A4C13">
              <w:rPr>
                <w:rFonts w:eastAsia="Times New Roman" w:cstheme="minorHAnsi"/>
                <w:b/>
                <w:bCs/>
                <w:szCs w:val="22"/>
              </w:rPr>
              <w:t>Tipologia</w:t>
            </w:r>
          </w:p>
        </w:tc>
        <w:tc>
          <w:tcPr>
            <w:tcW w:w="3500" w:type="pct"/>
            <w:shd w:val="clear" w:color="auto" w:fill="FFFFFF"/>
            <w:tcMar>
              <w:top w:w="68" w:type="dxa"/>
              <w:left w:w="68" w:type="dxa"/>
              <w:bottom w:w="68" w:type="dxa"/>
              <w:right w:w="68" w:type="dxa"/>
            </w:tcMar>
            <w:hideMark/>
          </w:tcPr>
          <w:p w14:paraId="4C921997" w14:textId="2BD35199" w:rsidR="006B0CED" w:rsidRPr="005A4C13" w:rsidRDefault="006B0CED" w:rsidP="005A4C13">
            <w:pPr>
              <w:spacing w:line="276" w:lineRule="auto"/>
              <w:jc w:val="both"/>
              <w:rPr>
                <w:rFonts w:cstheme="minorHAnsi"/>
                <w:szCs w:val="22"/>
                <w:lang w:bidi="it-IT"/>
              </w:rPr>
            </w:pPr>
            <w:r w:rsidRPr="005A4C13">
              <w:rPr>
                <w:rFonts w:cstheme="minorHAnsi"/>
                <w:szCs w:val="22"/>
                <w:lang w:bidi="it-IT"/>
              </w:rPr>
              <w:t>Incarico specifico</w:t>
            </w:r>
            <w:r w:rsidR="00DD7D5A">
              <w:rPr>
                <w:rFonts w:cstheme="minorHAnsi"/>
                <w:szCs w:val="22"/>
                <w:lang w:bidi="it-IT"/>
              </w:rPr>
              <w:t xml:space="preserve"> facoltativo</w:t>
            </w:r>
          </w:p>
        </w:tc>
      </w:tr>
      <w:tr w:rsidR="00D73845" w:rsidRPr="00D73845" w14:paraId="37036573" w14:textId="77777777" w:rsidTr="00F345B7">
        <w:trPr>
          <w:tblHeader/>
          <w:tblCellSpacing w:w="0" w:type="dxa"/>
        </w:trPr>
        <w:tc>
          <w:tcPr>
            <w:tcW w:w="1500" w:type="pct"/>
            <w:shd w:val="clear" w:color="auto" w:fill="FFFFFF"/>
            <w:tcMar>
              <w:top w:w="68" w:type="dxa"/>
              <w:left w:w="68" w:type="dxa"/>
              <w:bottom w:w="68" w:type="dxa"/>
              <w:right w:w="0" w:type="dxa"/>
            </w:tcMar>
          </w:tcPr>
          <w:p w14:paraId="5ED57FE0" w14:textId="77777777" w:rsidR="006B0CED" w:rsidRPr="005A4C13" w:rsidRDefault="006B0CED" w:rsidP="00FE10C2">
            <w:pPr>
              <w:spacing w:before="100" w:beforeAutospacing="1" w:line="276" w:lineRule="auto"/>
              <w:rPr>
                <w:rFonts w:eastAsia="Times New Roman" w:cstheme="minorHAnsi"/>
                <w:b/>
                <w:bCs/>
                <w:szCs w:val="22"/>
              </w:rPr>
            </w:pPr>
            <w:r w:rsidRPr="005A4C13">
              <w:rPr>
                <w:rFonts w:cstheme="minorHAnsi"/>
                <w:b/>
                <w:bCs/>
                <w:szCs w:val="22"/>
                <w:lang w:bidi="it-IT"/>
              </w:rPr>
              <w:t>Principale riferimento normativo</w:t>
            </w:r>
          </w:p>
        </w:tc>
        <w:tc>
          <w:tcPr>
            <w:tcW w:w="3500" w:type="pct"/>
            <w:shd w:val="clear" w:color="auto" w:fill="FFFFFF"/>
            <w:tcMar>
              <w:top w:w="68" w:type="dxa"/>
              <w:left w:w="68" w:type="dxa"/>
              <w:bottom w:w="68" w:type="dxa"/>
              <w:right w:w="68" w:type="dxa"/>
            </w:tcMar>
          </w:tcPr>
          <w:p w14:paraId="3F97A0DF" w14:textId="77777777" w:rsidR="006B0CED" w:rsidRPr="005A4C13" w:rsidRDefault="006B0CED" w:rsidP="005A4C13">
            <w:pPr>
              <w:spacing w:line="276" w:lineRule="auto"/>
              <w:jc w:val="both"/>
              <w:rPr>
                <w:rFonts w:cstheme="minorHAnsi"/>
                <w:szCs w:val="22"/>
                <w:lang w:bidi="it-IT"/>
              </w:rPr>
            </w:pPr>
            <w:r w:rsidRPr="005A4C13">
              <w:rPr>
                <w:rFonts w:cstheme="minorHAnsi"/>
                <w:szCs w:val="22"/>
                <w:lang w:bidi="it-IT"/>
              </w:rPr>
              <w:t>Regolamento del dottorato…</w:t>
            </w:r>
          </w:p>
        </w:tc>
      </w:tr>
      <w:tr w:rsidR="00D73845" w:rsidRPr="00D73845" w14:paraId="0219057C" w14:textId="77777777" w:rsidTr="00F345B7">
        <w:trPr>
          <w:tblHeader/>
          <w:tblCellSpacing w:w="0" w:type="dxa"/>
        </w:trPr>
        <w:tc>
          <w:tcPr>
            <w:tcW w:w="1500" w:type="pct"/>
            <w:shd w:val="clear" w:color="auto" w:fill="FFFFFF"/>
            <w:tcMar>
              <w:top w:w="68" w:type="dxa"/>
              <w:left w:w="68" w:type="dxa"/>
              <w:bottom w:w="68" w:type="dxa"/>
              <w:right w:w="0" w:type="dxa"/>
            </w:tcMar>
          </w:tcPr>
          <w:p w14:paraId="1857CFD6" w14:textId="77777777" w:rsidR="006B0CED" w:rsidRPr="005A4C13" w:rsidRDefault="006B0CED" w:rsidP="00FE10C2">
            <w:pPr>
              <w:spacing w:line="276" w:lineRule="auto"/>
              <w:rPr>
                <w:rFonts w:eastAsia="Times New Roman" w:cstheme="minorHAnsi"/>
                <w:b/>
                <w:bCs/>
                <w:szCs w:val="22"/>
              </w:rPr>
            </w:pPr>
            <w:r w:rsidRPr="005A4C13">
              <w:rPr>
                <w:rFonts w:cstheme="minorHAnsi"/>
                <w:b/>
                <w:bCs/>
                <w:szCs w:val="22"/>
                <w:lang w:bidi="it-IT"/>
              </w:rPr>
              <w:t xml:space="preserve">Atto di nomina </w:t>
            </w:r>
          </w:p>
        </w:tc>
        <w:tc>
          <w:tcPr>
            <w:tcW w:w="3500" w:type="pct"/>
            <w:shd w:val="clear" w:color="auto" w:fill="FFFFFF"/>
            <w:tcMar>
              <w:top w:w="68" w:type="dxa"/>
              <w:left w:w="68" w:type="dxa"/>
              <w:bottom w:w="68" w:type="dxa"/>
              <w:right w:w="68" w:type="dxa"/>
            </w:tcMar>
          </w:tcPr>
          <w:p w14:paraId="35734A7A" w14:textId="77777777" w:rsidR="003D662C" w:rsidRDefault="006B0CED" w:rsidP="005A4C13">
            <w:pPr>
              <w:spacing w:line="276" w:lineRule="auto"/>
              <w:jc w:val="both"/>
              <w:rPr>
                <w:rFonts w:cstheme="minorHAnsi"/>
                <w:color w:val="FF0000"/>
                <w:szCs w:val="22"/>
                <w:lang w:bidi="it-IT"/>
              </w:rPr>
            </w:pPr>
            <w:r w:rsidRPr="00FE10C2">
              <w:rPr>
                <w:rFonts w:cstheme="minorHAnsi"/>
                <w:color w:val="FF0000"/>
                <w:szCs w:val="22"/>
                <w:lang w:bidi="it-IT"/>
              </w:rPr>
              <w:t>Delibera Collegio dei docenti/delibera del Consiglio di Dipartimento.</w:t>
            </w:r>
          </w:p>
          <w:p w14:paraId="7BCCFD29" w14:textId="08541681" w:rsidR="00AA4850" w:rsidRPr="00AA4850" w:rsidRDefault="006B0CED" w:rsidP="005A4C13">
            <w:pPr>
              <w:spacing w:line="276" w:lineRule="auto"/>
              <w:jc w:val="both"/>
              <w:rPr>
                <w:rFonts w:cstheme="minorHAnsi"/>
                <w:color w:val="FF0000"/>
                <w:szCs w:val="22"/>
                <w:lang w:bidi="it-IT"/>
              </w:rPr>
            </w:pPr>
            <w:r w:rsidRPr="00FE10C2">
              <w:rPr>
                <w:rFonts w:cstheme="minorHAnsi"/>
                <w:color w:val="FF0000"/>
                <w:szCs w:val="22"/>
                <w:lang w:bidi="it-IT"/>
              </w:rPr>
              <w:t>Il Coordinatore di curriculum può essere nominato dal Collegio dei docenti, oppure può ricevere mandato dal Dipartimento, in parallelo al Coordinatore.</w:t>
            </w:r>
          </w:p>
        </w:tc>
      </w:tr>
      <w:tr w:rsidR="00D73845" w:rsidRPr="00D73845" w14:paraId="1C4698F9" w14:textId="77777777" w:rsidTr="00F345B7">
        <w:trPr>
          <w:tblHeader/>
          <w:tblCellSpacing w:w="0" w:type="dxa"/>
        </w:trPr>
        <w:tc>
          <w:tcPr>
            <w:tcW w:w="1500" w:type="pct"/>
            <w:shd w:val="clear" w:color="auto" w:fill="FFFFFF"/>
            <w:tcMar>
              <w:top w:w="68" w:type="dxa"/>
              <w:left w:w="68" w:type="dxa"/>
              <w:bottom w:w="68" w:type="dxa"/>
              <w:right w:w="0" w:type="dxa"/>
            </w:tcMar>
          </w:tcPr>
          <w:p w14:paraId="14F415A1" w14:textId="77777777" w:rsidR="006B0CED" w:rsidRPr="005A4C13" w:rsidRDefault="006B0CED" w:rsidP="00FE10C2">
            <w:pPr>
              <w:spacing w:line="276" w:lineRule="auto"/>
              <w:rPr>
                <w:rFonts w:eastAsia="Times New Roman" w:cstheme="minorHAnsi"/>
                <w:b/>
                <w:bCs/>
                <w:szCs w:val="22"/>
              </w:rPr>
            </w:pPr>
            <w:r w:rsidRPr="005A4C13">
              <w:rPr>
                <w:rFonts w:cstheme="minorHAnsi"/>
                <w:b/>
                <w:bCs/>
                <w:szCs w:val="22"/>
                <w:lang w:bidi="it-IT"/>
              </w:rPr>
              <w:t>Durata del mandato dei componenti/partecipanti</w:t>
            </w:r>
          </w:p>
        </w:tc>
        <w:tc>
          <w:tcPr>
            <w:tcW w:w="3500" w:type="pct"/>
            <w:shd w:val="clear" w:color="auto" w:fill="FFFFFF"/>
            <w:tcMar>
              <w:top w:w="68" w:type="dxa"/>
              <w:left w:w="68" w:type="dxa"/>
              <w:bottom w:w="68" w:type="dxa"/>
              <w:right w:w="68" w:type="dxa"/>
            </w:tcMar>
          </w:tcPr>
          <w:p w14:paraId="72EE8213" w14:textId="1B78AABF" w:rsidR="006B0CED" w:rsidRPr="005A4C13" w:rsidRDefault="006B0CED" w:rsidP="005A4C13">
            <w:pPr>
              <w:spacing w:line="276" w:lineRule="auto"/>
              <w:jc w:val="both"/>
              <w:rPr>
                <w:rFonts w:cstheme="minorHAnsi"/>
                <w:szCs w:val="22"/>
                <w:lang w:bidi="it-IT"/>
              </w:rPr>
            </w:pPr>
            <w:r w:rsidRPr="005A4C13">
              <w:rPr>
                <w:rFonts w:cstheme="minorHAnsi"/>
                <w:szCs w:val="22"/>
                <w:lang w:bidi="it-IT"/>
              </w:rPr>
              <w:t>3 anni, coincidenti col mandato di Coordinatore del dottorato</w:t>
            </w:r>
          </w:p>
          <w:p w14:paraId="430119C6" w14:textId="77777777" w:rsidR="006B0CED" w:rsidRPr="00FE10C2" w:rsidRDefault="006B0CED" w:rsidP="005A4C13">
            <w:pPr>
              <w:spacing w:line="276" w:lineRule="auto"/>
              <w:jc w:val="both"/>
              <w:rPr>
                <w:rFonts w:eastAsia="Times New Roman" w:cstheme="minorHAnsi"/>
                <w:b/>
                <w:bCs/>
                <w:color w:val="000000"/>
                <w:szCs w:val="22"/>
              </w:rPr>
            </w:pPr>
            <w:r w:rsidRPr="005A4C13">
              <w:rPr>
                <w:rFonts w:cstheme="minorHAnsi"/>
                <w:szCs w:val="22"/>
                <w:lang w:bidi="it-IT"/>
              </w:rPr>
              <w:t xml:space="preserve">Rinnovabile </w:t>
            </w:r>
          </w:p>
        </w:tc>
      </w:tr>
      <w:tr w:rsidR="00D73845" w:rsidRPr="00D73845" w14:paraId="3249BBAD" w14:textId="77777777" w:rsidTr="00F345B7">
        <w:trPr>
          <w:tblHeader/>
          <w:tblCellSpacing w:w="0" w:type="dxa"/>
        </w:trPr>
        <w:tc>
          <w:tcPr>
            <w:tcW w:w="1500" w:type="pct"/>
            <w:shd w:val="clear" w:color="auto" w:fill="FFFFFF"/>
            <w:tcMar>
              <w:top w:w="68" w:type="dxa"/>
              <w:left w:w="68" w:type="dxa"/>
              <w:bottom w:w="68" w:type="dxa"/>
              <w:right w:w="0" w:type="dxa"/>
            </w:tcMar>
          </w:tcPr>
          <w:p w14:paraId="5B674C57" w14:textId="77777777" w:rsidR="006B0CED" w:rsidRPr="005A4C13" w:rsidRDefault="006B0CED" w:rsidP="00FE10C2">
            <w:pPr>
              <w:spacing w:line="276" w:lineRule="auto"/>
              <w:rPr>
                <w:rFonts w:cstheme="minorHAnsi"/>
                <w:b/>
                <w:bCs/>
                <w:szCs w:val="22"/>
                <w:lang w:bidi="it-IT"/>
              </w:rPr>
            </w:pPr>
            <w:r w:rsidRPr="005A4C13">
              <w:rPr>
                <w:rFonts w:cstheme="minorHAnsi"/>
                <w:b/>
                <w:bCs/>
                <w:szCs w:val="22"/>
                <w:lang w:bidi="it-IT"/>
              </w:rPr>
              <w:t>Funzioni e</w:t>
            </w:r>
          </w:p>
          <w:p w14:paraId="24E8952D" w14:textId="77777777" w:rsidR="006B0CED" w:rsidRPr="005A4C13" w:rsidRDefault="006B0CED" w:rsidP="00FE10C2">
            <w:pPr>
              <w:spacing w:line="276" w:lineRule="auto"/>
              <w:rPr>
                <w:rFonts w:eastAsia="Times New Roman" w:cstheme="minorHAnsi"/>
                <w:b/>
                <w:bCs/>
                <w:szCs w:val="22"/>
              </w:rPr>
            </w:pPr>
            <w:r w:rsidRPr="005A4C13">
              <w:rPr>
                <w:rFonts w:cstheme="minorHAnsi"/>
                <w:b/>
                <w:bCs/>
                <w:szCs w:val="22"/>
                <w:lang w:bidi="it-IT"/>
              </w:rPr>
              <w:t>Compiti</w:t>
            </w:r>
          </w:p>
        </w:tc>
        <w:tc>
          <w:tcPr>
            <w:tcW w:w="3500" w:type="pct"/>
            <w:shd w:val="clear" w:color="auto" w:fill="FFFFFF"/>
            <w:tcMar>
              <w:top w:w="68" w:type="dxa"/>
              <w:left w:w="68" w:type="dxa"/>
              <w:bottom w:w="68" w:type="dxa"/>
              <w:right w:w="68" w:type="dxa"/>
            </w:tcMar>
          </w:tcPr>
          <w:p w14:paraId="09AFA496" w14:textId="77777777" w:rsidR="006B0CED" w:rsidRPr="00FE10C2" w:rsidRDefault="006B0CED" w:rsidP="005A4C13">
            <w:pPr>
              <w:spacing w:line="276" w:lineRule="auto"/>
              <w:jc w:val="both"/>
              <w:rPr>
                <w:rFonts w:eastAsia="Times New Roman" w:cstheme="minorHAnsi"/>
                <w:b/>
                <w:bCs/>
                <w:color w:val="000000"/>
                <w:szCs w:val="22"/>
              </w:rPr>
            </w:pPr>
            <w:r w:rsidRPr="00FE10C2">
              <w:rPr>
                <w:rFonts w:cstheme="minorHAnsi"/>
                <w:bCs/>
                <w:color w:val="FF0000"/>
                <w:szCs w:val="22"/>
                <w:lang w:bidi="it-IT"/>
              </w:rPr>
              <w:t>……</w:t>
            </w:r>
            <w:r w:rsidRPr="00FE10C2">
              <w:rPr>
                <w:rFonts w:cstheme="minorHAnsi"/>
                <w:color w:val="FF0000"/>
                <w:szCs w:val="22"/>
                <w:lang w:bidi="it-IT"/>
              </w:rPr>
              <w:t>.</w:t>
            </w:r>
          </w:p>
        </w:tc>
      </w:tr>
      <w:tr w:rsidR="00D73845" w:rsidRPr="00D73845" w14:paraId="5B857469" w14:textId="77777777" w:rsidTr="00F345B7">
        <w:trPr>
          <w:tblHeader/>
          <w:tblCellSpacing w:w="0" w:type="dxa"/>
        </w:trPr>
        <w:tc>
          <w:tcPr>
            <w:tcW w:w="1500" w:type="pct"/>
            <w:shd w:val="clear" w:color="auto" w:fill="FFFFFF"/>
            <w:tcMar>
              <w:top w:w="68" w:type="dxa"/>
              <w:left w:w="68" w:type="dxa"/>
              <w:bottom w:w="68" w:type="dxa"/>
              <w:right w:w="0" w:type="dxa"/>
            </w:tcMar>
          </w:tcPr>
          <w:p w14:paraId="51B1A3A1" w14:textId="77777777" w:rsidR="006B0CED" w:rsidRPr="005A4C13" w:rsidRDefault="006B0CED" w:rsidP="00FE10C2">
            <w:pPr>
              <w:spacing w:before="100" w:beforeAutospacing="1" w:line="276" w:lineRule="auto"/>
              <w:rPr>
                <w:rFonts w:eastAsia="Times New Roman" w:cstheme="minorHAnsi"/>
                <w:b/>
                <w:bCs/>
                <w:szCs w:val="22"/>
              </w:rPr>
            </w:pPr>
            <w:r w:rsidRPr="005A4C13">
              <w:rPr>
                <w:rFonts w:cstheme="minorHAnsi"/>
                <w:b/>
                <w:bCs/>
                <w:szCs w:val="22"/>
                <w:lang w:bidi="it-IT"/>
              </w:rPr>
              <w:t>Compiti specifici in ambito di Assicurazione della Qualità</w:t>
            </w:r>
          </w:p>
        </w:tc>
        <w:tc>
          <w:tcPr>
            <w:tcW w:w="3500" w:type="pct"/>
            <w:shd w:val="clear" w:color="auto" w:fill="FFFFFF"/>
            <w:tcMar>
              <w:top w:w="68" w:type="dxa"/>
              <w:left w:w="68" w:type="dxa"/>
              <w:bottom w:w="68" w:type="dxa"/>
              <w:right w:w="68" w:type="dxa"/>
            </w:tcMar>
          </w:tcPr>
          <w:p w14:paraId="26DF31C7" w14:textId="77777777" w:rsidR="006B0CED" w:rsidRPr="00FE10C2" w:rsidRDefault="006B0CED" w:rsidP="005A4C13">
            <w:pPr>
              <w:spacing w:before="100" w:beforeAutospacing="1" w:line="276" w:lineRule="auto"/>
              <w:jc w:val="both"/>
              <w:rPr>
                <w:rFonts w:eastAsia="Times New Roman" w:cstheme="minorHAnsi"/>
                <w:b/>
                <w:bCs/>
                <w:color w:val="FF0000"/>
                <w:szCs w:val="22"/>
              </w:rPr>
            </w:pPr>
            <w:r w:rsidRPr="00FE10C2">
              <w:rPr>
                <w:rFonts w:eastAsia="Times New Roman" w:cstheme="minorHAnsi"/>
                <w:b/>
                <w:bCs/>
                <w:color w:val="FF0000"/>
                <w:szCs w:val="22"/>
              </w:rPr>
              <w:t>Eventualmente stabiliti dal sistema di AQ del singolo Dipartimento</w:t>
            </w:r>
          </w:p>
        </w:tc>
      </w:tr>
    </w:tbl>
    <w:p w14:paraId="29CFC72C" w14:textId="77777777" w:rsidR="006B0CED" w:rsidRPr="00F079BC" w:rsidRDefault="006B0CED" w:rsidP="00F079BC">
      <w:pPr>
        <w:pStyle w:val="TESTO"/>
      </w:pPr>
      <w:r w:rsidRPr="00F079BC">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5" w:type="dxa"/>
          <w:left w:w="58" w:type="dxa"/>
        </w:tblCellMar>
        <w:tblLook w:val="04A0" w:firstRow="1" w:lastRow="0" w:firstColumn="1" w:lastColumn="0" w:noHBand="0" w:noVBand="1"/>
      </w:tblPr>
      <w:tblGrid>
        <w:gridCol w:w="2795"/>
        <w:gridCol w:w="6515"/>
      </w:tblGrid>
      <w:tr w:rsidR="00D73845" w:rsidRPr="00D73845" w14:paraId="4FB3E135" w14:textId="77777777" w:rsidTr="00617B62">
        <w:trPr>
          <w:trHeight w:val="442"/>
        </w:trPr>
        <w:tc>
          <w:tcPr>
            <w:tcW w:w="5000" w:type="pct"/>
            <w:gridSpan w:val="2"/>
            <w:shd w:val="clear" w:color="auto" w:fill="1F3864" w:themeFill="accent1" w:themeFillShade="80"/>
            <w:tcMar>
              <w:top w:w="68" w:type="dxa"/>
              <w:left w:w="68" w:type="dxa"/>
              <w:bottom w:w="68" w:type="dxa"/>
              <w:right w:w="68" w:type="dxa"/>
            </w:tcMar>
            <w:vAlign w:val="center"/>
          </w:tcPr>
          <w:p w14:paraId="05A96C7E" w14:textId="77777777" w:rsidR="006B0CED" w:rsidRPr="003D662C" w:rsidRDefault="006B0CED" w:rsidP="00793F60">
            <w:pPr>
              <w:spacing w:line="276" w:lineRule="auto"/>
              <w:jc w:val="center"/>
              <w:rPr>
                <w:rFonts w:eastAsia="Times New Roman" w:cstheme="minorHAnsi"/>
                <w:b/>
                <w:bCs/>
                <w:color w:val="FF0000"/>
                <w:sz w:val="24"/>
                <w:szCs w:val="24"/>
              </w:rPr>
            </w:pPr>
            <w:r w:rsidRPr="003D662C">
              <w:rPr>
                <w:rFonts w:eastAsia="Times New Roman" w:cstheme="minorHAnsi"/>
                <w:b/>
                <w:bCs/>
                <w:color w:val="FF0000"/>
                <w:sz w:val="24"/>
                <w:szCs w:val="24"/>
              </w:rPr>
              <w:lastRenderedPageBreak/>
              <w:t>Comitato di Indirizzo/Comitato consultivo/Board of Advisors del Dottorato</w:t>
            </w:r>
          </w:p>
        </w:tc>
      </w:tr>
      <w:tr w:rsidR="00D73845" w:rsidRPr="00D73845" w14:paraId="16690D0B" w14:textId="77777777" w:rsidTr="00617B62">
        <w:trPr>
          <w:trHeight w:val="371"/>
        </w:trPr>
        <w:tc>
          <w:tcPr>
            <w:tcW w:w="1501" w:type="pct"/>
            <w:tcMar>
              <w:top w:w="68" w:type="dxa"/>
              <w:left w:w="68" w:type="dxa"/>
              <w:bottom w:w="68" w:type="dxa"/>
              <w:right w:w="68" w:type="dxa"/>
            </w:tcMar>
            <w:hideMark/>
          </w:tcPr>
          <w:p w14:paraId="42D39A60" w14:textId="77777777" w:rsidR="006B0CED" w:rsidRPr="00AC078E" w:rsidRDefault="006B0CED" w:rsidP="00AC078E">
            <w:pPr>
              <w:spacing w:line="276" w:lineRule="auto"/>
              <w:rPr>
                <w:rFonts w:cstheme="minorHAnsi"/>
              </w:rPr>
            </w:pPr>
            <w:r w:rsidRPr="00AC078E">
              <w:rPr>
                <w:rFonts w:eastAsia="Times New Roman" w:cstheme="minorHAnsi"/>
                <w:b/>
                <w:bCs/>
              </w:rPr>
              <w:t>Tipologia</w:t>
            </w:r>
          </w:p>
        </w:tc>
        <w:tc>
          <w:tcPr>
            <w:tcW w:w="3499" w:type="pct"/>
            <w:tcMar>
              <w:top w:w="68" w:type="dxa"/>
              <w:left w:w="68" w:type="dxa"/>
              <w:bottom w:w="68" w:type="dxa"/>
              <w:right w:w="68" w:type="dxa"/>
            </w:tcMar>
            <w:hideMark/>
          </w:tcPr>
          <w:p w14:paraId="4AD632D6" w14:textId="760C487C" w:rsidR="00170AE3" w:rsidRPr="00170AE3" w:rsidRDefault="006B0CED" w:rsidP="00AC078E">
            <w:pPr>
              <w:spacing w:line="276" w:lineRule="auto"/>
              <w:ind w:right="207"/>
              <w:jc w:val="both"/>
              <w:rPr>
                <w:rFonts w:cstheme="minorHAnsi"/>
                <w:color w:val="FF0000"/>
                <w:lang w:bidi="it-IT"/>
              </w:rPr>
            </w:pPr>
            <w:r w:rsidRPr="003D662C">
              <w:rPr>
                <w:rFonts w:cstheme="minorHAnsi"/>
                <w:color w:val="FF0000"/>
                <w:lang w:bidi="it-IT"/>
              </w:rPr>
              <w:t>Commissione consultiva</w:t>
            </w:r>
            <w:r w:rsidR="00DD7D5A">
              <w:rPr>
                <w:rFonts w:cstheme="minorHAnsi"/>
                <w:color w:val="FF0000"/>
                <w:lang w:bidi="it-IT"/>
              </w:rPr>
              <w:t xml:space="preserve"> facoltativa</w:t>
            </w:r>
          </w:p>
        </w:tc>
      </w:tr>
      <w:tr w:rsidR="00D73845" w:rsidRPr="00D73845" w14:paraId="2CEA5865" w14:textId="77777777" w:rsidTr="00617B62">
        <w:trPr>
          <w:trHeight w:val="371"/>
        </w:trPr>
        <w:tc>
          <w:tcPr>
            <w:tcW w:w="1501" w:type="pct"/>
            <w:tcMar>
              <w:top w:w="68" w:type="dxa"/>
              <w:left w:w="68" w:type="dxa"/>
              <w:bottom w:w="68" w:type="dxa"/>
              <w:right w:w="68" w:type="dxa"/>
            </w:tcMar>
          </w:tcPr>
          <w:p w14:paraId="5726158B" w14:textId="77777777" w:rsidR="006B0CED" w:rsidRPr="00AC078E" w:rsidRDefault="006B0CED" w:rsidP="00AC078E">
            <w:pPr>
              <w:spacing w:line="276" w:lineRule="auto"/>
              <w:rPr>
                <w:rFonts w:cstheme="minorHAnsi"/>
                <w:b/>
              </w:rPr>
            </w:pPr>
            <w:r w:rsidRPr="00AC078E">
              <w:rPr>
                <w:rFonts w:cstheme="minorHAnsi"/>
                <w:b/>
                <w:bCs/>
                <w:lang w:bidi="it-IT"/>
              </w:rPr>
              <w:t>Principale riferimento normativo</w:t>
            </w:r>
          </w:p>
        </w:tc>
        <w:tc>
          <w:tcPr>
            <w:tcW w:w="3499" w:type="pct"/>
            <w:tcMar>
              <w:top w:w="68" w:type="dxa"/>
              <w:left w:w="68" w:type="dxa"/>
              <w:bottom w:w="68" w:type="dxa"/>
              <w:right w:w="68" w:type="dxa"/>
            </w:tcMar>
          </w:tcPr>
          <w:p w14:paraId="6B155853" w14:textId="4A030762" w:rsidR="00170AE3" w:rsidRPr="00170AE3" w:rsidRDefault="006B0CED" w:rsidP="00AC078E">
            <w:pPr>
              <w:spacing w:line="276" w:lineRule="auto"/>
              <w:ind w:right="207"/>
              <w:jc w:val="both"/>
              <w:rPr>
                <w:rFonts w:eastAsia="Times New Roman" w:cstheme="minorHAnsi"/>
                <w:color w:val="FF0000"/>
              </w:rPr>
            </w:pPr>
            <w:r w:rsidRPr="003D662C">
              <w:rPr>
                <w:rFonts w:eastAsia="Times New Roman" w:cstheme="minorHAnsi"/>
                <w:color w:val="FF0000"/>
              </w:rPr>
              <w:t>Delibera del Consiglio di Dipartimento/Collegio dei docenti</w:t>
            </w:r>
          </w:p>
        </w:tc>
      </w:tr>
      <w:tr w:rsidR="00D73845" w:rsidRPr="00D73845" w14:paraId="77D12FD8" w14:textId="77777777" w:rsidTr="00617B62">
        <w:trPr>
          <w:trHeight w:val="371"/>
        </w:trPr>
        <w:tc>
          <w:tcPr>
            <w:tcW w:w="1501" w:type="pct"/>
            <w:tcMar>
              <w:top w:w="68" w:type="dxa"/>
              <w:left w:w="68" w:type="dxa"/>
              <w:bottom w:w="68" w:type="dxa"/>
              <w:right w:w="68" w:type="dxa"/>
            </w:tcMar>
          </w:tcPr>
          <w:p w14:paraId="354DF847" w14:textId="77777777" w:rsidR="006B0CED" w:rsidRPr="00AC078E" w:rsidRDefault="006B0CED" w:rsidP="00AC078E">
            <w:pPr>
              <w:spacing w:line="276" w:lineRule="auto"/>
              <w:rPr>
                <w:rFonts w:cstheme="minorHAnsi"/>
                <w:b/>
              </w:rPr>
            </w:pPr>
            <w:r w:rsidRPr="00AC078E">
              <w:rPr>
                <w:rFonts w:cstheme="minorHAnsi"/>
                <w:b/>
                <w:bCs/>
                <w:lang w:bidi="it-IT"/>
              </w:rPr>
              <w:t>Composizione</w:t>
            </w:r>
          </w:p>
        </w:tc>
        <w:tc>
          <w:tcPr>
            <w:tcW w:w="3499" w:type="pct"/>
            <w:tcMar>
              <w:top w:w="68" w:type="dxa"/>
              <w:left w:w="68" w:type="dxa"/>
              <w:bottom w:w="68" w:type="dxa"/>
              <w:right w:w="68" w:type="dxa"/>
            </w:tcMar>
          </w:tcPr>
          <w:p w14:paraId="0B3A909E" w14:textId="4DB1AB8C"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Coordinatore del Dottorato;</w:t>
            </w:r>
          </w:p>
          <w:p w14:paraId="60CAA230" w14:textId="77777777"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rappresentanti di Enti o Organizzazioni Istituzionali;</w:t>
            </w:r>
          </w:p>
          <w:p w14:paraId="58BCEC65" w14:textId="77777777"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rappresentanti del mondo del lavoro;</w:t>
            </w:r>
          </w:p>
          <w:p w14:paraId="62C5BA2D" w14:textId="77777777"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rappresentanti docenti del Collegio di dottorato rappresentativi delle sue componenti;</w:t>
            </w:r>
          </w:p>
          <w:p w14:paraId="5684483B" w14:textId="77777777"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docenti dei di Corsi di Laurea Magistrale/Specializzazione “a monte”;</w:t>
            </w:r>
          </w:p>
          <w:p w14:paraId="2BD3F140" w14:textId="05440421"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rappresentanti dei dottorandi.</w:t>
            </w:r>
          </w:p>
          <w:p w14:paraId="7CDAFAB7" w14:textId="7CF6081D" w:rsidR="006B0CED" w:rsidRPr="003D662C" w:rsidRDefault="006B0CED" w:rsidP="00AC078E">
            <w:pPr>
              <w:numPr>
                <w:ilvl w:val="0"/>
                <w:numId w:val="37"/>
              </w:numPr>
              <w:spacing w:line="276" w:lineRule="auto"/>
              <w:ind w:left="261" w:right="207" w:hanging="261"/>
              <w:jc w:val="both"/>
              <w:rPr>
                <w:rFonts w:cstheme="minorHAnsi"/>
                <w:color w:val="FF0000"/>
                <w:lang w:bidi="it-IT"/>
              </w:rPr>
            </w:pPr>
            <w:r w:rsidRPr="003D662C">
              <w:rPr>
                <w:rFonts w:cstheme="minorHAnsi"/>
                <w:color w:val="FF0000"/>
                <w:lang w:bidi="it-IT"/>
              </w:rPr>
              <w:t>n° __ ex Alumni (nel caso vi sia una associazione o gruppo attivo degli ex Alumni)</w:t>
            </w:r>
          </w:p>
        </w:tc>
      </w:tr>
      <w:tr w:rsidR="00D73845" w:rsidRPr="00D73845" w14:paraId="65BC6EA1" w14:textId="77777777" w:rsidTr="00617B62">
        <w:trPr>
          <w:trHeight w:val="371"/>
        </w:trPr>
        <w:tc>
          <w:tcPr>
            <w:tcW w:w="1501" w:type="pct"/>
            <w:tcMar>
              <w:top w:w="68" w:type="dxa"/>
              <w:left w:w="68" w:type="dxa"/>
              <w:bottom w:w="68" w:type="dxa"/>
              <w:right w:w="68" w:type="dxa"/>
            </w:tcMar>
          </w:tcPr>
          <w:p w14:paraId="2F256AEE" w14:textId="77777777" w:rsidR="006B0CED" w:rsidRPr="00AC078E" w:rsidRDefault="006B0CED" w:rsidP="00AC078E">
            <w:pPr>
              <w:spacing w:line="276" w:lineRule="auto"/>
              <w:rPr>
                <w:rFonts w:cstheme="minorHAnsi"/>
                <w:b/>
              </w:rPr>
            </w:pPr>
            <w:r w:rsidRPr="00AC078E">
              <w:rPr>
                <w:rFonts w:cstheme="minorHAnsi"/>
                <w:b/>
                <w:bCs/>
                <w:lang w:bidi="it-IT"/>
              </w:rPr>
              <w:t>Atto di nomina dei componenti/partecipanti</w:t>
            </w:r>
          </w:p>
        </w:tc>
        <w:tc>
          <w:tcPr>
            <w:tcW w:w="3499" w:type="pct"/>
            <w:tcMar>
              <w:top w:w="68" w:type="dxa"/>
              <w:left w:w="68" w:type="dxa"/>
              <w:bottom w:w="68" w:type="dxa"/>
              <w:right w:w="68" w:type="dxa"/>
            </w:tcMar>
          </w:tcPr>
          <w:p w14:paraId="4983F0DF" w14:textId="6AB350ED" w:rsidR="006B0CED" w:rsidRPr="003D662C" w:rsidRDefault="006B0CED" w:rsidP="00AC078E">
            <w:pPr>
              <w:spacing w:line="276" w:lineRule="auto"/>
              <w:ind w:right="207"/>
              <w:jc w:val="both"/>
              <w:rPr>
                <w:rFonts w:cstheme="minorHAnsi"/>
                <w:b/>
                <w:color w:val="FF0000"/>
              </w:rPr>
            </w:pPr>
            <w:r w:rsidRPr="003D662C">
              <w:rPr>
                <w:rFonts w:cstheme="minorHAnsi"/>
                <w:color w:val="FF0000"/>
                <w:lang w:bidi="it-IT"/>
              </w:rPr>
              <w:t>Delibera del Collegio dei docenti, su proposta del Coordinatore del dottorato</w:t>
            </w:r>
          </w:p>
        </w:tc>
      </w:tr>
      <w:tr w:rsidR="00D73845" w:rsidRPr="00D73845" w14:paraId="0415D308" w14:textId="77777777" w:rsidTr="00617B62">
        <w:trPr>
          <w:trHeight w:val="371"/>
        </w:trPr>
        <w:tc>
          <w:tcPr>
            <w:tcW w:w="1501" w:type="pct"/>
            <w:tcMar>
              <w:top w:w="68" w:type="dxa"/>
              <w:left w:w="68" w:type="dxa"/>
              <w:bottom w:w="68" w:type="dxa"/>
              <w:right w:w="68" w:type="dxa"/>
            </w:tcMar>
          </w:tcPr>
          <w:p w14:paraId="08ED0B9B" w14:textId="77777777" w:rsidR="006B0CED" w:rsidRPr="00AC078E" w:rsidRDefault="006B0CED" w:rsidP="00AC078E">
            <w:pPr>
              <w:spacing w:line="276" w:lineRule="auto"/>
              <w:rPr>
                <w:rFonts w:cstheme="minorHAnsi"/>
                <w:b/>
              </w:rPr>
            </w:pPr>
            <w:r w:rsidRPr="00AC078E">
              <w:rPr>
                <w:rFonts w:cstheme="minorHAnsi"/>
                <w:b/>
                <w:bCs/>
                <w:lang w:bidi="it-IT"/>
              </w:rPr>
              <w:t>Durata del mandato dei componenti/partecipanti</w:t>
            </w:r>
          </w:p>
        </w:tc>
        <w:tc>
          <w:tcPr>
            <w:tcW w:w="3499" w:type="pct"/>
            <w:tcMar>
              <w:top w:w="68" w:type="dxa"/>
              <w:left w:w="68" w:type="dxa"/>
              <w:bottom w:w="68" w:type="dxa"/>
              <w:right w:w="68" w:type="dxa"/>
            </w:tcMar>
          </w:tcPr>
          <w:p w14:paraId="08E2E91E" w14:textId="77777777" w:rsidR="006B0CED" w:rsidRPr="003D662C" w:rsidRDefault="006B0CED" w:rsidP="00AC078E">
            <w:pPr>
              <w:spacing w:line="276" w:lineRule="auto"/>
              <w:ind w:right="207"/>
              <w:jc w:val="both"/>
              <w:rPr>
                <w:rFonts w:cstheme="minorHAnsi"/>
                <w:b/>
                <w:color w:val="FF0000"/>
              </w:rPr>
            </w:pPr>
            <w:r w:rsidRPr="003D662C">
              <w:rPr>
                <w:rFonts w:cstheme="minorHAnsi"/>
                <w:color w:val="FF0000"/>
                <w:lang w:bidi="it-IT"/>
              </w:rPr>
              <w:t>3 anni</w:t>
            </w:r>
          </w:p>
        </w:tc>
      </w:tr>
      <w:tr w:rsidR="00D73845" w:rsidRPr="00D73845" w14:paraId="3FB344B7" w14:textId="77777777" w:rsidTr="00617B62">
        <w:trPr>
          <w:trHeight w:val="371"/>
        </w:trPr>
        <w:tc>
          <w:tcPr>
            <w:tcW w:w="1501" w:type="pct"/>
            <w:vMerge w:val="restart"/>
            <w:tcMar>
              <w:top w:w="68" w:type="dxa"/>
              <w:left w:w="68" w:type="dxa"/>
              <w:bottom w:w="68" w:type="dxa"/>
              <w:right w:w="68" w:type="dxa"/>
            </w:tcMar>
          </w:tcPr>
          <w:p w14:paraId="544D970C" w14:textId="77777777" w:rsidR="006B0CED" w:rsidRPr="00AC078E" w:rsidRDefault="006B0CED" w:rsidP="00AC078E">
            <w:pPr>
              <w:spacing w:line="276" w:lineRule="auto"/>
              <w:rPr>
                <w:rFonts w:cstheme="minorHAnsi"/>
                <w:b/>
              </w:rPr>
            </w:pPr>
            <w:r w:rsidRPr="00AC078E">
              <w:rPr>
                <w:rFonts w:cstheme="minorHAnsi"/>
                <w:b/>
                <w:bCs/>
                <w:lang w:bidi="it-IT"/>
              </w:rPr>
              <w:t>Funzioni e Compiti</w:t>
            </w:r>
          </w:p>
        </w:tc>
        <w:tc>
          <w:tcPr>
            <w:tcW w:w="3499" w:type="pct"/>
            <w:tcMar>
              <w:top w:w="68" w:type="dxa"/>
              <w:left w:w="68" w:type="dxa"/>
              <w:bottom w:w="68" w:type="dxa"/>
              <w:right w:w="68" w:type="dxa"/>
            </w:tcMar>
          </w:tcPr>
          <w:p w14:paraId="3FA88997" w14:textId="3AFF0C55" w:rsidR="006B0CED" w:rsidRPr="003D662C" w:rsidRDefault="006B0CED" w:rsidP="00AC078E">
            <w:pPr>
              <w:spacing w:line="276" w:lineRule="auto"/>
              <w:ind w:right="207"/>
              <w:jc w:val="both"/>
              <w:rPr>
                <w:rFonts w:cstheme="minorHAnsi"/>
                <w:bCs/>
                <w:color w:val="FF0000"/>
              </w:rPr>
            </w:pPr>
            <w:r w:rsidRPr="003D662C">
              <w:rPr>
                <w:rFonts w:cstheme="minorHAnsi"/>
                <w:bCs/>
                <w:color w:val="FF0000"/>
              </w:rPr>
              <w:t>Costituisce il tavolo di confronto tra le strategie dipartimentali e del dottorato e il contesto socioeconomico di riferimento.</w:t>
            </w:r>
          </w:p>
        </w:tc>
      </w:tr>
      <w:tr w:rsidR="00D73845" w:rsidRPr="00D73845" w14:paraId="3CFC91B7" w14:textId="77777777" w:rsidTr="00617B62">
        <w:trPr>
          <w:trHeight w:val="371"/>
        </w:trPr>
        <w:tc>
          <w:tcPr>
            <w:tcW w:w="1501" w:type="pct"/>
            <w:vMerge/>
            <w:tcMar>
              <w:top w:w="68" w:type="dxa"/>
              <w:left w:w="68" w:type="dxa"/>
              <w:bottom w:w="68" w:type="dxa"/>
              <w:right w:w="68" w:type="dxa"/>
            </w:tcMar>
          </w:tcPr>
          <w:p w14:paraId="5B5FF8AB" w14:textId="77777777" w:rsidR="006B0CED" w:rsidRPr="00AC078E" w:rsidRDefault="006B0CED" w:rsidP="00AC078E">
            <w:pPr>
              <w:spacing w:line="276" w:lineRule="auto"/>
              <w:rPr>
                <w:rFonts w:cstheme="minorHAnsi"/>
                <w:b/>
              </w:rPr>
            </w:pPr>
          </w:p>
        </w:tc>
        <w:tc>
          <w:tcPr>
            <w:tcW w:w="3499" w:type="pct"/>
            <w:tcMar>
              <w:top w:w="68" w:type="dxa"/>
              <w:left w:w="68" w:type="dxa"/>
              <w:bottom w:w="68" w:type="dxa"/>
              <w:right w:w="68" w:type="dxa"/>
            </w:tcMar>
          </w:tcPr>
          <w:p w14:paraId="0BD3B04F" w14:textId="77777777" w:rsidR="006B0CED" w:rsidRPr="003D662C" w:rsidRDefault="006B0CED" w:rsidP="000A381F">
            <w:pPr>
              <w:pStyle w:val="Paragrafoelenco"/>
              <w:numPr>
                <w:ilvl w:val="0"/>
                <w:numId w:val="38"/>
              </w:numPr>
              <w:tabs>
                <w:tab w:val="clear" w:pos="720"/>
              </w:tabs>
              <w:spacing w:after="0" w:line="276" w:lineRule="auto"/>
              <w:ind w:left="251" w:right="66" w:hanging="251"/>
              <w:jc w:val="both"/>
              <w:rPr>
                <w:rFonts w:cstheme="minorHAnsi"/>
                <w:color w:val="FF0000"/>
              </w:rPr>
            </w:pPr>
            <w:r w:rsidRPr="003D662C">
              <w:rPr>
                <w:rFonts w:cstheme="minorHAnsi"/>
                <w:color w:val="FF0000"/>
              </w:rPr>
              <w:t>nell’ambito delle funzioni del dottorato nel campo della formazione e della terza missione</w:t>
            </w:r>
            <w:r w:rsidRPr="003D662C">
              <w:rPr>
                <w:rFonts w:cstheme="minorHAnsi"/>
                <w:smallCaps/>
                <w:color w:val="FF0000"/>
              </w:rPr>
              <w:t xml:space="preserve"> </w:t>
            </w:r>
            <w:r w:rsidRPr="003D662C">
              <w:rPr>
                <w:rFonts w:cstheme="minorHAnsi"/>
                <w:color w:val="FF0000"/>
              </w:rPr>
              <w:t>facilita e promuove i rapporti tra università e contesto produttivo;</w:t>
            </w:r>
          </w:p>
          <w:p w14:paraId="531F87A9" w14:textId="77777777" w:rsidR="006B0CED" w:rsidRPr="003D662C" w:rsidRDefault="006B0CED" w:rsidP="000A381F">
            <w:pPr>
              <w:pStyle w:val="Paragrafoelenco"/>
              <w:numPr>
                <w:ilvl w:val="0"/>
                <w:numId w:val="38"/>
              </w:numPr>
              <w:tabs>
                <w:tab w:val="clear" w:pos="720"/>
              </w:tabs>
              <w:spacing w:after="0" w:line="276" w:lineRule="auto"/>
              <w:ind w:left="251" w:right="66" w:hanging="251"/>
              <w:jc w:val="both"/>
              <w:rPr>
                <w:rFonts w:cstheme="minorHAnsi"/>
                <w:color w:val="FF0000"/>
              </w:rPr>
            </w:pPr>
            <w:r w:rsidRPr="003D662C">
              <w:rPr>
                <w:rFonts w:cstheme="minorHAnsi"/>
                <w:color w:val="FF0000"/>
              </w:rPr>
              <w:t>Nell’ambito della ricerca favorisce l’acquisizione e razionalizzazione dei fabbisogni delle parti interessate e gli scambi col contesto produttivo e socioeconomico;</w:t>
            </w:r>
          </w:p>
          <w:p w14:paraId="7BA44ABD" w14:textId="77777777" w:rsidR="006B0CED" w:rsidRPr="003D662C" w:rsidRDefault="006B0CED" w:rsidP="000A381F">
            <w:pPr>
              <w:pStyle w:val="Paragrafoelenco"/>
              <w:numPr>
                <w:ilvl w:val="0"/>
                <w:numId w:val="38"/>
              </w:numPr>
              <w:tabs>
                <w:tab w:val="clear" w:pos="720"/>
              </w:tabs>
              <w:spacing w:after="0" w:line="276" w:lineRule="auto"/>
              <w:ind w:left="251" w:right="207" w:hanging="251"/>
              <w:jc w:val="both"/>
              <w:rPr>
                <w:rFonts w:cstheme="minorHAnsi"/>
                <w:bCs/>
                <w:color w:val="FF0000"/>
              </w:rPr>
            </w:pPr>
            <w:r w:rsidRPr="003D662C">
              <w:rPr>
                <w:rFonts w:cstheme="minorHAnsi"/>
                <w:color w:val="FF0000"/>
              </w:rPr>
              <w:t>esprime pareri sull’efficacia dei risultati dell’attività formativa e di ricerca del dottorato;</w:t>
            </w:r>
          </w:p>
          <w:p w14:paraId="68D42786" w14:textId="77777777" w:rsidR="006B0CED" w:rsidRPr="003D662C" w:rsidRDefault="006B0CED" w:rsidP="000A381F">
            <w:pPr>
              <w:pStyle w:val="Paragrafoelenco"/>
              <w:numPr>
                <w:ilvl w:val="0"/>
                <w:numId w:val="38"/>
              </w:numPr>
              <w:tabs>
                <w:tab w:val="clear" w:pos="720"/>
              </w:tabs>
              <w:spacing w:after="0" w:line="276" w:lineRule="auto"/>
              <w:ind w:left="251" w:right="207" w:hanging="251"/>
              <w:jc w:val="both"/>
              <w:rPr>
                <w:rFonts w:cstheme="minorHAnsi"/>
                <w:bCs/>
                <w:color w:val="FF0000"/>
              </w:rPr>
            </w:pPr>
            <w:r w:rsidRPr="003D662C">
              <w:rPr>
                <w:rFonts w:cstheme="minorHAnsi"/>
                <w:bCs/>
                <w:color w:val="FF0000"/>
              </w:rPr>
              <w:t>esprime pareri sulle ricadute della ricerca nel tessuto produttivo e sociale di riferimento;</w:t>
            </w:r>
          </w:p>
          <w:p w14:paraId="2DFD2B0E" w14:textId="77777777" w:rsidR="006B0CED" w:rsidRPr="003D662C" w:rsidRDefault="006B0CED" w:rsidP="000A381F">
            <w:pPr>
              <w:pStyle w:val="Paragrafoelenco"/>
              <w:numPr>
                <w:ilvl w:val="0"/>
                <w:numId w:val="38"/>
              </w:numPr>
              <w:tabs>
                <w:tab w:val="clear" w:pos="720"/>
              </w:tabs>
              <w:spacing w:after="0" w:line="276" w:lineRule="auto"/>
              <w:ind w:left="251" w:right="207" w:hanging="251"/>
              <w:jc w:val="both"/>
              <w:rPr>
                <w:rFonts w:cstheme="minorHAnsi"/>
                <w:bCs/>
                <w:color w:val="FF0000"/>
              </w:rPr>
            </w:pPr>
            <w:r w:rsidRPr="003D662C">
              <w:rPr>
                <w:rFonts w:cstheme="minorHAnsi"/>
                <w:bCs/>
                <w:color w:val="FF0000"/>
              </w:rPr>
              <w:t>esprime pareri, nell’ambito delle tematiche di interesse del dottorato, sulle prospettive delle attività di ricerca a livello nazionale e internazionale;</w:t>
            </w:r>
          </w:p>
          <w:p w14:paraId="646976B9" w14:textId="77777777" w:rsidR="006B0CED" w:rsidRPr="003D662C" w:rsidRDefault="006B0CED" w:rsidP="000A381F">
            <w:pPr>
              <w:pStyle w:val="Paragrafoelenco"/>
              <w:numPr>
                <w:ilvl w:val="0"/>
                <w:numId w:val="38"/>
              </w:numPr>
              <w:tabs>
                <w:tab w:val="clear" w:pos="720"/>
              </w:tabs>
              <w:spacing w:after="0" w:line="276" w:lineRule="auto"/>
              <w:ind w:left="251" w:right="207" w:hanging="251"/>
              <w:jc w:val="both"/>
              <w:rPr>
                <w:rFonts w:cstheme="minorHAnsi"/>
                <w:bCs/>
                <w:color w:val="FF0000"/>
              </w:rPr>
            </w:pPr>
            <w:r w:rsidRPr="003D662C">
              <w:rPr>
                <w:rFonts w:cstheme="minorHAnsi"/>
                <w:bCs/>
                <w:color w:val="FF0000"/>
              </w:rPr>
              <w:t>promuove i contatti per le attività di ricerca dei dottorandi.</w:t>
            </w:r>
          </w:p>
        </w:tc>
      </w:tr>
      <w:tr w:rsidR="00D73845" w:rsidRPr="00D73845" w14:paraId="0D573A61" w14:textId="77777777" w:rsidTr="00617B62">
        <w:trPr>
          <w:trHeight w:val="371"/>
        </w:trPr>
        <w:tc>
          <w:tcPr>
            <w:tcW w:w="1501" w:type="pct"/>
            <w:tcMar>
              <w:top w:w="68" w:type="dxa"/>
              <w:left w:w="68" w:type="dxa"/>
              <w:bottom w:w="68" w:type="dxa"/>
              <w:right w:w="68" w:type="dxa"/>
            </w:tcMar>
          </w:tcPr>
          <w:p w14:paraId="406EF2A5" w14:textId="77777777" w:rsidR="006B0CED" w:rsidRPr="00AC078E" w:rsidRDefault="006B0CED" w:rsidP="00AC078E">
            <w:pPr>
              <w:spacing w:line="276" w:lineRule="auto"/>
              <w:rPr>
                <w:rFonts w:cstheme="minorHAnsi"/>
                <w:b/>
              </w:rPr>
            </w:pPr>
            <w:r w:rsidRPr="00AC078E">
              <w:rPr>
                <w:rFonts w:cstheme="minorHAnsi"/>
                <w:b/>
                <w:bCs/>
                <w:lang w:bidi="it-IT"/>
              </w:rPr>
              <w:t>Compiti specifici in ambito di Assicurazione della Qualità</w:t>
            </w:r>
          </w:p>
        </w:tc>
        <w:tc>
          <w:tcPr>
            <w:tcW w:w="3499" w:type="pct"/>
            <w:tcMar>
              <w:top w:w="68" w:type="dxa"/>
              <w:left w:w="68" w:type="dxa"/>
              <w:bottom w:w="68" w:type="dxa"/>
              <w:right w:w="68" w:type="dxa"/>
            </w:tcMar>
          </w:tcPr>
          <w:p w14:paraId="1A49693E" w14:textId="18039C0F" w:rsidR="006B0CED" w:rsidRPr="00170AE3" w:rsidRDefault="006B0CED" w:rsidP="00170AE3">
            <w:pPr>
              <w:spacing w:line="276" w:lineRule="auto"/>
              <w:ind w:right="207"/>
              <w:jc w:val="both"/>
              <w:rPr>
                <w:rFonts w:cstheme="minorHAnsi"/>
                <w:b/>
                <w:color w:val="FF0000"/>
              </w:rPr>
            </w:pPr>
            <w:r w:rsidRPr="003D662C">
              <w:rPr>
                <w:rFonts w:cstheme="minorHAnsi"/>
                <w:b/>
                <w:color w:val="FF0000"/>
              </w:rPr>
              <w:t>Stabiliti dal Sistema di AQ del D</w:t>
            </w:r>
            <w:r w:rsidR="000D3822" w:rsidRPr="003D662C">
              <w:rPr>
                <w:rFonts w:cstheme="minorHAnsi"/>
                <w:b/>
                <w:color w:val="FF0000"/>
              </w:rPr>
              <w:t>ottorato</w:t>
            </w:r>
          </w:p>
        </w:tc>
      </w:tr>
      <w:tr w:rsidR="00D73845" w:rsidRPr="00D73845" w14:paraId="0A3AA9DE" w14:textId="77777777" w:rsidTr="00617B62">
        <w:trPr>
          <w:trHeight w:val="371"/>
        </w:trPr>
        <w:tc>
          <w:tcPr>
            <w:tcW w:w="1501" w:type="pct"/>
            <w:tcMar>
              <w:top w:w="68" w:type="dxa"/>
              <w:left w:w="68" w:type="dxa"/>
              <w:bottom w:w="68" w:type="dxa"/>
              <w:right w:w="68" w:type="dxa"/>
            </w:tcMar>
          </w:tcPr>
          <w:p w14:paraId="66676052" w14:textId="77777777" w:rsidR="006B0CED" w:rsidRPr="00AC078E" w:rsidRDefault="006B0CED" w:rsidP="00AC078E">
            <w:pPr>
              <w:spacing w:line="276" w:lineRule="auto"/>
              <w:rPr>
                <w:rFonts w:cstheme="minorHAnsi"/>
                <w:b/>
              </w:rPr>
            </w:pPr>
            <w:r w:rsidRPr="00AC078E">
              <w:rPr>
                <w:rFonts w:cstheme="minorHAnsi"/>
                <w:b/>
                <w:bCs/>
                <w:lang w:bidi="it-IT"/>
              </w:rPr>
              <w:lastRenderedPageBreak/>
              <w:t>Principali atti</w:t>
            </w:r>
          </w:p>
        </w:tc>
        <w:tc>
          <w:tcPr>
            <w:tcW w:w="3499" w:type="pct"/>
            <w:tcMar>
              <w:top w:w="68" w:type="dxa"/>
              <w:left w:w="68" w:type="dxa"/>
              <w:bottom w:w="68" w:type="dxa"/>
              <w:right w:w="68" w:type="dxa"/>
            </w:tcMar>
          </w:tcPr>
          <w:p w14:paraId="26E715C3" w14:textId="71FEC117" w:rsidR="008C1C7F" w:rsidRPr="008C1C7F" w:rsidRDefault="006B0CED" w:rsidP="00AC078E">
            <w:pPr>
              <w:spacing w:line="276" w:lineRule="auto"/>
              <w:ind w:right="207"/>
              <w:jc w:val="both"/>
              <w:rPr>
                <w:rFonts w:cstheme="minorHAnsi"/>
                <w:bCs/>
                <w:color w:val="FF0000"/>
              </w:rPr>
            </w:pPr>
            <w:r w:rsidRPr="003D662C">
              <w:rPr>
                <w:rFonts w:cstheme="minorHAnsi"/>
                <w:bCs/>
                <w:color w:val="FF0000"/>
              </w:rPr>
              <w:t>Verbali</w:t>
            </w:r>
          </w:p>
        </w:tc>
      </w:tr>
    </w:tbl>
    <w:p w14:paraId="66AC8403" w14:textId="77777777" w:rsidR="00D37942" w:rsidRDefault="00D37942">
      <w:pPr>
        <w:rPr>
          <w:szCs w:val="22"/>
        </w:rPr>
      </w:pPr>
      <w:r>
        <w:br w:type="page"/>
      </w:r>
    </w:p>
    <w:tbl>
      <w:tblPr>
        <w:tblStyle w:val="TableGrid"/>
        <w:tblW w:w="5000" w:type="pct"/>
        <w:tblInd w:w="0" w:type="dxa"/>
        <w:tblBorders>
          <w:top w:val="dotted" w:sz="4" w:space="0" w:color="5B9BD5" w:themeColor="accent5"/>
          <w:left w:val="dotted" w:sz="4" w:space="0" w:color="5B9BD5" w:themeColor="accent5"/>
          <w:bottom w:val="dotted" w:sz="4" w:space="0" w:color="5B9BD5" w:themeColor="accent5"/>
          <w:right w:val="dotted" w:sz="4" w:space="0" w:color="5B9BD5" w:themeColor="accent5"/>
          <w:insideH w:val="dotted" w:sz="4" w:space="0" w:color="5B9BD5" w:themeColor="accent5"/>
          <w:insideV w:val="dotted" w:sz="4" w:space="0" w:color="5B9BD5" w:themeColor="accent5"/>
        </w:tblBorders>
        <w:tblCellMar>
          <w:top w:w="5" w:type="dxa"/>
          <w:left w:w="58" w:type="dxa"/>
        </w:tblCellMar>
        <w:tblLook w:val="04A0" w:firstRow="1" w:lastRow="0" w:firstColumn="1" w:lastColumn="0" w:noHBand="0" w:noVBand="1"/>
      </w:tblPr>
      <w:tblGrid>
        <w:gridCol w:w="2795"/>
        <w:gridCol w:w="6515"/>
      </w:tblGrid>
      <w:tr w:rsidR="00D73845" w:rsidRPr="00D73845" w14:paraId="3397D859" w14:textId="77777777" w:rsidTr="001D495D">
        <w:trPr>
          <w:trHeight w:val="442"/>
        </w:trPr>
        <w:tc>
          <w:tcPr>
            <w:tcW w:w="5000" w:type="pct"/>
            <w:gridSpan w:val="2"/>
            <w:shd w:val="clear" w:color="auto" w:fill="1F3864" w:themeFill="accent1" w:themeFillShade="80"/>
            <w:tcMar>
              <w:top w:w="68" w:type="dxa"/>
              <w:left w:w="68" w:type="dxa"/>
              <w:bottom w:w="68" w:type="dxa"/>
              <w:right w:w="68" w:type="dxa"/>
            </w:tcMar>
            <w:vAlign w:val="center"/>
          </w:tcPr>
          <w:p w14:paraId="50FDCC6A" w14:textId="24BE57D1" w:rsidR="006B0CED" w:rsidRPr="0047574A" w:rsidRDefault="006B0CED" w:rsidP="0047574A">
            <w:pPr>
              <w:spacing w:line="276" w:lineRule="auto"/>
              <w:jc w:val="center"/>
              <w:rPr>
                <w:rFonts w:eastAsia="Times New Roman" w:cstheme="minorHAnsi"/>
                <w:b/>
                <w:bCs/>
                <w:color w:val="FF0000"/>
                <w:sz w:val="24"/>
                <w:szCs w:val="24"/>
              </w:rPr>
            </w:pPr>
            <w:r w:rsidRPr="0047574A">
              <w:rPr>
                <w:rFonts w:eastAsia="Times New Roman" w:cstheme="minorHAnsi"/>
                <w:b/>
                <w:bCs/>
                <w:color w:val="FF0000"/>
                <w:sz w:val="24"/>
                <w:szCs w:val="24"/>
              </w:rPr>
              <w:lastRenderedPageBreak/>
              <w:t>Commissione di AutoValutazione</w:t>
            </w:r>
          </w:p>
        </w:tc>
      </w:tr>
      <w:tr w:rsidR="00D73845" w:rsidRPr="00D73845" w14:paraId="7684FD56" w14:textId="77777777" w:rsidTr="001D495D">
        <w:trPr>
          <w:trHeight w:val="371"/>
        </w:trPr>
        <w:tc>
          <w:tcPr>
            <w:tcW w:w="1501" w:type="pct"/>
            <w:tcMar>
              <w:top w:w="68" w:type="dxa"/>
              <w:left w:w="68" w:type="dxa"/>
              <w:bottom w:w="68" w:type="dxa"/>
              <w:right w:w="68" w:type="dxa"/>
            </w:tcMar>
            <w:hideMark/>
          </w:tcPr>
          <w:p w14:paraId="6353A001" w14:textId="77777777" w:rsidR="006B0CED" w:rsidRPr="0047574A" w:rsidRDefault="006B0CED" w:rsidP="0047574A">
            <w:pPr>
              <w:spacing w:line="276" w:lineRule="auto"/>
              <w:rPr>
                <w:rFonts w:cstheme="minorHAnsi"/>
              </w:rPr>
            </w:pPr>
            <w:r w:rsidRPr="0047574A">
              <w:rPr>
                <w:rFonts w:eastAsia="Times New Roman" w:cstheme="minorHAnsi"/>
                <w:b/>
                <w:bCs/>
              </w:rPr>
              <w:t>Tipologia</w:t>
            </w:r>
          </w:p>
        </w:tc>
        <w:tc>
          <w:tcPr>
            <w:tcW w:w="3499" w:type="pct"/>
            <w:tcMar>
              <w:top w:w="68" w:type="dxa"/>
              <w:left w:w="68" w:type="dxa"/>
              <w:bottom w:w="68" w:type="dxa"/>
              <w:right w:w="68" w:type="dxa"/>
            </w:tcMar>
            <w:hideMark/>
          </w:tcPr>
          <w:p w14:paraId="1A2E1FC1" w14:textId="4E6C42C6" w:rsidR="00D73845" w:rsidRPr="00D73845" w:rsidRDefault="006B0CED" w:rsidP="001D495D">
            <w:pPr>
              <w:spacing w:line="276" w:lineRule="auto"/>
              <w:ind w:right="207"/>
              <w:jc w:val="both"/>
              <w:rPr>
                <w:rFonts w:cstheme="minorHAnsi"/>
                <w:color w:val="FF0000"/>
                <w:lang w:bidi="it-IT"/>
              </w:rPr>
            </w:pPr>
            <w:r w:rsidRPr="0047574A">
              <w:rPr>
                <w:rFonts w:cstheme="minorHAnsi"/>
                <w:color w:val="FF0000"/>
                <w:lang w:bidi="it-IT"/>
              </w:rPr>
              <w:t>Commissione consultiva</w:t>
            </w:r>
            <w:r w:rsidR="00DD7D5A">
              <w:rPr>
                <w:rFonts w:cstheme="minorHAnsi"/>
                <w:color w:val="FF0000"/>
                <w:lang w:bidi="it-IT"/>
              </w:rPr>
              <w:t xml:space="preserve"> facoltativa</w:t>
            </w:r>
          </w:p>
        </w:tc>
      </w:tr>
      <w:tr w:rsidR="00D73845" w:rsidRPr="00D73845" w14:paraId="67AF58CE" w14:textId="77777777" w:rsidTr="001D495D">
        <w:trPr>
          <w:trHeight w:val="371"/>
        </w:trPr>
        <w:tc>
          <w:tcPr>
            <w:tcW w:w="1501" w:type="pct"/>
            <w:tcMar>
              <w:top w:w="68" w:type="dxa"/>
              <w:left w:w="68" w:type="dxa"/>
              <w:bottom w:w="68" w:type="dxa"/>
              <w:right w:w="68" w:type="dxa"/>
            </w:tcMar>
          </w:tcPr>
          <w:p w14:paraId="66F7BE5B" w14:textId="77777777" w:rsidR="006B0CED" w:rsidRPr="0047574A" w:rsidRDefault="006B0CED" w:rsidP="0047574A">
            <w:pPr>
              <w:spacing w:line="276" w:lineRule="auto"/>
              <w:rPr>
                <w:rFonts w:cstheme="minorHAnsi"/>
                <w:b/>
              </w:rPr>
            </w:pPr>
            <w:r w:rsidRPr="0047574A">
              <w:rPr>
                <w:rFonts w:cstheme="minorHAnsi"/>
                <w:b/>
                <w:bCs/>
                <w:lang w:bidi="it-IT"/>
              </w:rPr>
              <w:t>Principale riferimento normativo</w:t>
            </w:r>
          </w:p>
        </w:tc>
        <w:tc>
          <w:tcPr>
            <w:tcW w:w="3499" w:type="pct"/>
            <w:tcMar>
              <w:top w:w="68" w:type="dxa"/>
              <w:left w:w="68" w:type="dxa"/>
              <w:bottom w:w="68" w:type="dxa"/>
              <w:right w:w="68" w:type="dxa"/>
            </w:tcMar>
          </w:tcPr>
          <w:p w14:paraId="494E9B79" w14:textId="049CD0FE" w:rsidR="00D73845" w:rsidRPr="00D73845" w:rsidRDefault="006B0CED" w:rsidP="001D495D">
            <w:pPr>
              <w:spacing w:line="276" w:lineRule="auto"/>
              <w:ind w:right="207"/>
              <w:jc w:val="both"/>
              <w:rPr>
                <w:rFonts w:eastAsia="Times New Roman" w:cstheme="minorHAnsi"/>
                <w:color w:val="FF0000"/>
              </w:rPr>
            </w:pPr>
            <w:r w:rsidRPr="0047574A">
              <w:rPr>
                <w:rFonts w:eastAsia="Times New Roman" w:cstheme="minorHAnsi"/>
                <w:color w:val="FF0000"/>
              </w:rPr>
              <w:t>Delibera del Consiglio di Dipartimento/Collegio dei docenti</w:t>
            </w:r>
          </w:p>
        </w:tc>
      </w:tr>
      <w:tr w:rsidR="00D73845" w:rsidRPr="00D73845" w14:paraId="0EA8FFC5" w14:textId="77777777" w:rsidTr="001D495D">
        <w:trPr>
          <w:trHeight w:val="371"/>
        </w:trPr>
        <w:tc>
          <w:tcPr>
            <w:tcW w:w="1501" w:type="pct"/>
            <w:tcMar>
              <w:top w:w="68" w:type="dxa"/>
              <w:left w:w="68" w:type="dxa"/>
              <w:bottom w:w="68" w:type="dxa"/>
              <w:right w:w="68" w:type="dxa"/>
            </w:tcMar>
          </w:tcPr>
          <w:p w14:paraId="4CEECD99" w14:textId="77777777" w:rsidR="006B0CED" w:rsidRPr="0047574A" w:rsidRDefault="006B0CED" w:rsidP="0047574A">
            <w:pPr>
              <w:spacing w:line="276" w:lineRule="auto"/>
              <w:rPr>
                <w:rFonts w:cstheme="minorHAnsi"/>
                <w:b/>
              </w:rPr>
            </w:pPr>
            <w:r w:rsidRPr="0047574A">
              <w:rPr>
                <w:rFonts w:cstheme="minorHAnsi"/>
                <w:b/>
                <w:bCs/>
                <w:lang w:bidi="it-IT"/>
              </w:rPr>
              <w:t>Composizione</w:t>
            </w:r>
          </w:p>
        </w:tc>
        <w:tc>
          <w:tcPr>
            <w:tcW w:w="3499" w:type="pct"/>
            <w:tcMar>
              <w:top w:w="68" w:type="dxa"/>
              <w:left w:w="68" w:type="dxa"/>
              <w:bottom w:w="68" w:type="dxa"/>
              <w:right w:w="68" w:type="dxa"/>
            </w:tcMar>
          </w:tcPr>
          <w:p w14:paraId="00523C9B" w14:textId="46056025" w:rsidR="006B0CED" w:rsidRPr="0047574A" w:rsidRDefault="006B0CED" w:rsidP="0004596B">
            <w:pPr>
              <w:numPr>
                <w:ilvl w:val="0"/>
                <w:numId w:val="39"/>
              </w:numPr>
              <w:spacing w:line="276" w:lineRule="auto"/>
              <w:ind w:left="251" w:right="207" w:hanging="251"/>
              <w:jc w:val="both"/>
              <w:rPr>
                <w:rFonts w:cstheme="minorHAnsi"/>
                <w:color w:val="FF0000"/>
                <w:lang w:bidi="it-IT"/>
              </w:rPr>
            </w:pPr>
            <w:r w:rsidRPr="0047574A">
              <w:rPr>
                <w:rFonts w:cstheme="minorHAnsi"/>
                <w:color w:val="FF0000"/>
                <w:lang w:bidi="it-IT"/>
              </w:rPr>
              <w:t>Coordinatore del Dottorato;</w:t>
            </w:r>
          </w:p>
          <w:p w14:paraId="6DEBA780" w14:textId="77777777" w:rsidR="006B0CED" w:rsidRPr="0047574A" w:rsidRDefault="006B0CED" w:rsidP="0004596B">
            <w:pPr>
              <w:numPr>
                <w:ilvl w:val="0"/>
                <w:numId w:val="39"/>
              </w:numPr>
              <w:spacing w:line="276" w:lineRule="auto"/>
              <w:ind w:left="251" w:right="207" w:hanging="251"/>
              <w:jc w:val="both"/>
              <w:rPr>
                <w:rFonts w:cstheme="minorHAnsi"/>
                <w:color w:val="FF0000"/>
                <w:lang w:bidi="it-IT"/>
              </w:rPr>
            </w:pPr>
            <w:r w:rsidRPr="0047574A">
              <w:rPr>
                <w:rFonts w:cstheme="minorHAnsi"/>
                <w:color w:val="FF0000"/>
                <w:lang w:bidi="it-IT"/>
              </w:rPr>
              <w:t>RQ-Dottorato;</w:t>
            </w:r>
          </w:p>
          <w:p w14:paraId="0485C541" w14:textId="77777777" w:rsidR="006B0CED" w:rsidRPr="0047574A" w:rsidRDefault="006B0CED" w:rsidP="0004596B">
            <w:pPr>
              <w:numPr>
                <w:ilvl w:val="0"/>
                <w:numId w:val="39"/>
              </w:numPr>
              <w:spacing w:line="276" w:lineRule="auto"/>
              <w:ind w:left="251" w:right="207" w:hanging="251"/>
              <w:jc w:val="both"/>
              <w:rPr>
                <w:rFonts w:cstheme="minorHAnsi"/>
                <w:color w:val="FF0000"/>
                <w:lang w:bidi="it-IT"/>
              </w:rPr>
            </w:pPr>
            <w:r w:rsidRPr="0047574A">
              <w:rPr>
                <w:rFonts w:cstheme="minorHAnsi"/>
                <w:color w:val="FF0000"/>
                <w:lang w:bidi="it-IT"/>
              </w:rPr>
              <w:t>n° __ docenti del Collegio di dottorato;</w:t>
            </w:r>
          </w:p>
          <w:p w14:paraId="1AECF1C2" w14:textId="64820068" w:rsidR="006B0CED" w:rsidRPr="0047574A" w:rsidRDefault="006B0CED" w:rsidP="0004596B">
            <w:pPr>
              <w:numPr>
                <w:ilvl w:val="0"/>
                <w:numId w:val="39"/>
              </w:numPr>
              <w:spacing w:line="276" w:lineRule="auto"/>
              <w:ind w:left="251" w:right="207" w:hanging="251"/>
              <w:jc w:val="both"/>
              <w:rPr>
                <w:rFonts w:cstheme="minorHAnsi"/>
                <w:color w:val="FF0000"/>
                <w:lang w:bidi="it-IT"/>
              </w:rPr>
            </w:pPr>
            <w:r w:rsidRPr="0047574A">
              <w:rPr>
                <w:rFonts w:cstheme="minorHAnsi"/>
                <w:color w:val="FF0000"/>
                <w:lang w:bidi="it-IT"/>
              </w:rPr>
              <w:t>n° __ rappresentanti dei dottorandi.</w:t>
            </w:r>
          </w:p>
          <w:p w14:paraId="0F035A39" w14:textId="77777777" w:rsidR="006B0CED" w:rsidRPr="0047574A" w:rsidRDefault="006B0CED" w:rsidP="0004596B">
            <w:pPr>
              <w:numPr>
                <w:ilvl w:val="0"/>
                <w:numId w:val="39"/>
              </w:numPr>
              <w:spacing w:line="276" w:lineRule="auto"/>
              <w:ind w:left="251" w:right="207" w:hanging="251"/>
              <w:jc w:val="both"/>
              <w:rPr>
                <w:rFonts w:cstheme="minorHAnsi"/>
                <w:color w:val="FF0000"/>
                <w:lang w:bidi="it-IT"/>
              </w:rPr>
            </w:pPr>
            <w:r w:rsidRPr="0047574A">
              <w:rPr>
                <w:rFonts w:cstheme="minorHAnsi"/>
                <w:color w:val="FF0000"/>
                <w:lang w:bidi="it-IT"/>
              </w:rPr>
              <w:t>n° __ personale tecnco-amministrativo di supporto al dottorato</w:t>
            </w:r>
          </w:p>
        </w:tc>
      </w:tr>
      <w:tr w:rsidR="00D73845" w:rsidRPr="00D73845" w14:paraId="73DCCEB1" w14:textId="77777777" w:rsidTr="001D495D">
        <w:trPr>
          <w:trHeight w:val="371"/>
        </w:trPr>
        <w:tc>
          <w:tcPr>
            <w:tcW w:w="1501" w:type="pct"/>
            <w:tcMar>
              <w:top w:w="68" w:type="dxa"/>
              <w:left w:w="68" w:type="dxa"/>
              <w:bottom w:w="68" w:type="dxa"/>
              <w:right w:w="68" w:type="dxa"/>
            </w:tcMar>
          </w:tcPr>
          <w:p w14:paraId="0468F1DA" w14:textId="77777777" w:rsidR="006B0CED" w:rsidRPr="0047574A" w:rsidRDefault="006B0CED" w:rsidP="0047574A">
            <w:pPr>
              <w:spacing w:line="276" w:lineRule="auto"/>
              <w:rPr>
                <w:rFonts w:cstheme="minorHAnsi"/>
                <w:b/>
              </w:rPr>
            </w:pPr>
            <w:r w:rsidRPr="0047574A">
              <w:rPr>
                <w:rFonts w:cstheme="minorHAnsi"/>
                <w:b/>
                <w:bCs/>
                <w:lang w:bidi="it-IT"/>
              </w:rPr>
              <w:t>Atto di nomina dei componenti/partecipanti</w:t>
            </w:r>
          </w:p>
        </w:tc>
        <w:tc>
          <w:tcPr>
            <w:tcW w:w="3499" w:type="pct"/>
            <w:tcMar>
              <w:top w:w="68" w:type="dxa"/>
              <w:left w:w="68" w:type="dxa"/>
              <w:bottom w:w="68" w:type="dxa"/>
              <w:right w:w="68" w:type="dxa"/>
            </w:tcMar>
          </w:tcPr>
          <w:p w14:paraId="4912DE09" w14:textId="7B486D4C" w:rsidR="006B0CED" w:rsidRPr="0047574A" w:rsidRDefault="006B0CED" w:rsidP="001D495D">
            <w:pPr>
              <w:spacing w:line="276" w:lineRule="auto"/>
              <w:ind w:right="207"/>
              <w:jc w:val="both"/>
              <w:rPr>
                <w:rFonts w:cstheme="minorHAnsi"/>
                <w:b/>
                <w:color w:val="FF0000"/>
              </w:rPr>
            </w:pPr>
            <w:r w:rsidRPr="0047574A">
              <w:rPr>
                <w:rFonts w:cstheme="minorHAnsi"/>
                <w:color w:val="FF0000"/>
                <w:lang w:bidi="it-IT"/>
              </w:rPr>
              <w:t>Delibera del Collegio dei docenti, su proposta del Coordinatore del dottorato</w:t>
            </w:r>
          </w:p>
        </w:tc>
      </w:tr>
      <w:tr w:rsidR="00D73845" w:rsidRPr="00D73845" w14:paraId="39702C08" w14:textId="77777777" w:rsidTr="001D495D">
        <w:trPr>
          <w:trHeight w:val="371"/>
        </w:trPr>
        <w:tc>
          <w:tcPr>
            <w:tcW w:w="1501" w:type="pct"/>
            <w:tcMar>
              <w:top w:w="68" w:type="dxa"/>
              <w:left w:w="68" w:type="dxa"/>
              <w:bottom w:w="68" w:type="dxa"/>
              <w:right w:w="68" w:type="dxa"/>
            </w:tcMar>
          </w:tcPr>
          <w:p w14:paraId="78F24AD1" w14:textId="77777777" w:rsidR="006B0CED" w:rsidRPr="0047574A" w:rsidRDefault="006B0CED" w:rsidP="0047574A">
            <w:pPr>
              <w:spacing w:line="276" w:lineRule="auto"/>
              <w:rPr>
                <w:rFonts w:cstheme="minorHAnsi"/>
                <w:b/>
              </w:rPr>
            </w:pPr>
            <w:r w:rsidRPr="0047574A">
              <w:rPr>
                <w:rFonts w:cstheme="minorHAnsi"/>
                <w:b/>
                <w:bCs/>
                <w:lang w:bidi="it-IT"/>
              </w:rPr>
              <w:t>Durata del mandato dei componenti/partecipanti</w:t>
            </w:r>
          </w:p>
        </w:tc>
        <w:tc>
          <w:tcPr>
            <w:tcW w:w="3499" w:type="pct"/>
            <w:tcMar>
              <w:top w:w="68" w:type="dxa"/>
              <w:left w:w="68" w:type="dxa"/>
              <w:bottom w:w="68" w:type="dxa"/>
              <w:right w:w="68" w:type="dxa"/>
            </w:tcMar>
          </w:tcPr>
          <w:p w14:paraId="022D3123" w14:textId="77777777" w:rsidR="006B0CED" w:rsidRPr="0047574A" w:rsidRDefault="006B0CED" w:rsidP="001D495D">
            <w:pPr>
              <w:spacing w:line="276" w:lineRule="auto"/>
              <w:ind w:right="207"/>
              <w:jc w:val="both"/>
              <w:rPr>
                <w:rFonts w:cstheme="minorHAnsi"/>
                <w:color w:val="FF0000"/>
                <w:lang w:bidi="it-IT"/>
              </w:rPr>
            </w:pPr>
            <w:r w:rsidRPr="0047574A">
              <w:rPr>
                <w:rFonts w:cstheme="minorHAnsi"/>
                <w:color w:val="FF0000"/>
                <w:lang w:bidi="it-IT"/>
              </w:rPr>
              <w:t>3 anni</w:t>
            </w:r>
          </w:p>
          <w:p w14:paraId="1AC2ACE9" w14:textId="77777777" w:rsidR="006B0CED" w:rsidRPr="0047574A" w:rsidRDefault="006B0CED" w:rsidP="001D495D">
            <w:pPr>
              <w:spacing w:line="276" w:lineRule="auto"/>
              <w:ind w:right="207"/>
              <w:jc w:val="both"/>
              <w:rPr>
                <w:rFonts w:cstheme="minorHAnsi"/>
                <w:bCs/>
                <w:color w:val="FF0000"/>
              </w:rPr>
            </w:pPr>
            <w:r w:rsidRPr="0047574A">
              <w:rPr>
                <w:rFonts w:cstheme="minorHAnsi"/>
                <w:bCs/>
                <w:color w:val="FF0000"/>
              </w:rPr>
              <w:t>rinnovabile</w:t>
            </w:r>
          </w:p>
        </w:tc>
      </w:tr>
      <w:tr w:rsidR="00D73845" w:rsidRPr="00D73845" w14:paraId="5802D319" w14:textId="77777777" w:rsidTr="001D495D">
        <w:trPr>
          <w:trHeight w:val="371"/>
        </w:trPr>
        <w:tc>
          <w:tcPr>
            <w:tcW w:w="1501" w:type="pct"/>
            <w:vMerge w:val="restart"/>
            <w:tcMar>
              <w:top w:w="68" w:type="dxa"/>
              <w:left w:w="68" w:type="dxa"/>
              <w:bottom w:w="68" w:type="dxa"/>
              <w:right w:w="68" w:type="dxa"/>
            </w:tcMar>
          </w:tcPr>
          <w:p w14:paraId="1F560108" w14:textId="77777777" w:rsidR="006B0CED" w:rsidRPr="0047574A" w:rsidRDefault="006B0CED" w:rsidP="0047574A">
            <w:pPr>
              <w:spacing w:line="276" w:lineRule="auto"/>
              <w:rPr>
                <w:rFonts w:cstheme="minorHAnsi"/>
                <w:b/>
              </w:rPr>
            </w:pPr>
            <w:r w:rsidRPr="0047574A">
              <w:rPr>
                <w:rFonts w:cstheme="minorHAnsi"/>
                <w:b/>
                <w:bCs/>
                <w:lang w:bidi="it-IT"/>
              </w:rPr>
              <w:t>Funzioni e Compiti</w:t>
            </w:r>
          </w:p>
        </w:tc>
        <w:tc>
          <w:tcPr>
            <w:tcW w:w="3499" w:type="pct"/>
            <w:tcMar>
              <w:top w:w="68" w:type="dxa"/>
              <w:left w:w="68" w:type="dxa"/>
              <w:bottom w:w="68" w:type="dxa"/>
              <w:right w:w="68" w:type="dxa"/>
            </w:tcMar>
          </w:tcPr>
          <w:p w14:paraId="41724661" w14:textId="306D8CF7" w:rsidR="006B0CED" w:rsidRPr="0047574A" w:rsidRDefault="006B0CED" w:rsidP="001D495D">
            <w:pPr>
              <w:spacing w:line="276" w:lineRule="auto"/>
              <w:ind w:right="207"/>
              <w:jc w:val="both"/>
              <w:rPr>
                <w:rFonts w:cstheme="minorHAnsi"/>
                <w:bCs/>
                <w:color w:val="FF0000"/>
              </w:rPr>
            </w:pPr>
            <w:r w:rsidRPr="0047574A">
              <w:rPr>
                <w:rFonts w:cstheme="minorHAnsi"/>
                <w:bCs/>
                <w:color w:val="FF0000"/>
              </w:rPr>
              <w:t xml:space="preserve">Costituisce la struttura del Corso di dottorato che supporta il Coordinatore nella gestione del Sistema di AQ del corso. </w:t>
            </w:r>
          </w:p>
        </w:tc>
      </w:tr>
      <w:tr w:rsidR="00D73845" w:rsidRPr="00D73845" w14:paraId="348B6B35" w14:textId="77777777" w:rsidTr="001D495D">
        <w:trPr>
          <w:trHeight w:val="371"/>
        </w:trPr>
        <w:tc>
          <w:tcPr>
            <w:tcW w:w="1501" w:type="pct"/>
            <w:vMerge/>
            <w:tcMar>
              <w:top w:w="68" w:type="dxa"/>
              <w:left w:w="68" w:type="dxa"/>
              <w:bottom w:w="68" w:type="dxa"/>
              <w:right w:w="68" w:type="dxa"/>
            </w:tcMar>
          </w:tcPr>
          <w:p w14:paraId="7F695A71" w14:textId="77777777" w:rsidR="006B0CED" w:rsidRPr="0047574A" w:rsidRDefault="006B0CED" w:rsidP="0047574A">
            <w:pPr>
              <w:spacing w:line="276" w:lineRule="auto"/>
              <w:rPr>
                <w:rFonts w:cstheme="minorHAnsi"/>
                <w:b/>
              </w:rPr>
            </w:pPr>
          </w:p>
        </w:tc>
        <w:tc>
          <w:tcPr>
            <w:tcW w:w="3499" w:type="pct"/>
            <w:tcMar>
              <w:top w:w="68" w:type="dxa"/>
              <w:left w:w="68" w:type="dxa"/>
              <w:bottom w:w="68" w:type="dxa"/>
              <w:right w:w="68" w:type="dxa"/>
            </w:tcMar>
          </w:tcPr>
          <w:p w14:paraId="07BFA4A1"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propone l'organizzazione e le relative funzioni, responsabilità e tempistiche per l'AQ del CdD;</w:t>
            </w:r>
          </w:p>
          <w:p w14:paraId="5E1B6677"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verifica il rispetto delle condizioni per l'accreditamento periodico del CdD;</w:t>
            </w:r>
          </w:p>
          <w:p w14:paraId="5C36C2FD"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verifica e valuta gli interventi mirati al miglioramento della gestione del CdD;</w:t>
            </w:r>
          </w:p>
          <w:p w14:paraId="3BE342FF" w14:textId="12FCCFA8"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verifica e analizza approfonditamente la coerenza degli obiettivi e dell'impianto generale del CdD;</w:t>
            </w:r>
          </w:p>
          <w:p w14:paraId="188DF75F"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effettua il monitoraggio dei dati ricevuti riguardanti i dottorandi;</w:t>
            </w:r>
          </w:p>
          <w:p w14:paraId="1957BCF9"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propone azioni di miglioramento;</w:t>
            </w:r>
          </w:p>
          <w:p w14:paraId="55F95E8B"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redige il Rapporto di Riesame sintetico e ciclico;</w:t>
            </w:r>
          </w:p>
          <w:p w14:paraId="5AACDC47" w14:textId="77777777" w:rsidR="006B0CED" w:rsidRPr="0047574A" w:rsidRDefault="006B0CED" w:rsidP="0004596B">
            <w:pPr>
              <w:pStyle w:val="Paragrafoelenco"/>
              <w:numPr>
                <w:ilvl w:val="0"/>
                <w:numId w:val="40"/>
              </w:numPr>
              <w:tabs>
                <w:tab w:val="clear" w:pos="720"/>
              </w:tabs>
              <w:spacing w:after="0" w:line="276" w:lineRule="auto"/>
              <w:ind w:left="251" w:right="207" w:hanging="251"/>
              <w:jc w:val="both"/>
              <w:rPr>
                <w:rFonts w:cstheme="minorHAnsi"/>
                <w:bCs/>
                <w:color w:val="FF0000"/>
              </w:rPr>
            </w:pPr>
            <w:r w:rsidRPr="0047574A">
              <w:rPr>
                <w:rFonts w:cstheme="minorHAnsi"/>
                <w:bCs/>
                <w:color w:val="FF0000"/>
              </w:rPr>
              <w:t>redige la Scheda di Monitoraggio Annuale.</w:t>
            </w:r>
          </w:p>
        </w:tc>
      </w:tr>
      <w:tr w:rsidR="00D73845" w:rsidRPr="00D73845" w14:paraId="35357006" w14:textId="77777777" w:rsidTr="001D495D">
        <w:trPr>
          <w:trHeight w:val="371"/>
        </w:trPr>
        <w:tc>
          <w:tcPr>
            <w:tcW w:w="1501" w:type="pct"/>
            <w:tcMar>
              <w:top w:w="68" w:type="dxa"/>
              <w:left w:w="68" w:type="dxa"/>
              <w:bottom w:w="68" w:type="dxa"/>
              <w:right w:w="68" w:type="dxa"/>
            </w:tcMar>
          </w:tcPr>
          <w:p w14:paraId="639C9ACE" w14:textId="77777777" w:rsidR="006B0CED" w:rsidRPr="0047574A" w:rsidRDefault="006B0CED" w:rsidP="0047574A">
            <w:pPr>
              <w:spacing w:line="276" w:lineRule="auto"/>
              <w:rPr>
                <w:rFonts w:cstheme="minorHAnsi"/>
                <w:b/>
              </w:rPr>
            </w:pPr>
            <w:r w:rsidRPr="0047574A">
              <w:rPr>
                <w:rFonts w:cstheme="minorHAnsi"/>
                <w:b/>
                <w:bCs/>
                <w:lang w:bidi="it-IT"/>
              </w:rPr>
              <w:t>Principali atti</w:t>
            </w:r>
          </w:p>
        </w:tc>
        <w:tc>
          <w:tcPr>
            <w:tcW w:w="3499" w:type="pct"/>
            <w:tcMar>
              <w:top w:w="68" w:type="dxa"/>
              <w:left w:w="68" w:type="dxa"/>
              <w:bottom w:w="68" w:type="dxa"/>
              <w:right w:w="68" w:type="dxa"/>
            </w:tcMar>
          </w:tcPr>
          <w:p w14:paraId="09EBC6C7" w14:textId="2B1B694E" w:rsidR="007A5F05" w:rsidRPr="007A5F05" w:rsidRDefault="006B0CED" w:rsidP="001D495D">
            <w:pPr>
              <w:spacing w:line="276" w:lineRule="auto"/>
              <w:ind w:right="207"/>
              <w:jc w:val="both"/>
              <w:rPr>
                <w:rFonts w:cstheme="minorHAnsi"/>
                <w:bCs/>
                <w:color w:val="FF0000"/>
              </w:rPr>
            </w:pPr>
            <w:r w:rsidRPr="0047574A">
              <w:rPr>
                <w:rFonts w:cstheme="minorHAnsi"/>
                <w:bCs/>
                <w:color w:val="FF0000"/>
              </w:rPr>
              <w:t>Verbali e relazioni</w:t>
            </w:r>
          </w:p>
        </w:tc>
      </w:tr>
    </w:tbl>
    <w:p w14:paraId="5E1764B4" w14:textId="77777777" w:rsidR="006B0CED" w:rsidRPr="00F079BC" w:rsidRDefault="006B0CED" w:rsidP="00F079BC">
      <w:pPr>
        <w:pStyle w:val="TESTO"/>
      </w:pPr>
      <w:r w:rsidRPr="00F079BC">
        <w:br w:type="page"/>
      </w:r>
    </w:p>
    <w:p w14:paraId="2521BC50" w14:textId="6AE0D1A9" w:rsidR="006B0CED" w:rsidRDefault="00AE037A" w:rsidP="002C56FF">
      <w:pPr>
        <w:pStyle w:val="Titolo1"/>
        <w:numPr>
          <w:ilvl w:val="0"/>
          <w:numId w:val="19"/>
        </w:numPr>
        <w:ind w:left="851" w:hanging="567"/>
      </w:pPr>
      <w:bookmarkStart w:id="15" w:name="All_3"/>
      <w:bookmarkStart w:id="16" w:name="_Toc178935489"/>
      <w:bookmarkEnd w:id="15"/>
      <w:r>
        <w:lastRenderedPageBreak/>
        <w:t>I</w:t>
      </w:r>
      <w:r w:rsidR="006B0CED" w:rsidRPr="00F81E3E">
        <w:t xml:space="preserve"> Processi del </w:t>
      </w:r>
      <w:r>
        <w:t>S</w:t>
      </w:r>
      <w:r w:rsidR="006B0CED" w:rsidRPr="00F81E3E">
        <w:t>istema di A</w:t>
      </w:r>
      <w:r>
        <w:t xml:space="preserve">ssicurazione della </w:t>
      </w:r>
      <w:r w:rsidR="006B0CED" w:rsidRPr="00F81E3E">
        <w:t>Q</w:t>
      </w:r>
      <w:r>
        <w:t>ualità</w:t>
      </w:r>
      <w:bookmarkEnd w:id="16"/>
    </w:p>
    <w:tbl>
      <w:tblPr>
        <w:tblStyle w:val="Grigliatabella"/>
        <w:tblpPr w:leftFromText="142" w:rightFromText="142" w:vertAnchor="text" w:horzAnchor="margin" w:tblpY="1"/>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1858"/>
        <w:gridCol w:w="2175"/>
        <w:gridCol w:w="2043"/>
        <w:gridCol w:w="3234"/>
      </w:tblGrid>
      <w:tr w:rsidR="00D73845" w:rsidRPr="00D73845" w14:paraId="71C9BD0F" w14:textId="77777777" w:rsidTr="002C4C51">
        <w:trPr>
          <w:trHeight w:val="454"/>
        </w:trPr>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1F3864" w:themeFill="accent1" w:themeFillShade="80"/>
            <w:vAlign w:val="center"/>
            <w:hideMark/>
          </w:tcPr>
          <w:p w14:paraId="1A420515" w14:textId="77777777" w:rsidR="006B0CED" w:rsidRPr="00325535" w:rsidRDefault="006B0CED" w:rsidP="00325535">
            <w:pPr>
              <w:spacing w:line="276" w:lineRule="auto"/>
              <w:ind w:left="98"/>
              <w:jc w:val="center"/>
              <w:rPr>
                <w:rFonts w:eastAsia="Times New Roman" w:cstheme="minorHAnsi"/>
                <w:b/>
                <w:color w:val="FFFFFF" w:themeColor="background1"/>
              </w:rPr>
            </w:pPr>
            <w:r w:rsidRPr="00325535">
              <w:rPr>
                <w:rFonts w:eastAsia="Times New Roman" w:cstheme="minorHAnsi"/>
                <w:b/>
                <w:color w:val="FFFFFF" w:themeColor="background1"/>
                <w:lang w:bidi="it-IT"/>
              </w:rPr>
              <w:t>Acquisizione dei fabbisogni dei portatori di interesse</w:t>
            </w:r>
          </w:p>
        </w:tc>
      </w:tr>
      <w:tr w:rsidR="00D73845" w:rsidRPr="00D73845" w14:paraId="57B0B388" w14:textId="77777777" w:rsidTr="002C4C51">
        <w:trPr>
          <w:trHeight w:val="454"/>
        </w:trPr>
        <w:tc>
          <w:tcPr>
            <w:tcW w:w="998"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366DEC2" w14:textId="77777777" w:rsidR="006B0CED" w:rsidRPr="00B704F5" w:rsidRDefault="006B0CED" w:rsidP="00B704F5">
            <w:pPr>
              <w:spacing w:line="276" w:lineRule="auto"/>
              <w:jc w:val="center"/>
              <w:rPr>
                <w:rFonts w:cstheme="minorHAnsi"/>
                <w:b/>
                <w:i/>
                <w:iCs/>
                <w:szCs w:val="22"/>
                <w:u w:val="single"/>
              </w:rPr>
            </w:pPr>
            <w:r w:rsidRPr="00B704F5">
              <w:rPr>
                <w:rFonts w:cstheme="minorHAnsi"/>
                <w:b/>
                <w:i/>
                <w:iCs/>
                <w:szCs w:val="22"/>
              </w:rPr>
              <w:t>Responsabile</w:t>
            </w:r>
          </w:p>
        </w:tc>
        <w:tc>
          <w:tcPr>
            <w:tcW w:w="1168"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C7CB17B" w14:textId="77777777" w:rsidR="006B0CED" w:rsidRPr="00B704F5" w:rsidRDefault="006B0CED" w:rsidP="00B704F5">
            <w:pPr>
              <w:spacing w:line="276" w:lineRule="auto"/>
              <w:jc w:val="center"/>
              <w:rPr>
                <w:rFonts w:cstheme="minorHAnsi"/>
                <w:b/>
                <w:i/>
                <w:iCs/>
                <w:szCs w:val="22"/>
                <w:u w:val="single"/>
              </w:rPr>
            </w:pPr>
            <w:r w:rsidRPr="00B704F5">
              <w:rPr>
                <w:rFonts w:cstheme="minorHAnsi"/>
                <w:b/>
                <w:i/>
                <w:iCs/>
                <w:szCs w:val="22"/>
              </w:rPr>
              <w:t>Altri Attori</w:t>
            </w:r>
          </w:p>
        </w:tc>
        <w:tc>
          <w:tcPr>
            <w:tcW w:w="1097"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6B1C94C" w14:textId="77777777" w:rsidR="006B0CED" w:rsidRPr="00B704F5" w:rsidRDefault="006B0CED" w:rsidP="00B704F5">
            <w:pPr>
              <w:spacing w:line="276" w:lineRule="auto"/>
              <w:jc w:val="center"/>
              <w:rPr>
                <w:rFonts w:cstheme="minorHAnsi"/>
                <w:b/>
                <w:i/>
                <w:iCs/>
                <w:szCs w:val="22"/>
                <w:u w:val="single"/>
              </w:rPr>
            </w:pPr>
            <w:r w:rsidRPr="00B704F5">
              <w:rPr>
                <w:rFonts w:cstheme="minorHAnsi"/>
                <w:b/>
                <w:i/>
                <w:iCs/>
                <w:szCs w:val="22"/>
              </w:rPr>
              <w:t>Input</w:t>
            </w:r>
          </w:p>
        </w:tc>
        <w:tc>
          <w:tcPr>
            <w:tcW w:w="1737" w:type="pct"/>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D844DFC" w14:textId="77777777" w:rsidR="006B0CED" w:rsidRPr="00B704F5" w:rsidRDefault="006B0CED" w:rsidP="00B704F5">
            <w:pPr>
              <w:spacing w:line="276" w:lineRule="auto"/>
              <w:jc w:val="center"/>
              <w:rPr>
                <w:rFonts w:cstheme="minorHAnsi"/>
                <w:b/>
                <w:i/>
                <w:iCs/>
                <w:szCs w:val="22"/>
                <w:u w:val="single"/>
              </w:rPr>
            </w:pPr>
            <w:r w:rsidRPr="00B704F5">
              <w:rPr>
                <w:rFonts w:cstheme="minorHAnsi"/>
                <w:b/>
                <w:i/>
                <w:iCs/>
                <w:szCs w:val="22"/>
              </w:rPr>
              <w:t>Output</w:t>
            </w:r>
          </w:p>
        </w:tc>
      </w:tr>
      <w:tr w:rsidR="00D73845" w:rsidRPr="00D73845" w14:paraId="1C628FCC" w14:textId="77777777" w:rsidTr="002C4C51">
        <w:tc>
          <w:tcPr>
            <w:tcW w:w="998"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30E45355" w14:textId="4D542D4C"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
                <w:iCs/>
                <w:u w:val="single"/>
              </w:rPr>
            </w:pPr>
            <w:r w:rsidRPr="00B704F5">
              <w:rPr>
                <w:rFonts w:cstheme="minorHAnsi"/>
                <w:iCs/>
              </w:rPr>
              <w:t>Coordinatore del dottorato</w:t>
            </w:r>
          </w:p>
        </w:tc>
        <w:tc>
          <w:tcPr>
            <w:tcW w:w="1168"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425D9F13"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
                <w:iCs/>
              </w:rPr>
            </w:pPr>
            <w:r w:rsidRPr="00B704F5">
              <w:rPr>
                <w:rFonts w:cstheme="minorHAnsi"/>
                <w:bCs/>
                <w:iCs/>
              </w:rPr>
              <w:t>Collegio dei docenti</w:t>
            </w:r>
          </w:p>
          <w:p w14:paraId="1CAC626A"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
                <w:iCs/>
              </w:rPr>
            </w:pPr>
            <w:r w:rsidRPr="00B704F5">
              <w:rPr>
                <w:rFonts w:cstheme="minorHAnsi"/>
                <w:iCs/>
              </w:rPr>
              <w:t>Consiglio di Dipartimento</w:t>
            </w:r>
          </w:p>
          <w:p w14:paraId="1C482D10"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
                <w:i/>
                <w:iCs/>
                <w:u w:val="single"/>
              </w:rPr>
            </w:pPr>
            <w:r w:rsidRPr="00B704F5">
              <w:rPr>
                <w:rFonts w:cstheme="minorHAnsi"/>
                <w:iCs/>
              </w:rPr>
              <w:t>Consulta dei Coordinatori di dottorato</w:t>
            </w:r>
          </w:p>
          <w:p w14:paraId="17F58D44"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Cs/>
              </w:rPr>
            </w:pPr>
            <w:r w:rsidRPr="00B704F5">
              <w:rPr>
                <w:rFonts w:cstheme="minorHAnsi"/>
                <w:bCs/>
              </w:rPr>
              <w:t>RQ dottorato</w:t>
            </w:r>
          </w:p>
          <w:p w14:paraId="423923FF"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bCs/>
              </w:rPr>
            </w:pPr>
            <w:r w:rsidRPr="00B704F5">
              <w:rPr>
                <w:rFonts w:cstheme="minorHAnsi"/>
                <w:bCs/>
              </w:rPr>
              <w:t>Parti interessate</w:t>
            </w:r>
          </w:p>
        </w:tc>
        <w:tc>
          <w:tcPr>
            <w:tcW w:w="1097"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2526D39E"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iCs/>
              </w:rPr>
            </w:pPr>
            <w:r w:rsidRPr="00B704F5">
              <w:rPr>
                <w:rFonts w:cstheme="minorHAnsi"/>
                <w:iCs/>
              </w:rPr>
              <w:t>Verbali Consiglio di Dipartimento</w:t>
            </w:r>
          </w:p>
          <w:p w14:paraId="21213FF4" w14:textId="10C04EE4"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iCs/>
              </w:rPr>
            </w:pPr>
            <w:r w:rsidRPr="00B704F5">
              <w:rPr>
                <w:rFonts w:cstheme="minorHAnsi"/>
                <w:iCs/>
              </w:rPr>
              <w:t>Verbali Collegio dottorato</w:t>
            </w:r>
          </w:p>
        </w:tc>
        <w:tc>
          <w:tcPr>
            <w:tcW w:w="1737" w:type="pct"/>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139F31D6"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iCs/>
              </w:rPr>
            </w:pPr>
            <w:r w:rsidRPr="00B704F5">
              <w:rPr>
                <w:rFonts w:cstheme="minorHAnsi"/>
                <w:iCs/>
              </w:rPr>
              <w:t>Verbali Collegio dottorato</w:t>
            </w:r>
          </w:p>
          <w:p w14:paraId="5D478913" w14:textId="77777777" w:rsidR="006B0CED" w:rsidRPr="00B704F5" w:rsidRDefault="006B0CED" w:rsidP="00B704F5">
            <w:pPr>
              <w:pStyle w:val="Paragrafoelenco"/>
              <w:keepNext/>
              <w:widowControl w:val="0"/>
              <w:numPr>
                <w:ilvl w:val="0"/>
                <w:numId w:val="4"/>
              </w:numPr>
              <w:shd w:val="clear" w:color="auto" w:fill="FFFFFF"/>
              <w:suppressAutoHyphens/>
              <w:spacing w:after="0" w:line="276" w:lineRule="auto"/>
              <w:ind w:left="113" w:hanging="113"/>
              <w:textAlignment w:val="baseline"/>
              <w:rPr>
                <w:rFonts w:cstheme="minorHAnsi"/>
                <w:iCs/>
              </w:rPr>
            </w:pPr>
            <w:r w:rsidRPr="00B704F5">
              <w:rPr>
                <w:rFonts w:cstheme="minorHAnsi"/>
                <w:iCs/>
              </w:rPr>
              <w:t xml:space="preserve">Minute degli incontri con le parti interessate </w:t>
            </w:r>
          </w:p>
        </w:tc>
      </w:tr>
      <w:tr w:rsidR="00D73845" w:rsidRPr="00D73845" w14:paraId="61539043" w14:textId="77777777" w:rsidTr="002C4C51">
        <w:tc>
          <w:tcPr>
            <w:tcW w:w="5000" w:type="pct"/>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C333C2F" w14:textId="77777777" w:rsidR="006B0CED" w:rsidRPr="00B704F5" w:rsidRDefault="006B0CED" w:rsidP="00B704F5">
            <w:pPr>
              <w:spacing w:line="276" w:lineRule="auto"/>
              <w:jc w:val="both"/>
              <w:rPr>
                <w:rFonts w:cstheme="minorHAnsi"/>
                <w:i/>
                <w:iCs/>
                <w:szCs w:val="22"/>
              </w:rPr>
            </w:pPr>
            <w:r w:rsidRPr="00B704F5">
              <w:rPr>
                <w:rFonts w:cstheme="minorHAnsi"/>
                <w:b/>
                <w:i/>
                <w:iCs/>
                <w:szCs w:val="22"/>
                <w:u w:val="single"/>
              </w:rPr>
              <w:t>Procedura</w:t>
            </w:r>
            <w:r w:rsidRPr="00B704F5">
              <w:rPr>
                <w:rFonts w:cstheme="minorHAnsi"/>
                <w:i/>
                <w:iCs/>
                <w:szCs w:val="22"/>
              </w:rPr>
              <w:t xml:space="preserve">: </w:t>
            </w:r>
          </w:p>
          <w:p w14:paraId="554E31D3" w14:textId="77777777" w:rsidR="00B704F5" w:rsidRPr="00B704F5" w:rsidRDefault="006B0CED" w:rsidP="00B704F5">
            <w:pPr>
              <w:spacing w:line="276" w:lineRule="auto"/>
              <w:jc w:val="both"/>
              <w:rPr>
                <w:rFonts w:cstheme="minorHAnsi"/>
                <w:szCs w:val="22"/>
              </w:rPr>
            </w:pPr>
            <w:r w:rsidRPr="00B704F5">
              <w:rPr>
                <w:rFonts w:cstheme="minorHAnsi"/>
                <w:szCs w:val="22"/>
              </w:rPr>
              <w:t xml:space="preserve">Ogni anno, in tempo utile per l’attivazione del nuovo ciclo, e per l’approvazione in Consiglio di Dipartimento, il Coordinatore del dottorato, </w:t>
            </w:r>
            <w:r w:rsidRPr="00B704F5">
              <w:rPr>
                <w:rFonts w:cstheme="minorHAnsi"/>
                <w:color w:val="FF0000"/>
                <w:szCs w:val="22"/>
              </w:rPr>
              <w:t>coadiuvato dal Referente per la Qualità del dottorato</w:t>
            </w:r>
            <w:r w:rsidRPr="00B704F5">
              <w:rPr>
                <w:rFonts w:cstheme="minorHAnsi"/>
                <w:szCs w:val="22"/>
              </w:rPr>
              <w:t>, acquisisce le informazioni sulle potenzialità di sviluppo e aggiornamento del progetto formativo e di ricerca del corso di dottorato,</w:t>
            </w:r>
            <w:r w:rsidRPr="00B704F5">
              <w:rPr>
                <w:szCs w:val="22"/>
              </w:rPr>
              <w:t xml:space="preserve"> </w:t>
            </w:r>
            <w:r w:rsidRPr="00B704F5">
              <w:rPr>
                <w:rFonts w:cstheme="minorHAnsi"/>
                <w:szCs w:val="22"/>
              </w:rPr>
              <w:t>con riferimento all’evoluzione culturale e scientifica delle aree di riferimento, le esigenze e le tendenze della ricerca di base e applicata.</w:t>
            </w:r>
          </w:p>
          <w:p w14:paraId="24989DF5" w14:textId="4B4947A4" w:rsidR="006B0CED" w:rsidRPr="00B704F5" w:rsidRDefault="006B0CED" w:rsidP="00B704F5">
            <w:pPr>
              <w:spacing w:line="276" w:lineRule="auto"/>
              <w:jc w:val="both"/>
              <w:rPr>
                <w:rFonts w:cstheme="minorHAnsi"/>
                <w:color w:val="FF0000"/>
                <w:szCs w:val="22"/>
              </w:rPr>
            </w:pPr>
            <w:r w:rsidRPr="00B704F5">
              <w:rPr>
                <w:rFonts w:cstheme="minorHAnsi"/>
                <w:color w:val="FF0000"/>
                <w:szCs w:val="22"/>
              </w:rPr>
              <w:t>La collezione di tali esigenze avviene tramite l’acquisizione dell’esito delle consultazioni tra il Dipartimento/i Dipartimenti coinvolti, il Collegio di dottorato e le parti interessate, sia esterne (Comitato d’Indirizzo del Dipartimento, Consulta dei dottorati, Vertici dell’Ateneo, eventuale associazione ex Alumni), sia interne (studi di settore, partnership), sia eventualmente mediante i lavori del Comitato Consultivo/</w:t>
            </w:r>
            <w:r w:rsidRPr="00B704F5">
              <w:rPr>
                <w:rFonts w:cstheme="minorHAnsi"/>
                <w:i/>
                <w:iCs/>
                <w:color w:val="FF0000"/>
                <w:szCs w:val="22"/>
              </w:rPr>
              <w:t>Board of Advisors</w:t>
            </w:r>
            <w:r w:rsidRPr="00B704F5">
              <w:rPr>
                <w:rFonts w:cstheme="minorHAnsi"/>
                <w:color w:val="FF0000"/>
                <w:szCs w:val="22"/>
              </w:rPr>
              <w:t xml:space="preserve"> del dottorato.</w:t>
            </w:r>
          </w:p>
          <w:p w14:paraId="0DF09367" w14:textId="1EA771E5" w:rsidR="006B0CED" w:rsidRPr="00B704F5" w:rsidRDefault="006B0CED" w:rsidP="00B704F5">
            <w:pPr>
              <w:spacing w:line="276" w:lineRule="auto"/>
              <w:jc w:val="both"/>
              <w:rPr>
                <w:rFonts w:cstheme="minorHAnsi"/>
                <w:color w:val="000000" w:themeColor="text1"/>
                <w:szCs w:val="22"/>
              </w:rPr>
            </w:pPr>
            <w:r w:rsidRPr="00B704F5">
              <w:rPr>
                <w:rFonts w:cstheme="minorHAnsi"/>
                <w:szCs w:val="22"/>
              </w:rPr>
              <w:t xml:space="preserve">Il Coordinatore riporta la sintesi di tali esigenze al Collegio dei docenti per la discussione; il Collegio dei docenti analizza tali risultanze e ogni altro elemento utile al miglioramento del percorso da attivare. </w:t>
            </w:r>
          </w:p>
        </w:tc>
      </w:tr>
    </w:tbl>
    <w:p w14:paraId="70C26E24" w14:textId="1E53AD4C" w:rsidR="002C4C51" w:rsidRPr="00F079BC" w:rsidRDefault="006B0CED" w:rsidP="00F079BC">
      <w:pPr>
        <w:pStyle w:val="TESTO"/>
      </w:pPr>
      <w:r w:rsidRPr="00F079BC">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21"/>
        <w:gridCol w:w="2341"/>
        <w:gridCol w:w="2298"/>
        <w:gridCol w:w="2350"/>
      </w:tblGrid>
      <w:tr w:rsidR="00D73845" w:rsidRPr="00D73845" w14:paraId="72689AB0" w14:textId="77777777" w:rsidTr="00B323F5">
        <w:trPr>
          <w:trHeight w:val="454"/>
        </w:trPr>
        <w:tc>
          <w:tcPr>
            <w:tcW w:w="5000" w:type="pct"/>
            <w:gridSpan w:val="4"/>
            <w:shd w:val="clear" w:color="auto" w:fill="44546A" w:themeFill="text2"/>
            <w:vAlign w:val="center"/>
          </w:tcPr>
          <w:p w14:paraId="33522BD7" w14:textId="77777777" w:rsidR="002C4C51" w:rsidRPr="00693BC6" w:rsidRDefault="002C4C51" w:rsidP="00693BC6">
            <w:pPr>
              <w:spacing w:line="276" w:lineRule="auto"/>
              <w:ind w:left="98"/>
              <w:jc w:val="center"/>
              <w:rPr>
                <w:rFonts w:eastAsia="Times New Roman" w:cstheme="minorHAnsi"/>
                <w:b/>
                <w:color w:val="FFFFFF" w:themeColor="background1"/>
                <w:lang w:bidi="it-IT"/>
              </w:rPr>
            </w:pPr>
            <w:r w:rsidRPr="00693BC6">
              <w:rPr>
                <w:rFonts w:eastAsia="Times New Roman" w:cstheme="minorHAnsi"/>
                <w:b/>
                <w:color w:val="FFFFFF" w:themeColor="background1"/>
                <w:lang w:bidi="it-IT"/>
              </w:rPr>
              <w:lastRenderedPageBreak/>
              <w:t>Definizione degli obiettivi e progettazione del percorso formativo (del singolo ciclo)</w:t>
            </w:r>
          </w:p>
        </w:tc>
      </w:tr>
      <w:tr w:rsidR="00D73845" w:rsidRPr="00D73845" w14:paraId="655E2E08" w14:textId="77777777" w:rsidTr="00B323F5">
        <w:trPr>
          <w:trHeight w:val="454"/>
        </w:trPr>
        <w:tc>
          <w:tcPr>
            <w:tcW w:w="1247" w:type="pct"/>
            <w:shd w:val="clear" w:color="auto" w:fill="auto"/>
            <w:vAlign w:val="center"/>
          </w:tcPr>
          <w:p w14:paraId="32034BFF" w14:textId="77777777" w:rsidR="002C4C51" w:rsidRPr="00693BC6" w:rsidRDefault="002C4C51" w:rsidP="00693BC6">
            <w:pPr>
              <w:spacing w:line="276" w:lineRule="auto"/>
              <w:jc w:val="center"/>
              <w:rPr>
                <w:rFonts w:cstheme="minorHAnsi"/>
                <w:b/>
                <w:i/>
                <w:iCs/>
                <w:szCs w:val="22"/>
              </w:rPr>
            </w:pPr>
            <w:r w:rsidRPr="00693BC6">
              <w:rPr>
                <w:rFonts w:cstheme="minorHAnsi"/>
                <w:b/>
                <w:i/>
                <w:iCs/>
                <w:szCs w:val="22"/>
              </w:rPr>
              <w:t>Responsabile</w:t>
            </w:r>
          </w:p>
        </w:tc>
        <w:tc>
          <w:tcPr>
            <w:tcW w:w="1257" w:type="pct"/>
            <w:shd w:val="clear" w:color="auto" w:fill="auto"/>
            <w:vAlign w:val="center"/>
          </w:tcPr>
          <w:p w14:paraId="43874B6E" w14:textId="77777777" w:rsidR="002C4C51" w:rsidRPr="00693BC6" w:rsidRDefault="002C4C51" w:rsidP="00693BC6">
            <w:pPr>
              <w:spacing w:line="276" w:lineRule="auto"/>
              <w:jc w:val="center"/>
              <w:rPr>
                <w:rFonts w:cstheme="minorHAnsi"/>
                <w:b/>
                <w:i/>
                <w:iCs/>
                <w:szCs w:val="22"/>
              </w:rPr>
            </w:pPr>
            <w:r w:rsidRPr="00693BC6">
              <w:rPr>
                <w:rFonts w:cstheme="minorHAnsi"/>
                <w:b/>
                <w:i/>
                <w:iCs/>
                <w:szCs w:val="22"/>
              </w:rPr>
              <w:t>Altri Attori</w:t>
            </w:r>
          </w:p>
        </w:tc>
        <w:tc>
          <w:tcPr>
            <w:tcW w:w="1234" w:type="pct"/>
            <w:shd w:val="clear" w:color="auto" w:fill="auto"/>
            <w:vAlign w:val="center"/>
          </w:tcPr>
          <w:p w14:paraId="386593FA" w14:textId="77777777" w:rsidR="002C4C51" w:rsidRPr="00693BC6" w:rsidRDefault="002C4C51" w:rsidP="00693BC6">
            <w:pPr>
              <w:spacing w:line="276" w:lineRule="auto"/>
              <w:jc w:val="center"/>
              <w:rPr>
                <w:rFonts w:cstheme="minorHAnsi"/>
                <w:b/>
                <w:i/>
                <w:iCs/>
                <w:szCs w:val="22"/>
              </w:rPr>
            </w:pPr>
            <w:r w:rsidRPr="00693BC6">
              <w:rPr>
                <w:rFonts w:cstheme="minorHAnsi"/>
                <w:b/>
                <w:i/>
                <w:iCs/>
                <w:szCs w:val="22"/>
              </w:rPr>
              <w:t>Input</w:t>
            </w:r>
          </w:p>
        </w:tc>
        <w:tc>
          <w:tcPr>
            <w:tcW w:w="1262" w:type="pct"/>
            <w:shd w:val="clear" w:color="auto" w:fill="auto"/>
            <w:vAlign w:val="center"/>
          </w:tcPr>
          <w:p w14:paraId="2BEAAF92" w14:textId="77777777" w:rsidR="002C4C51" w:rsidRPr="00693BC6" w:rsidRDefault="002C4C51" w:rsidP="00693BC6">
            <w:pPr>
              <w:spacing w:line="276" w:lineRule="auto"/>
              <w:jc w:val="center"/>
              <w:rPr>
                <w:rFonts w:cstheme="minorHAnsi"/>
                <w:b/>
                <w:i/>
                <w:iCs/>
                <w:szCs w:val="22"/>
              </w:rPr>
            </w:pPr>
            <w:r w:rsidRPr="00693BC6">
              <w:rPr>
                <w:rFonts w:cstheme="minorHAnsi"/>
                <w:b/>
                <w:i/>
                <w:iCs/>
                <w:szCs w:val="22"/>
              </w:rPr>
              <w:t>Output</w:t>
            </w:r>
          </w:p>
        </w:tc>
      </w:tr>
      <w:tr w:rsidR="00D73845" w:rsidRPr="00D73845" w14:paraId="344DE244" w14:textId="77777777" w:rsidTr="00B323F5">
        <w:tc>
          <w:tcPr>
            <w:tcW w:w="1247" w:type="pct"/>
            <w:shd w:val="clear" w:color="auto" w:fill="auto"/>
          </w:tcPr>
          <w:p w14:paraId="6918D95F"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Collegio dei docenti</w:t>
            </w:r>
          </w:p>
        </w:tc>
        <w:tc>
          <w:tcPr>
            <w:tcW w:w="1257" w:type="pct"/>
            <w:shd w:val="clear" w:color="auto" w:fill="auto"/>
          </w:tcPr>
          <w:p w14:paraId="79580400"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Coordinatore del dottorato</w:t>
            </w:r>
          </w:p>
          <w:p w14:paraId="409E62D2"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RQ dottorato</w:t>
            </w:r>
          </w:p>
          <w:p w14:paraId="1741DEA5"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PQA</w:t>
            </w:r>
          </w:p>
          <w:p w14:paraId="550716F0"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DIRDID</w:t>
            </w:r>
          </w:p>
          <w:p w14:paraId="0C07DB78"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NVA</w:t>
            </w:r>
          </w:p>
          <w:p w14:paraId="247B3BC0"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Dipartimento/i</w:t>
            </w:r>
          </w:p>
        </w:tc>
        <w:tc>
          <w:tcPr>
            <w:tcW w:w="1234" w:type="pct"/>
            <w:shd w:val="clear" w:color="auto" w:fill="auto"/>
          </w:tcPr>
          <w:p w14:paraId="26AFEE39"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Verbali Collegio dei docenti</w:t>
            </w:r>
          </w:p>
        </w:tc>
        <w:tc>
          <w:tcPr>
            <w:tcW w:w="1262" w:type="pct"/>
            <w:shd w:val="clear" w:color="auto" w:fill="auto"/>
          </w:tcPr>
          <w:p w14:paraId="4652C065"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Proposta di istituzione o rinnovo del corso</w:t>
            </w:r>
          </w:p>
          <w:p w14:paraId="6FABCBAA"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Verbale Consiglio di Dipartimento</w:t>
            </w:r>
          </w:p>
          <w:p w14:paraId="2CB124F5"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b/>
                <w:bCs/>
              </w:rPr>
              <w:t>Scheda proposta Accreditamento dottorato</w:t>
            </w:r>
            <w:r w:rsidRPr="00693BC6">
              <w:rPr>
                <w:rFonts w:cstheme="minorHAnsi"/>
              </w:rPr>
              <w:t xml:space="preserve"> </w:t>
            </w:r>
          </w:p>
          <w:p w14:paraId="22E38992" w14:textId="77777777" w:rsidR="002C4C51" w:rsidRPr="00693BC6" w:rsidRDefault="002C4C51" w:rsidP="00693BC6">
            <w:pPr>
              <w:pStyle w:val="Paragrafoelenco"/>
              <w:numPr>
                <w:ilvl w:val="0"/>
                <w:numId w:val="4"/>
              </w:numPr>
              <w:spacing w:after="0" w:line="276" w:lineRule="auto"/>
              <w:ind w:left="113" w:hanging="113"/>
              <w:rPr>
                <w:rFonts w:cstheme="minorHAnsi"/>
                <w:iCs/>
              </w:rPr>
            </w:pPr>
            <w:r w:rsidRPr="00693BC6">
              <w:rPr>
                <w:rFonts w:cstheme="minorHAnsi"/>
                <w:iCs/>
              </w:rPr>
              <w:t>Decreto di accreditamento MUR</w:t>
            </w:r>
          </w:p>
          <w:p w14:paraId="0E217338" w14:textId="77777777" w:rsidR="002C4C51" w:rsidRPr="00693BC6" w:rsidRDefault="002C4C51" w:rsidP="00693BC6">
            <w:pPr>
              <w:pStyle w:val="Paragrafoelenco"/>
              <w:numPr>
                <w:ilvl w:val="0"/>
                <w:numId w:val="4"/>
              </w:numPr>
              <w:spacing w:after="0" w:line="276" w:lineRule="auto"/>
              <w:ind w:left="113" w:hanging="113"/>
              <w:rPr>
                <w:rFonts w:cstheme="minorHAnsi"/>
                <w:b/>
                <w:bCs/>
                <w:iCs/>
              </w:rPr>
            </w:pPr>
            <w:r w:rsidRPr="00693BC6">
              <w:rPr>
                <w:rFonts w:cstheme="minorHAnsi"/>
                <w:b/>
                <w:bCs/>
                <w:iCs/>
              </w:rPr>
              <w:t>Regolamento del corso di Dottorato</w:t>
            </w:r>
          </w:p>
        </w:tc>
      </w:tr>
      <w:tr w:rsidR="00D73845" w:rsidRPr="00D73845" w14:paraId="40317B1E" w14:textId="77777777" w:rsidTr="00B323F5">
        <w:tc>
          <w:tcPr>
            <w:tcW w:w="5000" w:type="pct"/>
            <w:gridSpan w:val="4"/>
          </w:tcPr>
          <w:p w14:paraId="2AEE2A03" w14:textId="77777777" w:rsidR="002C4C51" w:rsidRPr="00693BC6" w:rsidRDefault="002C4C51" w:rsidP="00693BC6">
            <w:pPr>
              <w:spacing w:line="276" w:lineRule="auto"/>
              <w:jc w:val="both"/>
              <w:rPr>
                <w:rFonts w:cstheme="minorHAnsi"/>
                <w:i/>
                <w:iCs/>
                <w:szCs w:val="22"/>
              </w:rPr>
            </w:pPr>
            <w:r w:rsidRPr="00693BC6">
              <w:rPr>
                <w:rFonts w:cstheme="minorHAnsi"/>
                <w:b/>
                <w:i/>
                <w:iCs/>
                <w:szCs w:val="22"/>
                <w:u w:val="single"/>
              </w:rPr>
              <w:t>Procedura</w:t>
            </w:r>
            <w:r w:rsidRPr="00693BC6">
              <w:rPr>
                <w:rFonts w:cstheme="minorHAnsi"/>
                <w:i/>
                <w:iCs/>
                <w:szCs w:val="22"/>
              </w:rPr>
              <w:t xml:space="preserve">: </w:t>
            </w:r>
          </w:p>
          <w:p w14:paraId="0DCE90BB" w14:textId="77777777" w:rsidR="002C4C51" w:rsidRPr="00693BC6" w:rsidRDefault="002C4C51" w:rsidP="00693BC6">
            <w:pPr>
              <w:spacing w:line="276" w:lineRule="auto"/>
              <w:jc w:val="both"/>
              <w:rPr>
                <w:rFonts w:cstheme="minorHAnsi"/>
                <w:szCs w:val="22"/>
              </w:rPr>
            </w:pPr>
            <w:r w:rsidRPr="00693BC6">
              <w:rPr>
                <w:rFonts w:cstheme="minorHAnsi"/>
                <w:szCs w:val="22"/>
              </w:rPr>
              <w:t>Il Collegio dei docenti</w:t>
            </w:r>
            <w:r w:rsidRPr="00693BC6">
              <w:rPr>
                <w:szCs w:val="22"/>
              </w:rPr>
              <w:t xml:space="preserve"> </w:t>
            </w:r>
            <w:r w:rsidRPr="00693BC6">
              <w:rPr>
                <w:rFonts w:cstheme="minorHAnsi"/>
                <w:szCs w:val="22"/>
              </w:rPr>
              <w:t xml:space="preserve">del corso di dottorato di ricerca ridefinisce e rivede formalmente la propria visione chiara, articolata e pubblica del percorso di formazione alla ricerca dei dottorandi, coerente con gli obiettivi formativi (specifici e trasversali) e le risorse disponibili e propone il rinnovo del dottorato. Il Coordinatore del dottorato provvede alla redazione degli obiettivi formativi </w:t>
            </w:r>
            <w:r w:rsidRPr="00693BC6">
              <w:rPr>
                <w:rFonts w:cstheme="minorHAnsi"/>
                <w:color w:val="FF0000"/>
                <w:szCs w:val="22"/>
              </w:rPr>
              <w:t>coadiuvato da RQ-dottorato</w:t>
            </w:r>
            <w:r w:rsidRPr="00693BC6">
              <w:rPr>
                <w:rFonts w:cstheme="minorHAnsi"/>
                <w:szCs w:val="22"/>
              </w:rPr>
              <w:t>.</w:t>
            </w:r>
            <w:r w:rsidRPr="00693BC6">
              <w:rPr>
                <w:szCs w:val="22"/>
              </w:rPr>
              <w:t xml:space="preserve"> </w:t>
            </w:r>
            <w:r w:rsidRPr="00693BC6">
              <w:rPr>
                <w:rFonts w:cstheme="minorHAnsi"/>
                <w:szCs w:val="22"/>
              </w:rPr>
              <w:t>Il percorso di formazione deve tenere conto anche della pianificazione strategica dell’Ateneo. La visione del corso di dottorato di ricerca deve essere pubblicata sulle pagine web. Il Coordinatore del dottorato presenta al/ai Consiglio/i di Dipartimento la proposta di rinnovo del dottorato tramite il</w:t>
            </w:r>
            <w:r w:rsidRPr="00693BC6">
              <w:rPr>
                <w:rFonts w:cstheme="minorHAnsi"/>
                <w:b/>
                <w:bCs/>
                <w:szCs w:val="22"/>
              </w:rPr>
              <w:t xml:space="preserve"> Modulo Proposta Accreditamento (MPA) del dottorato</w:t>
            </w:r>
            <w:r w:rsidRPr="00693BC6">
              <w:rPr>
                <w:rFonts w:cstheme="minorHAnsi"/>
                <w:szCs w:val="22"/>
              </w:rPr>
              <w:t xml:space="preserve">. Il Consiglio/i discute/tono e delibera/no al riguardo. La proposta viene trasmessa agli uffici di Ateneo competenti, che richiederanno il parere del Nucleo di Valutazione in caso di rinnovo dell’accreditamento, e per l’inserimento in anagrafe dottorati. </w:t>
            </w:r>
          </w:p>
          <w:p w14:paraId="4CB4691E" w14:textId="422A4446" w:rsidR="002C4C51" w:rsidRPr="00693BC6" w:rsidRDefault="002C4C51" w:rsidP="00693BC6">
            <w:pPr>
              <w:pStyle w:val="Paragrafoelenco"/>
              <w:spacing w:after="0" w:line="276" w:lineRule="auto"/>
              <w:ind w:left="22"/>
              <w:jc w:val="both"/>
              <w:rPr>
                <w:rFonts w:cstheme="minorHAnsi"/>
                <w:color w:val="000000" w:themeColor="text1"/>
              </w:rPr>
            </w:pPr>
            <w:r w:rsidRPr="00693BC6">
              <w:rPr>
                <w:rFonts w:cstheme="minorHAnsi"/>
              </w:rPr>
              <w:t>Il Coordinatore del dottorato provvede alla definizione del Regolamento del dottorato e lo presenta al Collegio per l’approvazione. Il regolamento interno è finalizzato a disciplinare, in conformità al Regolamento di Ateneo e alla normativa vigente, l’organizzazione e il funzionamento del corso. Il regolamento viene aggiornato ogni qual volta sia necessario.</w:t>
            </w:r>
          </w:p>
        </w:tc>
      </w:tr>
    </w:tbl>
    <w:p w14:paraId="111FF4D9" w14:textId="77777777" w:rsidR="006B0CED" w:rsidRPr="00F079BC" w:rsidRDefault="006B0CED" w:rsidP="00F079BC">
      <w:pPr>
        <w:pStyle w:val="TESTO"/>
      </w:pPr>
      <w:r w:rsidRPr="00F079BC">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02"/>
        <w:gridCol w:w="2328"/>
        <w:gridCol w:w="2339"/>
        <w:gridCol w:w="2341"/>
      </w:tblGrid>
      <w:tr w:rsidR="00D73845" w:rsidRPr="00D73845" w14:paraId="04BB8296" w14:textId="77777777" w:rsidTr="00E444A9">
        <w:trPr>
          <w:trHeight w:val="454"/>
        </w:trPr>
        <w:tc>
          <w:tcPr>
            <w:tcW w:w="5000" w:type="pct"/>
            <w:gridSpan w:val="4"/>
            <w:shd w:val="clear" w:color="auto" w:fill="44546A" w:themeFill="text2"/>
            <w:vAlign w:val="center"/>
          </w:tcPr>
          <w:p w14:paraId="48411B27" w14:textId="74E8F1BB" w:rsidR="006B0CED" w:rsidRPr="00982B39" w:rsidRDefault="006B0CED" w:rsidP="007F5034">
            <w:pPr>
              <w:spacing w:line="276" w:lineRule="auto"/>
              <w:ind w:left="98"/>
              <w:jc w:val="center"/>
              <w:rPr>
                <w:rFonts w:eastAsia="Times New Roman" w:cstheme="minorHAnsi"/>
                <w:b/>
                <w:color w:val="FFFFFF" w:themeColor="background1"/>
                <w:lang w:bidi="it-IT"/>
              </w:rPr>
            </w:pPr>
            <w:bookmarkStart w:id="17" w:name="_Hlk152600991"/>
            <w:r w:rsidRPr="00982B39">
              <w:rPr>
                <w:rFonts w:eastAsia="Times New Roman" w:cstheme="minorHAnsi"/>
                <w:b/>
                <w:color w:val="FFFFFF" w:themeColor="background1"/>
                <w:lang w:bidi="it-IT"/>
              </w:rPr>
              <w:lastRenderedPageBreak/>
              <w:t xml:space="preserve">Programmazione ed erogazione delle attività formative </w:t>
            </w:r>
            <w:bookmarkEnd w:id="17"/>
            <w:r w:rsidRPr="00982B39">
              <w:rPr>
                <w:rFonts w:eastAsia="Times New Roman" w:cstheme="minorHAnsi"/>
                <w:b/>
                <w:color w:val="FFFFFF" w:themeColor="background1"/>
                <w:lang w:bidi="it-IT"/>
              </w:rPr>
              <w:t xml:space="preserve">(attività del singolo </w:t>
            </w:r>
            <w:r w:rsidR="00982B39">
              <w:rPr>
                <w:rFonts w:eastAsia="Times New Roman" w:cstheme="minorHAnsi"/>
                <w:b/>
                <w:color w:val="FFFFFF" w:themeColor="background1"/>
                <w:lang w:bidi="it-IT"/>
              </w:rPr>
              <w:t>A.A.</w:t>
            </w:r>
            <w:r w:rsidRPr="00982B39">
              <w:rPr>
                <w:rFonts w:eastAsia="Times New Roman" w:cstheme="minorHAnsi"/>
                <w:b/>
                <w:color w:val="FFFFFF" w:themeColor="background1"/>
                <w:lang w:bidi="it-IT"/>
              </w:rPr>
              <w:t>)</w:t>
            </w:r>
          </w:p>
        </w:tc>
      </w:tr>
      <w:tr w:rsidR="00D73845" w:rsidRPr="00D73845" w14:paraId="136F58E5" w14:textId="77777777" w:rsidTr="00E444A9">
        <w:trPr>
          <w:trHeight w:val="454"/>
        </w:trPr>
        <w:tc>
          <w:tcPr>
            <w:tcW w:w="1237" w:type="pct"/>
            <w:shd w:val="clear" w:color="auto" w:fill="auto"/>
            <w:vAlign w:val="center"/>
          </w:tcPr>
          <w:p w14:paraId="288D58AF" w14:textId="77777777" w:rsidR="006B0CED" w:rsidRPr="00982B39" w:rsidRDefault="006B0CED" w:rsidP="007F5034">
            <w:pPr>
              <w:spacing w:line="276" w:lineRule="auto"/>
              <w:jc w:val="center"/>
              <w:rPr>
                <w:rFonts w:cstheme="minorHAnsi"/>
                <w:b/>
                <w:i/>
                <w:iCs/>
                <w:szCs w:val="22"/>
              </w:rPr>
            </w:pPr>
            <w:r w:rsidRPr="00982B39">
              <w:rPr>
                <w:rFonts w:cstheme="minorHAnsi"/>
                <w:b/>
                <w:i/>
                <w:iCs/>
                <w:szCs w:val="22"/>
              </w:rPr>
              <w:t>Responsabile</w:t>
            </w:r>
          </w:p>
        </w:tc>
        <w:tc>
          <w:tcPr>
            <w:tcW w:w="1250" w:type="pct"/>
            <w:shd w:val="clear" w:color="auto" w:fill="auto"/>
            <w:vAlign w:val="center"/>
          </w:tcPr>
          <w:p w14:paraId="51900126" w14:textId="77777777" w:rsidR="006B0CED" w:rsidRPr="00982B39" w:rsidRDefault="006B0CED" w:rsidP="007F5034">
            <w:pPr>
              <w:spacing w:line="276" w:lineRule="auto"/>
              <w:jc w:val="center"/>
              <w:rPr>
                <w:rFonts w:cstheme="minorHAnsi"/>
                <w:b/>
                <w:i/>
                <w:iCs/>
                <w:szCs w:val="22"/>
              </w:rPr>
            </w:pPr>
            <w:r w:rsidRPr="00982B39">
              <w:rPr>
                <w:rFonts w:cstheme="minorHAnsi"/>
                <w:b/>
                <w:i/>
                <w:iCs/>
                <w:szCs w:val="22"/>
              </w:rPr>
              <w:t>Altri Attori</w:t>
            </w:r>
          </w:p>
        </w:tc>
        <w:tc>
          <w:tcPr>
            <w:tcW w:w="1256" w:type="pct"/>
            <w:shd w:val="clear" w:color="auto" w:fill="auto"/>
            <w:vAlign w:val="center"/>
          </w:tcPr>
          <w:p w14:paraId="1C88E4E6" w14:textId="77777777" w:rsidR="006B0CED" w:rsidRPr="00982B39" w:rsidRDefault="006B0CED" w:rsidP="007F5034">
            <w:pPr>
              <w:spacing w:line="276" w:lineRule="auto"/>
              <w:jc w:val="center"/>
              <w:rPr>
                <w:rFonts w:cstheme="minorHAnsi"/>
                <w:b/>
                <w:i/>
                <w:iCs/>
                <w:szCs w:val="22"/>
              </w:rPr>
            </w:pPr>
            <w:r w:rsidRPr="00982B39">
              <w:rPr>
                <w:rFonts w:cstheme="minorHAnsi"/>
                <w:b/>
                <w:i/>
                <w:iCs/>
                <w:szCs w:val="22"/>
              </w:rPr>
              <w:t>Input</w:t>
            </w:r>
          </w:p>
        </w:tc>
        <w:tc>
          <w:tcPr>
            <w:tcW w:w="1256" w:type="pct"/>
            <w:shd w:val="clear" w:color="auto" w:fill="auto"/>
            <w:vAlign w:val="center"/>
          </w:tcPr>
          <w:p w14:paraId="4AC21A14" w14:textId="77777777" w:rsidR="006B0CED" w:rsidRPr="00982B39" w:rsidRDefault="006B0CED" w:rsidP="007F5034">
            <w:pPr>
              <w:spacing w:line="276" w:lineRule="auto"/>
              <w:jc w:val="center"/>
              <w:rPr>
                <w:rFonts w:cstheme="minorHAnsi"/>
                <w:b/>
                <w:i/>
                <w:iCs/>
                <w:szCs w:val="22"/>
              </w:rPr>
            </w:pPr>
            <w:r w:rsidRPr="00982B39">
              <w:rPr>
                <w:rFonts w:cstheme="minorHAnsi"/>
                <w:b/>
                <w:i/>
                <w:iCs/>
                <w:szCs w:val="22"/>
              </w:rPr>
              <w:t>Output</w:t>
            </w:r>
          </w:p>
        </w:tc>
      </w:tr>
      <w:tr w:rsidR="00D73845" w:rsidRPr="00D73845" w14:paraId="73661088" w14:textId="77777777" w:rsidTr="00E444A9">
        <w:tc>
          <w:tcPr>
            <w:tcW w:w="1237" w:type="pct"/>
          </w:tcPr>
          <w:p w14:paraId="31B204B0"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iCs/>
              </w:rPr>
              <w:t>Collegio del dottorato</w:t>
            </w:r>
          </w:p>
        </w:tc>
        <w:tc>
          <w:tcPr>
            <w:tcW w:w="1250" w:type="pct"/>
          </w:tcPr>
          <w:p w14:paraId="156A8FF5" w14:textId="257CF0C8"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iCs/>
              </w:rPr>
              <w:t>Coordinatore del dottorato</w:t>
            </w:r>
          </w:p>
          <w:p w14:paraId="34217070"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iCs/>
              </w:rPr>
              <w:t>RQ dottorato</w:t>
            </w:r>
          </w:p>
          <w:p w14:paraId="01E348A4" w14:textId="77777777" w:rsidR="006B0CED" w:rsidRPr="00982B39" w:rsidRDefault="006B0CED" w:rsidP="007F5034">
            <w:pPr>
              <w:pStyle w:val="Paragrafoelenco"/>
              <w:numPr>
                <w:ilvl w:val="0"/>
                <w:numId w:val="4"/>
              </w:numPr>
              <w:spacing w:after="0" w:line="276" w:lineRule="auto"/>
              <w:ind w:left="113" w:hanging="113"/>
              <w:rPr>
                <w:rFonts w:cstheme="minorHAnsi"/>
              </w:rPr>
            </w:pPr>
            <w:r w:rsidRPr="00982B39">
              <w:rPr>
                <w:rFonts w:cstheme="minorHAnsi"/>
                <w:iCs/>
              </w:rPr>
              <w:t xml:space="preserve">Consiglio/i di/dei </w:t>
            </w:r>
            <w:r w:rsidRPr="00982B39">
              <w:rPr>
                <w:rFonts w:cstheme="minorHAnsi"/>
              </w:rPr>
              <w:t xml:space="preserve">Dipartimento/i </w:t>
            </w:r>
          </w:p>
          <w:p w14:paraId="076667CA"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rPr>
              <w:t>Presidente della Consulta dei dottorati</w:t>
            </w:r>
          </w:p>
        </w:tc>
        <w:tc>
          <w:tcPr>
            <w:tcW w:w="1256" w:type="pct"/>
          </w:tcPr>
          <w:p w14:paraId="7EA86A4D"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b/>
                <w:bCs/>
              </w:rPr>
              <w:t>Scheda proposta Accreditamento dottorato</w:t>
            </w:r>
          </w:p>
          <w:p w14:paraId="1E030C78"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iCs/>
              </w:rPr>
              <w:t>decreto accreditamento MUR</w:t>
            </w:r>
          </w:p>
          <w:p w14:paraId="76020F90" w14:textId="77777777" w:rsidR="006B0CED" w:rsidRPr="00982B39" w:rsidRDefault="006B0CED" w:rsidP="007F5034">
            <w:pPr>
              <w:spacing w:line="276" w:lineRule="auto"/>
              <w:rPr>
                <w:rFonts w:cstheme="minorHAnsi"/>
                <w:iCs/>
                <w:szCs w:val="22"/>
              </w:rPr>
            </w:pPr>
          </w:p>
        </w:tc>
        <w:tc>
          <w:tcPr>
            <w:tcW w:w="1256" w:type="pct"/>
          </w:tcPr>
          <w:p w14:paraId="481BFB74" w14:textId="10425DE6" w:rsidR="006B0CED" w:rsidRPr="00982B39" w:rsidRDefault="00A32E4F" w:rsidP="007F5034">
            <w:pPr>
              <w:pStyle w:val="Paragrafoelenco"/>
              <w:numPr>
                <w:ilvl w:val="0"/>
                <w:numId w:val="4"/>
              </w:numPr>
              <w:spacing w:after="0" w:line="276" w:lineRule="auto"/>
              <w:ind w:left="113" w:hanging="113"/>
              <w:rPr>
                <w:rFonts w:cstheme="minorHAnsi"/>
                <w:iCs/>
              </w:rPr>
            </w:pPr>
            <w:r w:rsidRPr="00982B39">
              <w:rPr>
                <w:rFonts w:cstheme="minorHAnsi"/>
                <w:iCs/>
              </w:rPr>
              <w:t>C</w:t>
            </w:r>
            <w:r w:rsidR="006B0CED" w:rsidRPr="00982B39">
              <w:rPr>
                <w:rFonts w:cstheme="minorHAnsi"/>
                <w:iCs/>
              </w:rPr>
              <w:t>alendario attività e descrizione dettagliata</w:t>
            </w:r>
          </w:p>
          <w:p w14:paraId="748A5972" w14:textId="23731044" w:rsidR="006B0CED" w:rsidRPr="00982B39" w:rsidRDefault="00A32E4F" w:rsidP="007F5034">
            <w:pPr>
              <w:pStyle w:val="Paragrafoelenco"/>
              <w:numPr>
                <w:ilvl w:val="0"/>
                <w:numId w:val="4"/>
              </w:numPr>
              <w:spacing w:after="0" w:line="276" w:lineRule="auto"/>
              <w:ind w:left="113" w:hanging="113"/>
              <w:rPr>
                <w:rFonts w:cstheme="minorHAnsi"/>
                <w:iCs/>
              </w:rPr>
            </w:pPr>
            <w:r w:rsidRPr="00982B39">
              <w:rPr>
                <w:rFonts w:cstheme="minorHAnsi"/>
                <w:iCs/>
              </w:rPr>
              <w:t>R</w:t>
            </w:r>
            <w:r w:rsidR="006B0CED" w:rsidRPr="00982B39">
              <w:rPr>
                <w:rFonts w:cstheme="minorHAnsi"/>
                <w:iCs/>
              </w:rPr>
              <w:t>egistro rendicontazione attività</w:t>
            </w:r>
          </w:p>
          <w:p w14:paraId="7A964F1D" w14:textId="77777777" w:rsidR="006B0CED" w:rsidRPr="00982B39" w:rsidRDefault="006B0CED" w:rsidP="007F5034">
            <w:pPr>
              <w:pStyle w:val="Paragrafoelenco"/>
              <w:numPr>
                <w:ilvl w:val="0"/>
                <w:numId w:val="4"/>
              </w:numPr>
              <w:spacing w:after="0" w:line="276" w:lineRule="auto"/>
              <w:ind w:left="113" w:hanging="113"/>
              <w:rPr>
                <w:rFonts w:cstheme="minorHAnsi"/>
                <w:iCs/>
              </w:rPr>
            </w:pPr>
            <w:r w:rsidRPr="00982B39">
              <w:rPr>
                <w:rFonts w:cstheme="minorHAnsi"/>
                <w:iCs/>
              </w:rPr>
              <w:t>Attività didattiche</w:t>
            </w:r>
          </w:p>
        </w:tc>
      </w:tr>
      <w:tr w:rsidR="00D73845" w:rsidRPr="00D73845" w14:paraId="303F5662" w14:textId="77777777" w:rsidTr="00E444A9">
        <w:tc>
          <w:tcPr>
            <w:tcW w:w="5000" w:type="pct"/>
            <w:gridSpan w:val="4"/>
          </w:tcPr>
          <w:p w14:paraId="2D951B22" w14:textId="77777777" w:rsidR="006B0CED" w:rsidRPr="009429BD" w:rsidRDefault="006B0CED" w:rsidP="007F5034">
            <w:pPr>
              <w:pStyle w:val="Paragrafoelenco"/>
              <w:spacing w:after="0" w:line="276" w:lineRule="auto"/>
              <w:ind w:left="22"/>
              <w:jc w:val="both"/>
              <w:rPr>
                <w:rFonts w:cstheme="minorHAnsi"/>
              </w:rPr>
            </w:pPr>
            <w:r w:rsidRPr="009429BD">
              <w:rPr>
                <w:rFonts w:cstheme="minorHAnsi"/>
                <w:b/>
                <w:i/>
                <w:iCs/>
                <w:u w:val="single"/>
              </w:rPr>
              <w:t>Procedura</w:t>
            </w:r>
            <w:r w:rsidRPr="009429BD">
              <w:rPr>
                <w:rFonts w:cstheme="minorHAnsi"/>
                <w:i/>
                <w:iCs/>
              </w:rPr>
              <w:t xml:space="preserve">: </w:t>
            </w:r>
            <w:r w:rsidRPr="009429BD">
              <w:rPr>
                <w:rFonts w:cstheme="minorHAnsi"/>
                <w:i/>
                <w:iCs/>
              </w:rPr>
              <w:br/>
            </w:r>
            <w:r w:rsidRPr="009429BD">
              <w:rPr>
                <w:rFonts w:cstheme="minorHAnsi"/>
              </w:rPr>
              <w:t>Il Collegio dei docenti del corso di dottorato definisce entro le scadenze previste dall’organizzazione delle attività dell’Ateneo, e comunque nei mesi che precedono l’inizio del nuovo anno accademico:</w:t>
            </w:r>
          </w:p>
          <w:p w14:paraId="4C3EA637"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il calendario di attività formative (corsi, seminari, eventi scientifici);</w:t>
            </w:r>
          </w:p>
          <w:p w14:paraId="1A7B7508"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 xml:space="preserve">le attività di orientamento alla ricerca condotte dai Collegi di dottorato; </w:t>
            </w:r>
          </w:p>
          <w:p w14:paraId="0D4580B6"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le specifiche aree di ricerca;</w:t>
            </w:r>
          </w:p>
          <w:p w14:paraId="3E678090"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i momenti formativi di scambio/presentazione dei risultati della ricerca, anche al fine dell’ammissione all’anno successivo;</w:t>
            </w:r>
          </w:p>
          <w:p w14:paraId="23BBE1DE"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le attività che si intende sviluppare coi dottorandi in ambito della Terza Missione;</w:t>
            </w:r>
          </w:p>
          <w:p w14:paraId="79D4B50C" w14:textId="77777777" w:rsidR="006B0CED" w:rsidRPr="009429BD" w:rsidRDefault="006B0CED" w:rsidP="009429BD">
            <w:pPr>
              <w:pStyle w:val="Paragrafoelenco"/>
              <w:numPr>
                <w:ilvl w:val="0"/>
                <w:numId w:val="8"/>
              </w:numPr>
              <w:spacing w:after="0" w:line="276" w:lineRule="auto"/>
              <w:ind w:left="591" w:hanging="283"/>
              <w:jc w:val="both"/>
              <w:rPr>
                <w:rFonts w:cstheme="minorHAnsi"/>
                <w:color w:val="FF0000"/>
              </w:rPr>
            </w:pPr>
            <w:r w:rsidRPr="009429BD">
              <w:rPr>
                <w:rFonts w:cstheme="minorHAnsi"/>
                <w:color w:val="FF0000"/>
              </w:rPr>
              <w:t>l’assegnazione delle risorse alle diverse attività.</w:t>
            </w:r>
          </w:p>
          <w:p w14:paraId="70327E6C" w14:textId="77777777" w:rsidR="006B0CED" w:rsidRPr="009429BD" w:rsidRDefault="006B0CED" w:rsidP="007F5034">
            <w:pPr>
              <w:spacing w:line="276" w:lineRule="auto"/>
              <w:jc w:val="both"/>
              <w:rPr>
                <w:rFonts w:cstheme="minorHAnsi"/>
                <w:szCs w:val="22"/>
              </w:rPr>
            </w:pPr>
          </w:p>
          <w:p w14:paraId="5C28F92F" w14:textId="2D1BEF02" w:rsidR="006B0CED" w:rsidRPr="009429BD" w:rsidRDefault="006B0CED" w:rsidP="007F5034">
            <w:pPr>
              <w:spacing w:line="276" w:lineRule="auto"/>
              <w:jc w:val="both"/>
              <w:rPr>
                <w:rFonts w:cstheme="minorHAnsi"/>
                <w:color w:val="FF0000"/>
                <w:szCs w:val="22"/>
              </w:rPr>
            </w:pPr>
            <w:r w:rsidRPr="009429BD">
              <w:rPr>
                <w:rFonts w:cstheme="minorHAnsi"/>
                <w:szCs w:val="22"/>
              </w:rPr>
              <w:t xml:space="preserve">Il Coordinatore di dottorato convoca periodicamente (almeno annualmente), </w:t>
            </w:r>
            <w:r w:rsidRPr="009429BD">
              <w:rPr>
                <w:rFonts w:cstheme="minorHAnsi"/>
                <w:color w:val="FF0000"/>
                <w:szCs w:val="22"/>
              </w:rPr>
              <w:t>secondo il calendario concordato e comunque in caso di necessità</w:t>
            </w:r>
            <w:r w:rsidRPr="009429BD">
              <w:rPr>
                <w:rFonts w:cstheme="minorHAnsi"/>
                <w:szCs w:val="22"/>
              </w:rPr>
              <w:t xml:space="preserve">, il Collegio dei docenti, </w:t>
            </w:r>
            <w:r w:rsidRPr="009429BD">
              <w:rPr>
                <w:rFonts w:cstheme="minorHAnsi"/>
                <w:color w:val="FF0000"/>
                <w:szCs w:val="22"/>
              </w:rPr>
              <w:t>con all’ordine del giorno: l’assegnazione dei s</w:t>
            </w:r>
            <w:r w:rsidRPr="009429BD">
              <w:rPr>
                <w:rFonts w:cstheme="minorHAnsi"/>
                <w:i/>
                <w:iCs/>
                <w:color w:val="FF0000"/>
                <w:szCs w:val="22"/>
              </w:rPr>
              <w:t>upervisors</w:t>
            </w:r>
            <w:r w:rsidRPr="009429BD">
              <w:rPr>
                <w:rFonts w:cstheme="minorHAnsi"/>
                <w:color w:val="FF0000"/>
                <w:szCs w:val="22"/>
              </w:rPr>
              <w:t>; la discussione dell’attività didattica programmata/erogata e degli insegnamenti; l’andamento delle ricerche dei dottorandi, compreso il loro piano di soggiorno all’estero e di partecipazione a convegni o altre imprese scientifiche e progetti.</w:t>
            </w:r>
          </w:p>
          <w:p w14:paraId="2AEC54F8" w14:textId="77777777" w:rsidR="006B0CED" w:rsidRPr="009429BD" w:rsidRDefault="006B0CED" w:rsidP="007F5034">
            <w:pPr>
              <w:spacing w:line="276" w:lineRule="auto"/>
              <w:jc w:val="both"/>
              <w:rPr>
                <w:rFonts w:cstheme="minorHAnsi"/>
                <w:color w:val="FF0000"/>
                <w:szCs w:val="22"/>
              </w:rPr>
            </w:pPr>
            <w:r w:rsidRPr="009429BD">
              <w:rPr>
                <w:rFonts w:cstheme="minorHAnsi"/>
                <w:color w:val="FF0000"/>
                <w:szCs w:val="22"/>
              </w:rPr>
              <w:t xml:space="preserve">Sono discusse anche le attività formative proposte dalla Consulta dei dottorati a tutti i dottorandi dell’Ateneo. </w:t>
            </w:r>
          </w:p>
          <w:p w14:paraId="47848037" w14:textId="003CEB32" w:rsidR="006B0CED" w:rsidRPr="009429BD" w:rsidRDefault="006B0CED" w:rsidP="007F5034">
            <w:pPr>
              <w:spacing w:line="276" w:lineRule="auto"/>
              <w:jc w:val="both"/>
              <w:rPr>
                <w:rFonts w:cstheme="minorHAnsi"/>
                <w:szCs w:val="22"/>
              </w:rPr>
            </w:pPr>
            <w:r w:rsidRPr="009429BD">
              <w:rPr>
                <w:rFonts w:cstheme="minorHAnsi"/>
                <w:szCs w:val="22"/>
              </w:rPr>
              <w:t>Il Coordinatore del dottorato trasmette ai Dipartimenti interessati il piano delle attività formative per l’approvazione. Inoltre, provvede all’eventuale aggiornamento del Regolamento del dottorato e lo presenta al Collegio per l’approvazione. La pianificazione delle attività formative approvate viene trasmessa agli uffici competenti di Ateneo per il caricamento nei sistemi informativi preposti.</w:t>
            </w:r>
          </w:p>
          <w:p w14:paraId="0D3B1FCB" w14:textId="46F8F8F5" w:rsidR="006B0CED" w:rsidRPr="009429BD" w:rsidRDefault="006B0CED" w:rsidP="007F5034">
            <w:pPr>
              <w:spacing w:line="276" w:lineRule="auto"/>
              <w:jc w:val="both"/>
              <w:rPr>
                <w:rFonts w:cstheme="minorHAnsi"/>
                <w:color w:val="000000" w:themeColor="text1"/>
                <w:szCs w:val="22"/>
              </w:rPr>
            </w:pPr>
            <w:r w:rsidRPr="009429BD">
              <w:rPr>
                <w:rFonts w:cstheme="minorHAnsi"/>
                <w:szCs w:val="22"/>
              </w:rPr>
              <w:t>I docenti definiscono e descrivono i singoli insegnamenti, ciò al fine di consentire alle parti interessate, in particolare agli aspiranti dottorandi, e a quelli già iscritti, di avere tutte le informazioni di dettaglio sulle singole attività del percorso formativo e sulle modalità di verifica previste.</w:t>
            </w:r>
          </w:p>
        </w:tc>
      </w:tr>
    </w:tbl>
    <w:p w14:paraId="592E65E7" w14:textId="77777777" w:rsidR="006B0CED" w:rsidRPr="00F079BC" w:rsidRDefault="006B0CED" w:rsidP="00F079BC">
      <w:pPr>
        <w:pStyle w:val="TESTO"/>
      </w:pPr>
      <w:r w:rsidRPr="00F079BC">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20"/>
        <w:gridCol w:w="2339"/>
        <w:gridCol w:w="2322"/>
        <w:gridCol w:w="2329"/>
      </w:tblGrid>
      <w:tr w:rsidR="00D73845" w:rsidRPr="00D73845" w14:paraId="20CC748F" w14:textId="77777777" w:rsidTr="00B05146">
        <w:trPr>
          <w:trHeight w:val="454"/>
        </w:trPr>
        <w:tc>
          <w:tcPr>
            <w:tcW w:w="5000" w:type="pct"/>
            <w:gridSpan w:val="4"/>
            <w:shd w:val="clear" w:color="auto" w:fill="44546A" w:themeFill="text2"/>
            <w:vAlign w:val="center"/>
          </w:tcPr>
          <w:p w14:paraId="28F381EF" w14:textId="4F82C313" w:rsidR="006B0CED" w:rsidRPr="00B05146" w:rsidRDefault="006B0CED" w:rsidP="00E46C2F">
            <w:pPr>
              <w:spacing w:line="276" w:lineRule="auto"/>
              <w:ind w:left="98"/>
              <w:jc w:val="center"/>
              <w:rPr>
                <w:rFonts w:eastAsia="Times New Roman" w:cstheme="minorHAnsi"/>
                <w:b/>
                <w:color w:val="FFFFFF" w:themeColor="background1"/>
                <w:lang w:bidi="it-IT"/>
              </w:rPr>
            </w:pPr>
            <w:r w:rsidRPr="00B05146">
              <w:rPr>
                <w:rFonts w:eastAsia="Times New Roman" w:cstheme="minorHAnsi"/>
                <w:b/>
                <w:color w:val="FFFFFF" w:themeColor="background1"/>
                <w:lang w:bidi="it-IT"/>
              </w:rPr>
              <w:lastRenderedPageBreak/>
              <w:t>Monitoraggio annuale</w:t>
            </w:r>
          </w:p>
        </w:tc>
      </w:tr>
      <w:tr w:rsidR="00D73845" w:rsidRPr="00D73845" w14:paraId="3005C03F" w14:textId="77777777" w:rsidTr="00B05146">
        <w:trPr>
          <w:trHeight w:val="454"/>
        </w:trPr>
        <w:tc>
          <w:tcPr>
            <w:tcW w:w="1246" w:type="pct"/>
            <w:shd w:val="clear" w:color="auto" w:fill="auto"/>
            <w:vAlign w:val="center"/>
          </w:tcPr>
          <w:p w14:paraId="5EA05768" w14:textId="77777777" w:rsidR="006B0CED" w:rsidRPr="00E46C2F" w:rsidRDefault="006B0CED" w:rsidP="00E46C2F">
            <w:pPr>
              <w:spacing w:line="276" w:lineRule="auto"/>
              <w:jc w:val="center"/>
              <w:rPr>
                <w:rFonts w:cstheme="minorHAnsi"/>
                <w:b/>
                <w:i/>
                <w:iCs/>
                <w:szCs w:val="22"/>
              </w:rPr>
            </w:pPr>
            <w:r w:rsidRPr="00E46C2F">
              <w:rPr>
                <w:rFonts w:cstheme="minorHAnsi"/>
                <w:b/>
                <w:i/>
                <w:iCs/>
                <w:szCs w:val="22"/>
              </w:rPr>
              <w:t>Responsabile</w:t>
            </w:r>
          </w:p>
        </w:tc>
        <w:tc>
          <w:tcPr>
            <w:tcW w:w="1256" w:type="pct"/>
            <w:shd w:val="clear" w:color="auto" w:fill="auto"/>
            <w:vAlign w:val="center"/>
          </w:tcPr>
          <w:p w14:paraId="4846193B" w14:textId="77777777" w:rsidR="006B0CED" w:rsidRPr="00E46C2F" w:rsidRDefault="006B0CED" w:rsidP="00E46C2F">
            <w:pPr>
              <w:spacing w:line="276" w:lineRule="auto"/>
              <w:jc w:val="center"/>
              <w:rPr>
                <w:rFonts w:cstheme="minorHAnsi"/>
                <w:b/>
                <w:i/>
                <w:iCs/>
                <w:szCs w:val="22"/>
              </w:rPr>
            </w:pPr>
            <w:r w:rsidRPr="00E46C2F">
              <w:rPr>
                <w:rFonts w:cstheme="minorHAnsi"/>
                <w:b/>
                <w:i/>
                <w:iCs/>
                <w:szCs w:val="22"/>
              </w:rPr>
              <w:t>Altri Attori</w:t>
            </w:r>
          </w:p>
        </w:tc>
        <w:tc>
          <w:tcPr>
            <w:tcW w:w="1247" w:type="pct"/>
            <w:shd w:val="clear" w:color="auto" w:fill="auto"/>
            <w:vAlign w:val="center"/>
          </w:tcPr>
          <w:p w14:paraId="4442CE37" w14:textId="77777777" w:rsidR="006B0CED" w:rsidRPr="00E46C2F" w:rsidRDefault="006B0CED" w:rsidP="00E46C2F">
            <w:pPr>
              <w:spacing w:line="276" w:lineRule="auto"/>
              <w:jc w:val="center"/>
              <w:rPr>
                <w:rFonts w:cstheme="minorHAnsi"/>
                <w:b/>
                <w:i/>
                <w:iCs/>
                <w:szCs w:val="22"/>
              </w:rPr>
            </w:pPr>
            <w:r w:rsidRPr="00E46C2F">
              <w:rPr>
                <w:rFonts w:cstheme="minorHAnsi"/>
                <w:b/>
                <w:i/>
                <w:iCs/>
                <w:szCs w:val="22"/>
              </w:rPr>
              <w:t>Input</w:t>
            </w:r>
          </w:p>
        </w:tc>
        <w:tc>
          <w:tcPr>
            <w:tcW w:w="1251" w:type="pct"/>
            <w:shd w:val="clear" w:color="auto" w:fill="auto"/>
            <w:vAlign w:val="center"/>
          </w:tcPr>
          <w:p w14:paraId="51EDEF64" w14:textId="77777777" w:rsidR="006B0CED" w:rsidRPr="00E46C2F" w:rsidRDefault="006B0CED" w:rsidP="00E46C2F">
            <w:pPr>
              <w:spacing w:line="276" w:lineRule="auto"/>
              <w:jc w:val="center"/>
              <w:rPr>
                <w:rFonts w:cstheme="minorHAnsi"/>
                <w:b/>
                <w:i/>
                <w:iCs/>
                <w:szCs w:val="22"/>
              </w:rPr>
            </w:pPr>
            <w:r w:rsidRPr="00E46C2F">
              <w:rPr>
                <w:rFonts w:cstheme="minorHAnsi"/>
                <w:b/>
                <w:i/>
                <w:iCs/>
                <w:szCs w:val="22"/>
              </w:rPr>
              <w:t>Output</w:t>
            </w:r>
          </w:p>
        </w:tc>
      </w:tr>
      <w:tr w:rsidR="00D73845" w:rsidRPr="00D73845" w14:paraId="52B8FE20" w14:textId="77777777" w:rsidTr="00B05146">
        <w:tc>
          <w:tcPr>
            <w:tcW w:w="1246" w:type="pct"/>
          </w:tcPr>
          <w:p w14:paraId="67AD0075"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RQ dottorato</w:t>
            </w:r>
          </w:p>
          <w:p w14:paraId="72F784F5" w14:textId="77777777" w:rsidR="006B0CED" w:rsidRPr="00E46C2F" w:rsidRDefault="006B0CED" w:rsidP="00E46C2F">
            <w:pPr>
              <w:spacing w:line="276" w:lineRule="auto"/>
              <w:rPr>
                <w:rFonts w:cstheme="minorHAnsi"/>
                <w:iCs/>
                <w:szCs w:val="22"/>
              </w:rPr>
            </w:pPr>
          </w:p>
        </w:tc>
        <w:tc>
          <w:tcPr>
            <w:tcW w:w="1256" w:type="pct"/>
          </w:tcPr>
          <w:p w14:paraId="1CB49FE5" w14:textId="306D63E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Coordinatore del dottorato</w:t>
            </w:r>
          </w:p>
          <w:p w14:paraId="5866D574"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Consiglio di Dipartimento/i</w:t>
            </w:r>
          </w:p>
          <w:p w14:paraId="7C17A4FE"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PQA</w:t>
            </w:r>
          </w:p>
          <w:p w14:paraId="3221AD05"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DIRSID</w:t>
            </w:r>
          </w:p>
          <w:p w14:paraId="50F75F53"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rPr>
              <w:t>Personale TA di riferimento</w:t>
            </w:r>
          </w:p>
        </w:tc>
        <w:tc>
          <w:tcPr>
            <w:tcW w:w="1247" w:type="pct"/>
          </w:tcPr>
          <w:p w14:paraId="3D10CA12"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Dati di Ateneo e del Collegio dei docenti</w:t>
            </w:r>
          </w:p>
          <w:p w14:paraId="4824E2FD"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Questionari dei dottorandi</w:t>
            </w:r>
          </w:p>
          <w:p w14:paraId="4A24E491"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Report AlmaLaurea</w:t>
            </w:r>
          </w:p>
          <w:p w14:paraId="046174A8"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Indicatori ANVUR (documento AVA3</w:t>
            </w:r>
            <w:r w:rsidRPr="00E46C2F">
              <w:rPr>
                <w:rStyle w:val="Rimandonotaapidipagina"/>
                <w:rFonts w:cstheme="minorHAnsi"/>
                <w:iCs/>
              </w:rPr>
              <w:footnoteReference w:id="2"/>
            </w:r>
            <w:r w:rsidRPr="00E46C2F">
              <w:rPr>
                <w:rFonts w:cstheme="minorHAnsi"/>
                <w:iCs/>
              </w:rPr>
              <w:t>)</w:t>
            </w:r>
          </w:p>
          <w:p w14:paraId="29C50CAD" w14:textId="77777777" w:rsidR="006B0CED" w:rsidRPr="00E46C2F" w:rsidRDefault="006B0CED" w:rsidP="00E46C2F">
            <w:pPr>
              <w:pStyle w:val="Paragrafoelenco"/>
              <w:numPr>
                <w:ilvl w:val="0"/>
                <w:numId w:val="4"/>
              </w:numPr>
              <w:spacing w:after="0" w:line="276" w:lineRule="auto"/>
              <w:ind w:left="113" w:hanging="113"/>
              <w:rPr>
                <w:rFonts w:cstheme="minorHAnsi"/>
                <w:iCs/>
              </w:rPr>
            </w:pPr>
            <w:bookmarkStart w:id="18" w:name="_Hlk6220548"/>
            <w:r w:rsidRPr="00E46C2F">
              <w:rPr>
                <w:rFonts w:cstheme="minorHAnsi"/>
                <w:iCs/>
              </w:rPr>
              <w:t>Relazione annuale NVA</w:t>
            </w:r>
          </w:p>
          <w:p w14:paraId="078412CE"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Report del PQA.</w:t>
            </w:r>
            <w:bookmarkEnd w:id="18"/>
          </w:p>
        </w:tc>
        <w:tc>
          <w:tcPr>
            <w:tcW w:w="1251" w:type="pct"/>
          </w:tcPr>
          <w:p w14:paraId="70D22706"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Verbali Collegio dei docenti</w:t>
            </w:r>
          </w:p>
          <w:p w14:paraId="4930083E" w14:textId="77777777" w:rsidR="006B0CED" w:rsidRPr="00E46C2F" w:rsidRDefault="006B0CED" w:rsidP="00E46C2F">
            <w:pPr>
              <w:pStyle w:val="Paragrafoelenco"/>
              <w:numPr>
                <w:ilvl w:val="0"/>
                <w:numId w:val="4"/>
              </w:numPr>
              <w:spacing w:after="0" w:line="276" w:lineRule="auto"/>
              <w:ind w:left="113" w:hanging="113"/>
              <w:rPr>
                <w:rFonts w:cstheme="minorHAnsi"/>
                <w:iCs/>
              </w:rPr>
            </w:pPr>
            <w:r w:rsidRPr="00E46C2F">
              <w:rPr>
                <w:rFonts w:cstheme="minorHAnsi"/>
                <w:iCs/>
              </w:rPr>
              <w:t>Rapporto di monitoraggio annuale del dottorato</w:t>
            </w:r>
          </w:p>
        </w:tc>
      </w:tr>
      <w:tr w:rsidR="00D73845" w:rsidRPr="00D73845" w14:paraId="63E5A83C" w14:textId="77777777" w:rsidTr="00B05146">
        <w:tc>
          <w:tcPr>
            <w:tcW w:w="5000" w:type="pct"/>
            <w:gridSpan w:val="4"/>
            <w:tcBorders>
              <w:bottom w:val="dotted" w:sz="4" w:space="0" w:color="44546A" w:themeColor="text2"/>
            </w:tcBorders>
          </w:tcPr>
          <w:p w14:paraId="1DF9F608" w14:textId="38064934" w:rsidR="006B0CED" w:rsidRPr="00E46C2F" w:rsidRDefault="006B0CED" w:rsidP="00E46C2F">
            <w:pPr>
              <w:pStyle w:val="Paragrafoelenco"/>
              <w:spacing w:after="0" w:line="276" w:lineRule="auto"/>
              <w:ind w:left="22"/>
              <w:jc w:val="both"/>
              <w:rPr>
                <w:rFonts w:cstheme="minorHAnsi"/>
              </w:rPr>
            </w:pPr>
            <w:r w:rsidRPr="00E46C2F">
              <w:rPr>
                <w:rFonts w:cstheme="minorHAnsi"/>
                <w:b/>
                <w:i/>
                <w:iCs/>
                <w:u w:val="single"/>
              </w:rPr>
              <w:t>Procedura</w:t>
            </w:r>
            <w:r w:rsidRPr="00E46C2F">
              <w:rPr>
                <w:rFonts w:cstheme="minorHAnsi"/>
                <w:i/>
                <w:iCs/>
              </w:rPr>
              <w:t xml:space="preserve">: </w:t>
            </w:r>
            <w:r w:rsidRPr="00E46C2F">
              <w:rPr>
                <w:rFonts w:cstheme="minorHAnsi"/>
                <w:i/>
                <w:iCs/>
              </w:rPr>
              <w:br/>
            </w:r>
            <w:r w:rsidRPr="00E46C2F">
              <w:rPr>
                <w:rFonts w:cstheme="minorHAnsi"/>
              </w:rPr>
              <w:t>Il processo comprende attività di elaborazione di dati relativi all’ingresso percorso e uscita dei dottorandi da parte del Coordinatore del dottorato. Tali dati sono detenuti dal Collegio stesso e provengono anche dai report di Ateneo. Il monitoraggio viene effettuato con riguardo al percorso comune e ai percorsi individuali dei dottorandi. Il monitoraggio riguarda sia i processi formativi, sia i risultati della formazione.</w:t>
            </w:r>
          </w:p>
          <w:p w14:paraId="196053AC" w14:textId="1FBC8955" w:rsidR="006B0CED" w:rsidRPr="00A007A4" w:rsidRDefault="006B0CED" w:rsidP="00E46C2F">
            <w:pPr>
              <w:pStyle w:val="Paragrafoelenco"/>
              <w:spacing w:after="0" w:line="276" w:lineRule="auto"/>
              <w:ind w:left="22"/>
              <w:jc w:val="both"/>
              <w:rPr>
                <w:rFonts w:cstheme="minorHAnsi"/>
              </w:rPr>
            </w:pPr>
            <w:r w:rsidRPr="00E46C2F">
              <w:rPr>
                <w:rFonts w:cstheme="minorHAnsi"/>
              </w:rPr>
              <w:t>I</w:t>
            </w:r>
            <w:r w:rsidR="009C1B37" w:rsidRPr="00E46C2F">
              <w:rPr>
                <w:rFonts w:cstheme="minorHAnsi"/>
              </w:rPr>
              <w:t>l</w:t>
            </w:r>
            <w:r w:rsidRPr="00E46C2F">
              <w:rPr>
                <w:rFonts w:cstheme="minorHAnsi"/>
              </w:rPr>
              <w:t xml:space="preserve"> Coordinatore del dottorato</w:t>
            </w:r>
            <w:r w:rsidRPr="00A007A4">
              <w:rPr>
                <w:rFonts w:cstheme="minorHAnsi"/>
                <w:color w:val="FF0000"/>
              </w:rPr>
              <w:t xml:space="preserve">, </w:t>
            </w:r>
            <w:r w:rsidRPr="00E46C2F">
              <w:rPr>
                <w:rFonts w:cstheme="minorHAnsi"/>
                <w:color w:val="FF0000"/>
              </w:rPr>
              <w:t>coadiuvato dal RQ del dottorato</w:t>
            </w:r>
            <w:r w:rsidRPr="00A007A4">
              <w:rPr>
                <w:rFonts w:cstheme="minorHAnsi"/>
              </w:rPr>
              <w:t>, periodicamente colleziona, riceve e trasmette al Collegio dei docenti i seguenti elementi per analizzare il percorso comune:</w:t>
            </w:r>
          </w:p>
          <w:p w14:paraId="1F769AE5" w14:textId="1D0DC138" w:rsidR="006B0CED" w:rsidRPr="00E46C2F" w:rsidRDefault="006B0CED" w:rsidP="00E46C2F">
            <w:pPr>
              <w:pStyle w:val="Paragrafoelenco"/>
              <w:numPr>
                <w:ilvl w:val="0"/>
                <w:numId w:val="6"/>
              </w:numPr>
              <w:spacing w:after="0" w:line="276" w:lineRule="auto"/>
              <w:jc w:val="both"/>
              <w:rPr>
                <w:rFonts w:cstheme="minorHAnsi"/>
                <w:color w:val="FF0000"/>
              </w:rPr>
            </w:pPr>
            <w:r w:rsidRPr="00E46C2F">
              <w:rPr>
                <w:rFonts w:cstheme="minorHAnsi"/>
                <w:color w:val="FF0000"/>
              </w:rPr>
              <w:t>I dati quantitativi e qualitativi sugli iscritti e sui dottori e dottori europei; dati aggregati dei periodi di ricerca all’estero, della partecipazione congressi, della qualità e quantità della produzione scientifica dei dottorandi.</w:t>
            </w:r>
          </w:p>
          <w:p w14:paraId="2420F984" w14:textId="0AFDD91F" w:rsidR="006B0CED" w:rsidRPr="00E46C2F" w:rsidRDefault="006B0CED" w:rsidP="00E46C2F">
            <w:pPr>
              <w:pStyle w:val="Paragrafoelenco"/>
              <w:numPr>
                <w:ilvl w:val="0"/>
                <w:numId w:val="6"/>
              </w:numPr>
              <w:spacing w:after="0" w:line="276" w:lineRule="auto"/>
              <w:jc w:val="both"/>
              <w:rPr>
                <w:rFonts w:cstheme="minorHAnsi"/>
                <w:color w:val="FF0000"/>
              </w:rPr>
            </w:pPr>
            <w:r w:rsidRPr="00E46C2F">
              <w:rPr>
                <w:rFonts w:cstheme="minorHAnsi"/>
                <w:color w:val="FF0000"/>
              </w:rPr>
              <w:t>l’analisi qualitativa del percorso formativo e di ricerca dei dottorandi.</w:t>
            </w:r>
          </w:p>
          <w:p w14:paraId="20110AE1" w14:textId="58B2B6AA" w:rsidR="006B0CED" w:rsidRPr="00E46C2F" w:rsidRDefault="006B0CED" w:rsidP="00E46C2F">
            <w:pPr>
              <w:pStyle w:val="Paragrafoelenco"/>
              <w:numPr>
                <w:ilvl w:val="0"/>
                <w:numId w:val="6"/>
              </w:numPr>
              <w:spacing w:after="0" w:line="276" w:lineRule="auto"/>
              <w:jc w:val="both"/>
              <w:rPr>
                <w:rFonts w:cstheme="minorHAnsi"/>
                <w:color w:val="FF0000"/>
              </w:rPr>
            </w:pPr>
            <w:r w:rsidRPr="00E46C2F">
              <w:rPr>
                <w:rFonts w:cstheme="minorHAnsi"/>
                <w:color w:val="FF0000"/>
              </w:rPr>
              <w:lastRenderedPageBreak/>
              <w:t>l’allocazione e le modalità di utilizzazione dei fondi per le attività formative e di ricerca dei dottorandi messe a disposizione dall’Ateneo e/o dal/i Dipartimento/i interessati, con il supporto del Segretario di dipartimento.</w:t>
            </w:r>
          </w:p>
          <w:p w14:paraId="48DB2FFB" w14:textId="5F697B97" w:rsidR="006B0CED" w:rsidRPr="00E46C2F" w:rsidRDefault="006B0CED" w:rsidP="00E46C2F">
            <w:pPr>
              <w:pStyle w:val="Paragrafoelenco"/>
              <w:numPr>
                <w:ilvl w:val="0"/>
                <w:numId w:val="6"/>
              </w:numPr>
              <w:spacing w:after="0" w:line="276" w:lineRule="auto"/>
              <w:jc w:val="both"/>
              <w:rPr>
                <w:rFonts w:cstheme="minorHAnsi"/>
                <w:color w:val="FF0000"/>
              </w:rPr>
            </w:pPr>
            <w:r w:rsidRPr="00E46C2F">
              <w:rPr>
                <w:rFonts w:cstheme="minorHAnsi"/>
                <w:color w:val="FF0000"/>
              </w:rPr>
              <w:t>Ogni anno i dottorandi rispondono al questionario predisposto dall’Ateneo, i risultati saranno elaborati dalla DIRSID che metterà a disposizione la relativa reportistica.</w:t>
            </w:r>
          </w:p>
          <w:p w14:paraId="1BCC8CA6" w14:textId="282D531A" w:rsidR="006B0CED" w:rsidRPr="00B817CB" w:rsidRDefault="006B0CED" w:rsidP="005E5A37">
            <w:pPr>
              <w:pStyle w:val="Paragrafoelenco"/>
              <w:numPr>
                <w:ilvl w:val="0"/>
                <w:numId w:val="6"/>
              </w:numPr>
              <w:spacing w:after="120" w:line="276" w:lineRule="auto"/>
              <w:ind w:left="737" w:hanging="357"/>
              <w:jc w:val="both"/>
              <w:rPr>
                <w:rFonts w:cstheme="minorHAnsi"/>
              </w:rPr>
            </w:pPr>
            <w:r w:rsidRPr="00B817CB">
              <w:rPr>
                <w:rFonts w:cstheme="minorHAnsi"/>
              </w:rPr>
              <w:t>Report AlmaLaurea sulla soddisfazione dei dottorandi.</w:t>
            </w:r>
          </w:p>
          <w:p w14:paraId="113C7554" w14:textId="3B00DF73" w:rsidR="006B0CED" w:rsidRPr="00B817CB" w:rsidRDefault="006B0CED" w:rsidP="00E46C2F">
            <w:pPr>
              <w:spacing w:line="276" w:lineRule="auto"/>
              <w:jc w:val="both"/>
              <w:rPr>
                <w:rFonts w:cstheme="minorHAnsi"/>
                <w:szCs w:val="22"/>
              </w:rPr>
            </w:pPr>
            <w:r w:rsidRPr="00B817CB">
              <w:rPr>
                <w:rFonts w:cstheme="minorHAnsi"/>
                <w:szCs w:val="22"/>
              </w:rPr>
              <w:t xml:space="preserve">Per il monitoraggio dei percorsi individuali, il Coordinatore e il Collegio </w:t>
            </w:r>
            <w:r w:rsidR="00E46C2F" w:rsidRPr="00B817CB">
              <w:rPr>
                <w:rFonts w:cstheme="minorHAnsi"/>
                <w:szCs w:val="22"/>
              </w:rPr>
              <w:t>determinano</w:t>
            </w:r>
            <w:r w:rsidRPr="00B817CB">
              <w:rPr>
                <w:rFonts w:cstheme="minorHAnsi"/>
                <w:szCs w:val="22"/>
              </w:rPr>
              <w:t xml:space="preserve"> quali dati e informazioni debbano essere analizzati e discussi.</w:t>
            </w:r>
          </w:p>
          <w:p w14:paraId="576DD3C2" w14:textId="77777777" w:rsidR="006B0CED" w:rsidRPr="00B817CB" w:rsidRDefault="006B0CED" w:rsidP="00E46C2F">
            <w:pPr>
              <w:pStyle w:val="Paragrafoelenco"/>
              <w:spacing w:after="0" w:line="276" w:lineRule="auto"/>
              <w:ind w:left="22"/>
              <w:jc w:val="both"/>
              <w:rPr>
                <w:rFonts w:cstheme="minorHAnsi"/>
              </w:rPr>
            </w:pPr>
          </w:p>
          <w:p w14:paraId="2B6194D1" w14:textId="5FFF191E" w:rsidR="006B0CED" w:rsidRPr="00B817CB" w:rsidRDefault="006B0CED" w:rsidP="00E46C2F">
            <w:pPr>
              <w:pStyle w:val="Paragrafoelenco"/>
              <w:spacing w:after="0" w:line="276" w:lineRule="auto"/>
              <w:ind w:left="22"/>
              <w:jc w:val="both"/>
              <w:rPr>
                <w:rFonts w:cstheme="minorHAnsi"/>
              </w:rPr>
            </w:pPr>
            <w:r w:rsidRPr="00B817CB">
              <w:rPr>
                <w:rFonts w:cstheme="minorHAnsi"/>
              </w:rPr>
              <w:t>Il Coordinatore del dottorato</w:t>
            </w:r>
            <w:r w:rsidRPr="00E46C2F">
              <w:rPr>
                <w:rFonts w:cstheme="minorHAnsi"/>
                <w:color w:val="FF0000"/>
              </w:rPr>
              <w:t>, con il supporto del RQ del dottorato</w:t>
            </w:r>
            <w:r w:rsidRPr="00B817CB">
              <w:rPr>
                <w:rFonts w:cstheme="minorHAnsi"/>
              </w:rPr>
              <w:t>, provvede a raccogliere le informazioni relativamente alle esperienze di tirocinio, alle esperienze di mobilità internazionale, al profilo dei dottorandi e agli esiti occupazionali dei dottori di ricerca.</w:t>
            </w:r>
          </w:p>
          <w:p w14:paraId="5996D983" w14:textId="1F8165B8" w:rsidR="006B0CED" w:rsidRPr="00B817CB" w:rsidRDefault="006B0CED" w:rsidP="00E46C2F">
            <w:pPr>
              <w:pStyle w:val="Paragrafoelenco"/>
              <w:spacing w:after="0" w:line="276" w:lineRule="auto"/>
              <w:ind w:left="22"/>
              <w:jc w:val="both"/>
              <w:rPr>
                <w:rFonts w:cstheme="minorHAnsi"/>
              </w:rPr>
            </w:pPr>
            <w:r w:rsidRPr="00E46C2F">
              <w:rPr>
                <w:rFonts w:cstheme="minorHAnsi"/>
                <w:color w:val="FF0000"/>
              </w:rPr>
              <w:t>Tutte queste informazioni sono sintetizzate in un Rapporto Annuale di monitoraggio del dottorato, quindi trasmesse al Collegio dei docenti per la discussione e, annualmente al Consiglio di Dipartimento, insieme ai principali esiti del monitoraggio</w:t>
            </w:r>
            <w:r w:rsidRPr="00B817CB">
              <w:rPr>
                <w:rFonts w:cstheme="minorHAnsi"/>
              </w:rPr>
              <w:t>. Il Coordinatore del dottorato tieni informati il Collegio del dottorato e il Consiglio di Dipartimento con riferimento alle attività e all’organizzazione del dottorato.</w:t>
            </w:r>
          </w:p>
          <w:p w14:paraId="0B234A4A" w14:textId="5EA86E39" w:rsidR="00AA4850" w:rsidRPr="00AA4850" w:rsidRDefault="006B0CED" w:rsidP="00AA4850">
            <w:pPr>
              <w:pStyle w:val="Paragrafoelenco"/>
              <w:spacing w:after="0" w:line="276" w:lineRule="auto"/>
              <w:ind w:left="22"/>
              <w:jc w:val="both"/>
              <w:rPr>
                <w:rFonts w:cstheme="minorHAnsi"/>
              </w:rPr>
            </w:pPr>
            <w:r w:rsidRPr="00B817CB">
              <w:rPr>
                <w:rFonts w:cstheme="minorHAnsi"/>
              </w:rPr>
              <w:t>Il Coordinatore del dottorato</w:t>
            </w:r>
            <w:r w:rsidRPr="00E46C2F">
              <w:rPr>
                <w:rFonts w:cstheme="minorHAnsi"/>
                <w:color w:val="FF0000"/>
              </w:rPr>
              <w:t>, con l’aiuto del RQ del dottorato</w:t>
            </w:r>
            <w:r w:rsidRPr="00B817CB">
              <w:rPr>
                <w:rFonts w:cstheme="minorHAnsi"/>
                <w:color w:val="FF0000"/>
              </w:rPr>
              <w:t>,</w:t>
            </w:r>
            <w:r w:rsidRPr="00B817CB">
              <w:rPr>
                <w:rFonts w:cstheme="minorHAnsi"/>
              </w:rPr>
              <w:t xml:space="preserve"> effettua, in modo sistematico, il monitoraggio delle azioni correttive intraprese e tiene aggiornato, con riferimento a tale attività, il Collegio dei docenti.</w:t>
            </w:r>
          </w:p>
        </w:tc>
      </w:tr>
    </w:tbl>
    <w:p w14:paraId="7C73FE34" w14:textId="77777777" w:rsidR="006B0CED" w:rsidRPr="00F079BC" w:rsidRDefault="006B0CED" w:rsidP="00F079BC">
      <w:pPr>
        <w:pStyle w:val="TESTO"/>
      </w:pPr>
      <w:r w:rsidRPr="00F079BC">
        <w:lastRenderedPageBreak/>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125"/>
        <w:gridCol w:w="1840"/>
        <w:gridCol w:w="3031"/>
        <w:gridCol w:w="2314"/>
      </w:tblGrid>
      <w:tr w:rsidR="00A03701" w:rsidRPr="00A03701" w14:paraId="62C03E3E" w14:textId="77777777" w:rsidTr="005E5A37">
        <w:trPr>
          <w:trHeight w:val="454"/>
        </w:trPr>
        <w:tc>
          <w:tcPr>
            <w:tcW w:w="5000" w:type="pct"/>
            <w:gridSpan w:val="4"/>
            <w:shd w:val="clear" w:color="auto" w:fill="44546A" w:themeFill="text2"/>
            <w:vAlign w:val="center"/>
          </w:tcPr>
          <w:p w14:paraId="08EC0D20" w14:textId="66B617ED" w:rsidR="006B0CED" w:rsidRPr="001C500B" w:rsidRDefault="006B0CED" w:rsidP="001C500B">
            <w:pPr>
              <w:spacing w:line="276" w:lineRule="auto"/>
              <w:ind w:left="98"/>
              <w:jc w:val="center"/>
              <w:rPr>
                <w:rFonts w:eastAsia="Times New Roman" w:cstheme="minorHAnsi"/>
                <w:b/>
                <w:color w:val="FFFFFF" w:themeColor="background1"/>
                <w:lang w:bidi="it-IT"/>
              </w:rPr>
            </w:pPr>
            <w:r w:rsidRPr="001C500B">
              <w:rPr>
                <w:rFonts w:eastAsia="Times New Roman" w:cstheme="minorHAnsi"/>
                <w:b/>
                <w:color w:val="FFFFFF" w:themeColor="background1"/>
                <w:lang w:bidi="it-IT"/>
              </w:rPr>
              <w:lastRenderedPageBreak/>
              <w:t>Riesame</w:t>
            </w:r>
          </w:p>
        </w:tc>
      </w:tr>
      <w:tr w:rsidR="00A03701" w:rsidRPr="00A03701" w14:paraId="5EF06B7A" w14:textId="77777777" w:rsidTr="001C500B">
        <w:trPr>
          <w:trHeight w:val="454"/>
        </w:trPr>
        <w:tc>
          <w:tcPr>
            <w:tcW w:w="1141" w:type="pct"/>
            <w:shd w:val="clear" w:color="auto" w:fill="auto"/>
            <w:vAlign w:val="center"/>
          </w:tcPr>
          <w:p w14:paraId="0420C484" w14:textId="77777777" w:rsidR="006B0CED" w:rsidRPr="001C500B" w:rsidRDefault="006B0CED" w:rsidP="001C500B">
            <w:pPr>
              <w:spacing w:line="276" w:lineRule="auto"/>
              <w:jc w:val="center"/>
              <w:rPr>
                <w:rFonts w:cstheme="minorHAnsi"/>
                <w:b/>
                <w:i/>
                <w:iCs/>
                <w:szCs w:val="22"/>
              </w:rPr>
            </w:pPr>
            <w:r w:rsidRPr="001C500B">
              <w:rPr>
                <w:rFonts w:cstheme="minorHAnsi"/>
                <w:b/>
                <w:i/>
                <w:iCs/>
                <w:szCs w:val="22"/>
              </w:rPr>
              <w:t>Responsabile</w:t>
            </w:r>
          </w:p>
        </w:tc>
        <w:tc>
          <w:tcPr>
            <w:tcW w:w="988" w:type="pct"/>
            <w:shd w:val="clear" w:color="auto" w:fill="auto"/>
            <w:vAlign w:val="center"/>
          </w:tcPr>
          <w:p w14:paraId="781FB652" w14:textId="77777777" w:rsidR="006B0CED" w:rsidRPr="001C500B" w:rsidRDefault="006B0CED" w:rsidP="001C500B">
            <w:pPr>
              <w:spacing w:line="276" w:lineRule="auto"/>
              <w:jc w:val="center"/>
              <w:rPr>
                <w:rFonts w:cstheme="minorHAnsi"/>
                <w:b/>
                <w:i/>
                <w:iCs/>
                <w:szCs w:val="22"/>
              </w:rPr>
            </w:pPr>
            <w:r w:rsidRPr="001C500B">
              <w:rPr>
                <w:rFonts w:cstheme="minorHAnsi"/>
                <w:b/>
                <w:i/>
                <w:iCs/>
                <w:szCs w:val="22"/>
              </w:rPr>
              <w:t>Altri Attori</w:t>
            </w:r>
          </w:p>
        </w:tc>
        <w:tc>
          <w:tcPr>
            <w:tcW w:w="1628" w:type="pct"/>
            <w:shd w:val="clear" w:color="auto" w:fill="auto"/>
            <w:vAlign w:val="center"/>
          </w:tcPr>
          <w:p w14:paraId="73A254BB" w14:textId="77777777" w:rsidR="006B0CED" w:rsidRPr="001C500B" w:rsidRDefault="006B0CED" w:rsidP="001C500B">
            <w:pPr>
              <w:spacing w:line="276" w:lineRule="auto"/>
              <w:jc w:val="center"/>
              <w:rPr>
                <w:rFonts w:cstheme="minorHAnsi"/>
                <w:b/>
                <w:i/>
                <w:iCs/>
                <w:szCs w:val="22"/>
              </w:rPr>
            </w:pPr>
            <w:r w:rsidRPr="001C500B">
              <w:rPr>
                <w:rFonts w:cstheme="minorHAnsi"/>
                <w:b/>
                <w:i/>
                <w:iCs/>
                <w:szCs w:val="22"/>
              </w:rPr>
              <w:t>Input</w:t>
            </w:r>
          </w:p>
        </w:tc>
        <w:tc>
          <w:tcPr>
            <w:tcW w:w="1243" w:type="pct"/>
            <w:shd w:val="clear" w:color="auto" w:fill="auto"/>
            <w:vAlign w:val="center"/>
          </w:tcPr>
          <w:p w14:paraId="35998E2F" w14:textId="77777777" w:rsidR="006B0CED" w:rsidRPr="001C500B" w:rsidRDefault="006B0CED" w:rsidP="001C500B">
            <w:pPr>
              <w:spacing w:line="276" w:lineRule="auto"/>
              <w:jc w:val="center"/>
              <w:rPr>
                <w:rFonts w:cstheme="minorHAnsi"/>
                <w:b/>
                <w:i/>
                <w:iCs/>
                <w:szCs w:val="22"/>
              </w:rPr>
            </w:pPr>
            <w:r w:rsidRPr="001C500B">
              <w:rPr>
                <w:rFonts w:cstheme="minorHAnsi"/>
                <w:b/>
                <w:i/>
                <w:iCs/>
                <w:szCs w:val="22"/>
              </w:rPr>
              <w:t>Output</w:t>
            </w:r>
          </w:p>
        </w:tc>
      </w:tr>
      <w:tr w:rsidR="00A03701" w:rsidRPr="00A03701" w14:paraId="7F6D8C8A" w14:textId="77777777" w:rsidTr="001C500B">
        <w:tc>
          <w:tcPr>
            <w:tcW w:w="1141" w:type="pct"/>
          </w:tcPr>
          <w:p w14:paraId="48580F52"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Collegio dei docenti</w:t>
            </w:r>
          </w:p>
        </w:tc>
        <w:tc>
          <w:tcPr>
            <w:tcW w:w="988" w:type="pct"/>
          </w:tcPr>
          <w:p w14:paraId="75509B1F" w14:textId="63A5F82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Coordinatore del dottorato</w:t>
            </w:r>
          </w:p>
          <w:p w14:paraId="305BE867"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RQ dottorato</w:t>
            </w:r>
          </w:p>
          <w:p w14:paraId="50EF7FB9"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PQA</w:t>
            </w:r>
          </w:p>
        </w:tc>
        <w:tc>
          <w:tcPr>
            <w:tcW w:w="1628" w:type="pct"/>
          </w:tcPr>
          <w:p w14:paraId="0F03C0EA"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Rapporto di monitoraggio annuale del dottorato</w:t>
            </w:r>
          </w:p>
          <w:p w14:paraId="1E0C8948"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Report opinioni studenti</w:t>
            </w:r>
          </w:p>
          <w:p w14:paraId="61FB5271"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Report AlmaLaurea Opinioni dottorandi, addottorati</w:t>
            </w:r>
          </w:p>
          <w:p w14:paraId="0196973D"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Verbali Collegio di Dottorato</w:t>
            </w:r>
          </w:p>
          <w:p w14:paraId="0934BF01"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Report e relazioni PQA</w:t>
            </w:r>
          </w:p>
          <w:p w14:paraId="4790338D"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Relazione annuale NVA</w:t>
            </w:r>
          </w:p>
          <w:p w14:paraId="02167152"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Rapporti di Riesame precedenti.</w:t>
            </w:r>
          </w:p>
        </w:tc>
        <w:tc>
          <w:tcPr>
            <w:tcW w:w="1243" w:type="pct"/>
          </w:tcPr>
          <w:p w14:paraId="3205FE6D"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Rapporto di Riesame del dottorato, sintetico e ciclico</w:t>
            </w:r>
          </w:p>
          <w:p w14:paraId="2AFE78D0" w14:textId="77777777" w:rsidR="006B0CED" w:rsidRPr="001C500B" w:rsidRDefault="006B0CED" w:rsidP="001C500B">
            <w:pPr>
              <w:pStyle w:val="Paragrafoelenco"/>
              <w:numPr>
                <w:ilvl w:val="0"/>
                <w:numId w:val="4"/>
              </w:numPr>
              <w:spacing w:after="0" w:line="276" w:lineRule="auto"/>
              <w:ind w:left="113" w:hanging="113"/>
              <w:rPr>
                <w:rFonts w:cstheme="minorHAnsi"/>
                <w:iCs/>
              </w:rPr>
            </w:pPr>
            <w:r w:rsidRPr="001C500B">
              <w:rPr>
                <w:rFonts w:cstheme="minorHAnsi"/>
                <w:iCs/>
              </w:rPr>
              <w:t xml:space="preserve">Verbali Collegio di dottorato </w:t>
            </w:r>
          </w:p>
        </w:tc>
      </w:tr>
      <w:tr w:rsidR="00A03701" w:rsidRPr="00A03701" w14:paraId="61520BEB" w14:textId="77777777" w:rsidTr="005E5A37">
        <w:tc>
          <w:tcPr>
            <w:tcW w:w="5000" w:type="pct"/>
            <w:gridSpan w:val="4"/>
            <w:tcBorders>
              <w:bottom w:val="dotted" w:sz="4" w:space="0" w:color="44546A" w:themeColor="text2"/>
            </w:tcBorders>
          </w:tcPr>
          <w:p w14:paraId="28B58731" w14:textId="77777777" w:rsidR="006B0CED" w:rsidRPr="00F079BC" w:rsidRDefault="006B0CED" w:rsidP="001C500B">
            <w:pPr>
              <w:pStyle w:val="Paragrafoelenco"/>
              <w:spacing w:after="0" w:line="276" w:lineRule="auto"/>
              <w:ind w:left="22"/>
              <w:jc w:val="both"/>
              <w:rPr>
                <w:rFonts w:cstheme="minorHAnsi"/>
                <w:b/>
                <w:bCs/>
                <w:i/>
                <w:iCs/>
                <w:u w:val="single"/>
              </w:rPr>
            </w:pPr>
            <w:r w:rsidRPr="00F079BC">
              <w:rPr>
                <w:rFonts w:cstheme="minorHAnsi"/>
                <w:b/>
                <w:bCs/>
                <w:i/>
                <w:iCs/>
                <w:u w:val="single"/>
              </w:rPr>
              <w:t>Procedura:</w:t>
            </w:r>
          </w:p>
          <w:p w14:paraId="57101C6B" w14:textId="2B7E7061" w:rsidR="006B0CED" w:rsidRPr="00F079BC" w:rsidRDefault="006B0CED" w:rsidP="001C500B">
            <w:pPr>
              <w:pStyle w:val="Paragrafoelenco"/>
              <w:spacing w:after="0" w:line="276" w:lineRule="auto"/>
              <w:ind w:left="22"/>
              <w:jc w:val="both"/>
              <w:rPr>
                <w:rFonts w:cstheme="minorHAnsi"/>
              </w:rPr>
            </w:pPr>
            <w:r w:rsidRPr="00F079BC">
              <w:rPr>
                <w:rFonts w:cstheme="minorHAnsi"/>
              </w:rPr>
              <w:t xml:space="preserve">Il Coordinatore del dottorato, in caso di necessità e comunque almeno annualmente, coadiuvato dal RQ del dottorato </w:t>
            </w:r>
            <w:r w:rsidRPr="001E4BE9">
              <w:rPr>
                <w:rFonts w:cstheme="minorHAnsi"/>
                <w:color w:val="FF0000"/>
              </w:rPr>
              <w:t>(/dalla CAV del dottorato)</w:t>
            </w:r>
            <w:r w:rsidRPr="00F079BC">
              <w:rPr>
                <w:rFonts w:cstheme="minorHAnsi"/>
              </w:rPr>
              <w:t>, analizza la condizione del dottorato attraverso i dati di monitoraggio, con riferimento alla carriera e alle opinioni dei dottorandi, e alla condizione occupazionale dei dottori.</w:t>
            </w:r>
          </w:p>
          <w:p w14:paraId="201F28DD" w14:textId="4D7E8C9C" w:rsidR="006B0CED" w:rsidRPr="00F079BC" w:rsidRDefault="006B0CED" w:rsidP="001C500B">
            <w:pPr>
              <w:pStyle w:val="Paragrafoelenco"/>
              <w:spacing w:after="0" w:line="276" w:lineRule="auto"/>
              <w:ind w:left="22"/>
              <w:jc w:val="both"/>
              <w:rPr>
                <w:rFonts w:cstheme="minorHAnsi"/>
              </w:rPr>
            </w:pPr>
            <w:r w:rsidRPr="00F079BC">
              <w:rPr>
                <w:rFonts w:cstheme="minorHAnsi"/>
              </w:rPr>
              <w:t>L’analisi è svolta sulla base dei dati centralizzati e autonomamente rilevati dal dottorato, delle Relazioni Annuali del NVA; dei Riesami del dottorato degli anni precedenti; delle informazioni, comunque, nella disponibilità del Coordinatore del dottorato.</w:t>
            </w:r>
          </w:p>
          <w:p w14:paraId="666F60A7" w14:textId="104E78AD" w:rsidR="006B0CED" w:rsidRPr="00F079BC" w:rsidRDefault="006B0CED" w:rsidP="001C500B">
            <w:pPr>
              <w:pStyle w:val="Paragrafoelenco"/>
              <w:spacing w:after="0" w:line="276" w:lineRule="auto"/>
              <w:ind w:left="22"/>
              <w:jc w:val="both"/>
              <w:rPr>
                <w:rFonts w:cstheme="minorHAnsi"/>
              </w:rPr>
            </w:pPr>
            <w:r w:rsidRPr="00F079BC">
              <w:rPr>
                <w:rFonts w:cstheme="minorHAnsi"/>
              </w:rPr>
              <w:t>Il Coordinatore del dottorato, ogni anno redige un</w:t>
            </w:r>
            <w:r w:rsidRPr="00F079BC">
              <w:rPr>
                <w:rFonts w:cstheme="minorHAnsi"/>
                <w:b/>
                <w:bCs/>
              </w:rPr>
              <w:t xml:space="preserve"> riesame sintetico</w:t>
            </w:r>
            <w:r w:rsidRPr="00F079BC">
              <w:rPr>
                <w:rFonts w:cstheme="minorHAnsi"/>
              </w:rPr>
              <w:t xml:space="preserve"> a seguito del monitoraggio e lo presenta al Collegio dei docenti per la discussione. Il riesame sintetico comunque contiene una valutazione dello stato di avanzamento delle azioni di miglioramento precedentemente definite. Con cadenza almeno triennale, e secondo le indicazioni del PQA, il Coordinatore del dottorato redige il </w:t>
            </w:r>
            <w:r w:rsidRPr="00F079BC">
              <w:rPr>
                <w:rFonts w:cstheme="minorHAnsi"/>
                <w:b/>
                <w:bCs/>
              </w:rPr>
              <w:t xml:space="preserve">Rapporto di Riesame Ciclico </w:t>
            </w:r>
            <w:r w:rsidRPr="00F079BC">
              <w:rPr>
                <w:rFonts w:cstheme="minorHAnsi"/>
              </w:rPr>
              <w:t>del dottorato, più approfondito, che viene portato, tenendo conto delle eventuali osservazioni del PQA, all’attenzione del Collegio di dottorato, per la discussione ed approvazione.</w:t>
            </w:r>
          </w:p>
          <w:p w14:paraId="59DBD39D" w14:textId="24D942E6" w:rsidR="006B0CED" w:rsidRPr="001E4BE9" w:rsidRDefault="006B0CED" w:rsidP="001C500B">
            <w:pPr>
              <w:pStyle w:val="Paragrafoelenco"/>
              <w:spacing w:after="0" w:line="276" w:lineRule="auto"/>
              <w:ind w:left="22"/>
              <w:jc w:val="both"/>
              <w:rPr>
                <w:rFonts w:cstheme="minorHAnsi"/>
                <w:color w:val="000000" w:themeColor="text1"/>
              </w:rPr>
            </w:pPr>
            <w:r w:rsidRPr="00F079BC">
              <w:rPr>
                <w:rFonts w:cstheme="minorHAnsi"/>
              </w:rPr>
              <w:t>Con riferimento al Rapporto di Riesame Ciclico, il Coordinatore, coadiuvato dal RQ del dottorato, verifica la conformità dei risultati agli obiettivi programmati – quando possibile in termini quantitativi – e l’efficacia dei processi e delle procedure attivati per raggiungere i risultati. Vengono valutati gli esiti, o anche solo gli stati di avanzamento nel caso di azioni a lungo termine, delle azioni di miglioramento programmate nel precedente Rapporto di Riesame; inoltre, si analizza la situazione attuale e si individuano i punti di forza, cioè gli aspetti consolidati e qualificanti per il dottorato, e le aree da migliorare, cioè gli aspetti sui quali il dottorato può e vuole intervenire; infine, vengono proposte le azioni di miglioramento, collegate alle cause (reali o presunte) delle criticità rilevate.</w:t>
            </w:r>
          </w:p>
        </w:tc>
      </w:tr>
    </w:tbl>
    <w:p w14:paraId="23A02711" w14:textId="77777777" w:rsidR="006B0CED" w:rsidRDefault="006B0CED" w:rsidP="00F079BC">
      <w:pPr>
        <w:pStyle w:val="TESTO"/>
      </w:pPr>
      <w:r>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40"/>
        <w:gridCol w:w="2314"/>
        <w:gridCol w:w="2571"/>
        <w:gridCol w:w="2085"/>
      </w:tblGrid>
      <w:tr w:rsidR="00A03701" w:rsidRPr="00A03701" w14:paraId="02A74DEE" w14:textId="77777777" w:rsidTr="00F079BC">
        <w:trPr>
          <w:trHeight w:val="454"/>
        </w:trPr>
        <w:tc>
          <w:tcPr>
            <w:tcW w:w="5000" w:type="pct"/>
            <w:gridSpan w:val="4"/>
            <w:shd w:val="clear" w:color="auto" w:fill="44546A" w:themeFill="text2"/>
            <w:vAlign w:val="center"/>
          </w:tcPr>
          <w:p w14:paraId="520771D8" w14:textId="77777777" w:rsidR="006B0CED" w:rsidRPr="009F6706" w:rsidRDefault="006B0CED" w:rsidP="009F6706">
            <w:pPr>
              <w:spacing w:line="276" w:lineRule="auto"/>
              <w:ind w:left="98"/>
              <w:jc w:val="center"/>
              <w:rPr>
                <w:rFonts w:eastAsia="Times New Roman" w:cstheme="minorHAnsi"/>
                <w:b/>
                <w:color w:val="FFFFFF" w:themeColor="background1"/>
                <w:lang w:bidi="it-IT"/>
              </w:rPr>
            </w:pPr>
            <w:r w:rsidRPr="009F6706">
              <w:rPr>
                <w:rFonts w:eastAsia="Times New Roman" w:cstheme="minorHAnsi"/>
                <w:b/>
                <w:color w:val="FFFFFF" w:themeColor="background1"/>
                <w:lang w:bidi="it-IT"/>
              </w:rPr>
              <w:lastRenderedPageBreak/>
              <w:t>Miglioramento</w:t>
            </w:r>
          </w:p>
        </w:tc>
      </w:tr>
      <w:tr w:rsidR="00A03701" w:rsidRPr="00A03701" w14:paraId="18302DD2" w14:textId="77777777" w:rsidTr="007D4705">
        <w:trPr>
          <w:trHeight w:val="454"/>
        </w:trPr>
        <w:tc>
          <w:tcPr>
            <w:tcW w:w="1256" w:type="pct"/>
            <w:vAlign w:val="center"/>
          </w:tcPr>
          <w:p w14:paraId="67654A7F" w14:textId="77777777" w:rsidR="006B0CED" w:rsidRPr="007D4705" w:rsidRDefault="006B0CED" w:rsidP="009F6706">
            <w:pPr>
              <w:spacing w:line="276" w:lineRule="auto"/>
              <w:jc w:val="center"/>
              <w:rPr>
                <w:rFonts w:cstheme="minorHAnsi"/>
                <w:b/>
                <w:i/>
                <w:iCs/>
                <w:szCs w:val="22"/>
              </w:rPr>
            </w:pPr>
            <w:r w:rsidRPr="007D4705">
              <w:rPr>
                <w:rFonts w:cstheme="minorHAnsi"/>
                <w:b/>
                <w:i/>
                <w:iCs/>
                <w:szCs w:val="22"/>
              </w:rPr>
              <w:t>Responsabile</w:t>
            </w:r>
          </w:p>
        </w:tc>
        <w:tc>
          <w:tcPr>
            <w:tcW w:w="1243" w:type="pct"/>
            <w:vAlign w:val="center"/>
          </w:tcPr>
          <w:p w14:paraId="33E7DC55" w14:textId="77777777" w:rsidR="006B0CED" w:rsidRPr="007D4705" w:rsidRDefault="006B0CED" w:rsidP="009F6706">
            <w:pPr>
              <w:spacing w:line="276" w:lineRule="auto"/>
              <w:jc w:val="center"/>
              <w:rPr>
                <w:rFonts w:cstheme="minorHAnsi"/>
                <w:b/>
                <w:i/>
                <w:iCs/>
                <w:szCs w:val="22"/>
              </w:rPr>
            </w:pPr>
            <w:r w:rsidRPr="007D4705">
              <w:rPr>
                <w:rFonts w:cstheme="minorHAnsi"/>
                <w:b/>
                <w:i/>
                <w:iCs/>
                <w:szCs w:val="22"/>
              </w:rPr>
              <w:t>Altri Attori</w:t>
            </w:r>
          </w:p>
        </w:tc>
        <w:tc>
          <w:tcPr>
            <w:tcW w:w="1381" w:type="pct"/>
            <w:vAlign w:val="center"/>
          </w:tcPr>
          <w:p w14:paraId="60FC6C76" w14:textId="77777777" w:rsidR="006B0CED" w:rsidRPr="007D4705" w:rsidRDefault="006B0CED" w:rsidP="009F6706">
            <w:pPr>
              <w:spacing w:line="276" w:lineRule="auto"/>
              <w:jc w:val="center"/>
              <w:rPr>
                <w:rFonts w:cstheme="minorHAnsi"/>
                <w:b/>
                <w:i/>
                <w:iCs/>
                <w:szCs w:val="22"/>
              </w:rPr>
            </w:pPr>
            <w:r w:rsidRPr="007D4705">
              <w:rPr>
                <w:rFonts w:cstheme="minorHAnsi"/>
                <w:b/>
                <w:i/>
                <w:iCs/>
                <w:szCs w:val="22"/>
              </w:rPr>
              <w:t>Input</w:t>
            </w:r>
          </w:p>
        </w:tc>
        <w:tc>
          <w:tcPr>
            <w:tcW w:w="1120" w:type="pct"/>
            <w:vAlign w:val="center"/>
          </w:tcPr>
          <w:p w14:paraId="4ED9E4ED" w14:textId="77777777" w:rsidR="006B0CED" w:rsidRPr="007D4705" w:rsidRDefault="006B0CED" w:rsidP="009F6706">
            <w:pPr>
              <w:spacing w:line="276" w:lineRule="auto"/>
              <w:jc w:val="center"/>
              <w:rPr>
                <w:rFonts w:cstheme="minorHAnsi"/>
                <w:b/>
                <w:i/>
                <w:iCs/>
                <w:szCs w:val="22"/>
              </w:rPr>
            </w:pPr>
            <w:r w:rsidRPr="007D4705">
              <w:rPr>
                <w:rFonts w:cstheme="minorHAnsi"/>
                <w:b/>
                <w:i/>
                <w:iCs/>
                <w:szCs w:val="22"/>
              </w:rPr>
              <w:t>Output</w:t>
            </w:r>
          </w:p>
        </w:tc>
      </w:tr>
      <w:tr w:rsidR="00A03701" w:rsidRPr="00A03701" w14:paraId="7EF74D8D" w14:textId="77777777" w:rsidTr="007D4705">
        <w:tc>
          <w:tcPr>
            <w:tcW w:w="1256" w:type="pct"/>
          </w:tcPr>
          <w:p w14:paraId="29793254" w14:textId="3B7A4B88"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rPr>
              <w:t>Coordinatore del Dottorato</w:t>
            </w:r>
          </w:p>
        </w:tc>
        <w:tc>
          <w:tcPr>
            <w:tcW w:w="1243" w:type="pct"/>
          </w:tcPr>
          <w:p w14:paraId="298C7A23" w14:textId="77777777"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rPr>
              <w:t>RQ dottorato</w:t>
            </w:r>
          </w:p>
          <w:p w14:paraId="0D365E58" w14:textId="77777777"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rPr>
              <w:t>Collegio di dottorato</w:t>
            </w:r>
          </w:p>
        </w:tc>
        <w:tc>
          <w:tcPr>
            <w:tcW w:w="1381" w:type="pct"/>
          </w:tcPr>
          <w:p w14:paraId="79CE1056" w14:textId="77777777"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iCs/>
              </w:rPr>
              <w:t>Rapporto di Riesame annuale del dottorato, sintetico e ciclico</w:t>
            </w:r>
          </w:p>
          <w:p w14:paraId="7155A02F" w14:textId="77777777"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iCs/>
              </w:rPr>
              <w:t>Verbali Collegio di dottorato</w:t>
            </w:r>
          </w:p>
        </w:tc>
        <w:tc>
          <w:tcPr>
            <w:tcW w:w="1120" w:type="pct"/>
          </w:tcPr>
          <w:p w14:paraId="7CEF2F52" w14:textId="77777777" w:rsidR="006B0CED" w:rsidRPr="007D4705" w:rsidRDefault="006B0CED" w:rsidP="007D4705">
            <w:pPr>
              <w:pStyle w:val="Paragrafoelenco"/>
              <w:numPr>
                <w:ilvl w:val="0"/>
                <w:numId w:val="4"/>
              </w:numPr>
              <w:spacing w:after="0" w:line="276" w:lineRule="auto"/>
              <w:ind w:left="113" w:hanging="113"/>
              <w:rPr>
                <w:rFonts w:cstheme="minorHAnsi"/>
                <w:iCs/>
              </w:rPr>
            </w:pPr>
            <w:r w:rsidRPr="007D4705">
              <w:rPr>
                <w:rFonts w:cstheme="minorHAnsi"/>
                <w:iCs/>
              </w:rPr>
              <w:t>Attività di miglioramento</w:t>
            </w:r>
          </w:p>
        </w:tc>
      </w:tr>
      <w:tr w:rsidR="00A03701" w:rsidRPr="00A03701" w14:paraId="5999B804" w14:textId="77777777" w:rsidTr="00F079BC">
        <w:tc>
          <w:tcPr>
            <w:tcW w:w="5000" w:type="pct"/>
            <w:gridSpan w:val="4"/>
            <w:tcBorders>
              <w:bottom w:val="dotted" w:sz="4" w:space="0" w:color="44546A" w:themeColor="text2"/>
            </w:tcBorders>
          </w:tcPr>
          <w:p w14:paraId="706728A9" w14:textId="77777777" w:rsidR="006B0CED" w:rsidRPr="007D4705" w:rsidRDefault="006B0CED" w:rsidP="000E0449">
            <w:pPr>
              <w:spacing w:line="276" w:lineRule="auto"/>
              <w:jc w:val="both"/>
              <w:rPr>
                <w:rFonts w:cstheme="minorHAnsi"/>
                <w:iCs/>
                <w:szCs w:val="22"/>
              </w:rPr>
            </w:pPr>
            <w:r w:rsidRPr="007D4705">
              <w:rPr>
                <w:rFonts w:cstheme="minorHAnsi"/>
                <w:b/>
                <w:i/>
                <w:iCs/>
                <w:szCs w:val="22"/>
                <w:u w:val="single"/>
              </w:rPr>
              <w:t>Procedura</w:t>
            </w:r>
            <w:r w:rsidRPr="007D4705">
              <w:rPr>
                <w:rFonts w:cstheme="minorHAnsi"/>
                <w:iCs/>
                <w:szCs w:val="22"/>
              </w:rPr>
              <w:t>:</w:t>
            </w:r>
          </w:p>
          <w:p w14:paraId="408FC0C6" w14:textId="1BEA65CA" w:rsidR="006B0CED" w:rsidRPr="007D4705" w:rsidRDefault="006B0CED" w:rsidP="000E0449">
            <w:pPr>
              <w:spacing w:line="276" w:lineRule="auto"/>
              <w:jc w:val="both"/>
              <w:rPr>
                <w:rFonts w:cstheme="minorHAnsi"/>
                <w:szCs w:val="22"/>
              </w:rPr>
            </w:pPr>
            <w:r w:rsidRPr="007D4705">
              <w:rPr>
                <w:rFonts w:cstheme="minorHAnsi"/>
                <w:szCs w:val="22"/>
              </w:rPr>
              <w:t>Il Coordinatore del dottorato promuove e supervisiona l’attuazione delle azioni di miglioramento indicate nel Rapporto di Riesame, o nei verbali del Collegio di dottorato.</w:t>
            </w:r>
          </w:p>
          <w:p w14:paraId="65E33CA0" w14:textId="58AFE951" w:rsidR="006B0CED" w:rsidRPr="007D4705" w:rsidRDefault="006B0CED" w:rsidP="000E0449">
            <w:pPr>
              <w:pStyle w:val="Paragrafoelenco"/>
              <w:spacing w:after="0" w:line="276" w:lineRule="auto"/>
              <w:ind w:left="22"/>
              <w:jc w:val="both"/>
              <w:rPr>
                <w:rFonts w:cstheme="minorHAnsi"/>
              </w:rPr>
            </w:pPr>
            <w:r w:rsidRPr="007D4705">
              <w:rPr>
                <w:rFonts w:cstheme="minorHAnsi"/>
              </w:rPr>
              <w:t>Il Coordinatore del dottorato riferisce, periodicamente al Collegio del dottorato in merito allo stato di avanzamento delle azioni programmate, anche per poterle adattare in caso di necessità.</w:t>
            </w:r>
          </w:p>
        </w:tc>
      </w:tr>
    </w:tbl>
    <w:p w14:paraId="79354EE3" w14:textId="77777777" w:rsidR="006B0CED" w:rsidRDefault="006B0CED" w:rsidP="000E0449">
      <w:pPr>
        <w:pStyle w:val="TESTO"/>
      </w:pPr>
      <w:r>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24"/>
        <w:gridCol w:w="2333"/>
        <w:gridCol w:w="2311"/>
        <w:gridCol w:w="2342"/>
      </w:tblGrid>
      <w:tr w:rsidR="00A03701" w:rsidRPr="00A03701" w14:paraId="2A6BE484" w14:textId="77777777" w:rsidTr="00F079BC">
        <w:trPr>
          <w:trHeight w:val="454"/>
        </w:trPr>
        <w:tc>
          <w:tcPr>
            <w:tcW w:w="5000" w:type="pct"/>
            <w:gridSpan w:val="4"/>
            <w:shd w:val="clear" w:color="auto" w:fill="44546A" w:themeFill="text2"/>
            <w:vAlign w:val="center"/>
          </w:tcPr>
          <w:p w14:paraId="0D2047B7" w14:textId="3B91712D" w:rsidR="006B0CED" w:rsidRPr="000E0449" w:rsidRDefault="006B0CED" w:rsidP="000E0449">
            <w:pPr>
              <w:spacing w:line="276" w:lineRule="auto"/>
              <w:ind w:left="98"/>
              <w:jc w:val="center"/>
              <w:rPr>
                <w:rFonts w:eastAsia="Times New Roman" w:cstheme="minorHAnsi"/>
                <w:b/>
                <w:color w:val="FFFFFF" w:themeColor="background1"/>
                <w:lang w:bidi="it-IT"/>
              </w:rPr>
            </w:pPr>
            <w:r w:rsidRPr="000E0449">
              <w:rPr>
                <w:rFonts w:eastAsia="Times New Roman" w:cstheme="minorHAnsi"/>
                <w:b/>
                <w:color w:val="FFFFFF" w:themeColor="background1"/>
                <w:lang w:bidi="it-IT"/>
              </w:rPr>
              <w:lastRenderedPageBreak/>
              <w:t xml:space="preserve">Gestione del </w:t>
            </w:r>
            <w:r w:rsidR="00CA19A1">
              <w:rPr>
                <w:rFonts w:eastAsia="Times New Roman" w:cstheme="minorHAnsi"/>
                <w:b/>
                <w:color w:val="FFFFFF" w:themeColor="background1"/>
                <w:lang w:bidi="it-IT"/>
              </w:rPr>
              <w:t>S</w:t>
            </w:r>
            <w:r w:rsidRPr="000E0449">
              <w:rPr>
                <w:rFonts w:eastAsia="Times New Roman" w:cstheme="minorHAnsi"/>
                <w:b/>
                <w:color w:val="FFFFFF" w:themeColor="background1"/>
                <w:lang w:bidi="it-IT"/>
              </w:rPr>
              <w:t>istema di AQ</w:t>
            </w:r>
          </w:p>
        </w:tc>
      </w:tr>
      <w:tr w:rsidR="00A03701" w:rsidRPr="00A03701" w14:paraId="78FBEBDE" w14:textId="77777777" w:rsidTr="00F079BC">
        <w:trPr>
          <w:trHeight w:val="454"/>
        </w:trPr>
        <w:tc>
          <w:tcPr>
            <w:tcW w:w="1248" w:type="pct"/>
            <w:vAlign w:val="center"/>
          </w:tcPr>
          <w:p w14:paraId="082A55CD" w14:textId="77777777" w:rsidR="006B0CED" w:rsidRPr="00926880" w:rsidRDefault="006B0CED" w:rsidP="000E0449">
            <w:pPr>
              <w:spacing w:line="276" w:lineRule="auto"/>
              <w:jc w:val="center"/>
              <w:rPr>
                <w:rFonts w:cstheme="minorHAnsi"/>
                <w:b/>
                <w:i/>
                <w:iCs/>
                <w:szCs w:val="22"/>
              </w:rPr>
            </w:pPr>
            <w:r w:rsidRPr="00926880">
              <w:rPr>
                <w:rFonts w:cstheme="minorHAnsi"/>
                <w:b/>
                <w:i/>
                <w:iCs/>
                <w:szCs w:val="22"/>
              </w:rPr>
              <w:t>Responsabile</w:t>
            </w:r>
          </w:p>
        </w:tc>
        <w:tc>
          <w:tcPr>
            <w:tcW w:w="1253" w:type="pct"/>
            <w:vAlign w:val="center"/>
          </w:tcPr>
          <w:p w14:paraId="5B2A55A4" w14:textId="77777777" w:rsidR="006B0CED" w:rsidRPr="00926880" w:rsidRDefault="006B0CED" w:rsidP="000E0449">
            <w:pPr>
              <w:spacing w:line="276" w:lineRule="auto"/>
              <w:jc w:val="center"/>
              <w:rPr>
                <w:rFonts w:cstheme="minorHAnsi"/>
                <w:b/>
                <w:i/>
                <w:iCs/>
                <w:szCs w:val="22"/>
              </w:rPr>
            </w:pPr>
            <w:r w:rsidRPr="00926880">
              <w:rPr>
                <w:rFonts w:cstheme="minorHAnsi"/>
                <w:b/>
                <w:i/>
                <w:iCs/>
                <w:szCs w:val="22"/>
              </w:rPr>
              <w:t>Altri Attori</w:t>
            </w:r>
          </w:p>
        </w:tc>
        <w:tc>
          <w:tcPr>
            <w:tcW w:w="1241" w:type="pct"/>
            <w:vAlign w:val="center"/>
          </w:tcPr>
          <w:p w14:paraId="022448F4" w14:textId="77777777" w:rsidR="006B0CED" w:rsidRPr="00926880" w:rsidRDefault="006B0CED" w:rsidP="000E0449">
            <w:pPr>
              <w:spacing w:line="276" w:lineRule="auto"/>
              <w:jc w:val="center"/>
              <w:rPr>
                <w:rFonts w:cstheme="minorHAnsi"/>
                <w:b/>
                <w:i/>
                <w:iCs/>
                <w:szCs w:val="22"/>
              </w:rPr>
            </w:pPr>
            <w:r w:rsidRPr="00926880">
              <w:rPr>
                <w:rFonts w:cstheme="minorHAnsi"/>
                <w:b/>
                <w:i/>
                <w:iCs/>
                <w:szCs w:val="22"/>
              </w:rPr>
              <w:t>Input</w:t>
            </w:r>
          </w:p>
        </w:tc>
        <w:tc>
          <w:tcPr>
            <w:tcW w:w="1258" w:type="pct"/>
            <w:vAlign w:val="center"/>
          </w:tcPr>
          <w:p w14:paraId="450F59FC" w14:textId="77777777" w:rsidR="006B0CED" w:rsidRPr="00926880" w:rsidRDefault="006B0CED" w:rsidP="000E0449">
            <w:pPr>
              <w:spacing w:line="276" w:lineRule="auto"/>
              <w:jc w:val="center"/>
              <w:rPr>
                <w:rFonts w:cstheme="minorHAnsi"/>
                <w:b/>
                <w:i/>
                <w:iCs/>
                <w:szCs w:val="22"/>
              </w:rPr>
            </w:pPr>
            <w:r w:rsidRPr="00926880">
              <w:rPr>
                <w:rFonts w:cstheme="minorHAnsi"/>
                <w:b/>
                <w:i/>
                <w:iCs/>
                <w:szCs w:val="22"/>
              </w:rPr>
              <w:t>Output</w:t>
            </w:r>
          </w:p>
        </w:tc>
      </w:tr>
      <w:tr w:rsidR="00A03701" w:rsidRPr="00A03701" w14:paraId="1AF7F3C2" w14:textId="77777777" w:rsidTr="00F079BC">
        <w:tc>
          <w:tcPr>
            <w:tcW w:w="1248" w:type="pct"/>
          </w:tcPr>
          <w:p w14:paraId="739493E3"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Collegio dei docenti</w:t>
            </w:r>
          </w:p>
        </w:tc>
        <w:tc>
          <w:tcPr>
            <w:tcW w:w="1253" w:type="pct"/>
          </w:tcPr>
          <w:p w14:paraId="25FA6F6A"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RQ dottorato</w:t>
            </w:r>
          </w:p>
          <w:p w14:paraId="13910A68" w14:textId="48FAFD4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Coordinatore del dottorato</w:t>
            </w:r>
          </w:p>
          <w:p w14:paraId="3E48E38A"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 xml:space="preserve">PQA </w:t>
            </w:r>
          </w:p>
          <w:p w14:paraId="0D4E01F9"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NVA.</w:t>
            </w:r>
          </w:p>
        </w:tc>
        <w:tc>
          <w:tcPr>
            <w:tcW w:w="1241" w:type="pct"/>
          </w:tcPr>
          <w:p w14:paraId="04AE62F6"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Sistema AQ del dottorato</w:t>
            </w:r>
          </w:p>
          <w:p w14:paraId="31171F01"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Relazione annuale PQA</w:t>
            </w:r>
          </w:p>
          <w:p w14:paraId="5F0D4693"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Relazione annuale NVA</w:t>
            </w:r>
          </w:p>
        </w:tc>
        <w:tc>
          <w:tcPr>
            <w:tcW w:w="1258" w:type="pct"/>
          </w:tcPr>
          <w:p w14:paraId="1B594DBF"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Sistema AQ del dottorato</w:t>
            </w:r>
          </w:p>
          <w:p w14:paraId="4C0851C8"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Report</w:t>
            </w:r>
          </w:p>
          <w:p w14:paraId="763644BD" w14:textId="77777777" w:rsidR="006B0CED" w:rsidRPr="00926880" w:rsidRDefault="006B0CED" w:rsidP="00926880">
            <w:pPr>
              <w:pStyle w:val="Paragrafoelenco"/>
              <w:numPr>
                <w:ilvl w:val="0"/>
                <w:numId w:val="4"/>
              </w:numPr>
              <w:spacing w:after="0" w:line="276" w:lineRule="auto"/>
              <w:ind w:left="113" w:hanging="113"/>
              <w:rPr>
                <w:rFonts w:cstheme="minorHAnsi"/>
                <w:iCs/>
              </w:rPr>
            </w:pPr>
            <w:r w:rsidRPr="00926880">
              <w:rPr>
                <w:rFonts w:cstheme="minorHAnsi"/>
                <w:iCs/>
              </w:rPr>
              <w:t>Proposte di miglioramento</w:t>
            </w:r>
          </w:p>
        </w:tc>
      </w:tr>
      <w:tr w:rsidR="00A03701" w:rsidRPr="00A03701" w14:paraId="577E4D07" w14:textId="77777777" w:rsidTr="00F079BC">
        <w:tc>
          <w:tcPr>
            <w:tcW w:w="5000" w:type="pct"/>
            <w:gridSpan w:val="4"/>
          </w:tcPr>
          <w:p w14:paraId="354F1EF0" w14:textId="77777777" w:rsidR="006B0CED" w:rsidRPr="00926880" w:rsidRDefault="006B0CED" w:rsidP="00926880">
            <w:pPr>
              <w:spacing w:line="276" w:lineRule="auto"/>
              <w:jc w:val="both"/>
              <w:rPr>
                <w:rFonts w:cstheme="minorHAnsi"/>
                <w:iCs/>
                <w:szCs w:val="22"/>
              </w:rPr>
            </w:pPr>
            <w:r w:rsidRPr="00926880">
              <w:rPr>
                <w:rFonts w:cstheme="minorHAnsi"/>
                <w:b/>
                <w:i/>
                <w:iCs/>
                <w:szCs w:val="22"/>
                <w:u w:val="single"/>
              </w:rPr>
              <w:t>Procedura</w:t>
            </w:r>
            <w:r w:rsidRPr="00926880">
              <w:rPr>
                <w:rFonts w:cstheme="minorHAnsi"/>
                <w:iCs/>
                <w:szCs w:val="22"/>
              </w:rPr>
              <w:t>:</w:t>
            </w:r>
          </w:p>
          <w:p w14:paraId="7BECB2D4" w14:textId="77777777" w:rsidR="00926880" w:rsidRDefault="006B0CED" w:rsidP="00926880">
            <w:pPr>
              <w:pStyle w:val="Paragrafoelenco"/>
              <w:spacing w:after="0" w:line="276" w:lineRule="auto"/>
              <w:ind w:left="22"/>
              <w:jc w:val="both"/>
              <w:rPr>
                <w:rFonts w:cstheme="minorHAnsi"/>
              </w:rPr>
            </w:pPr>
            <w:r w:rsidRPr="00926880">
              <w:rPr>
                <w:rFonts w:cstheme="minorHAnsi"/>
              </w:rPr>
              <w:t>I</w:t>
            </w:r>
            <w:r w:rsidR="00FC27D6" w:rsidRPr="00926880">
              <w:rPr>
                <w:rFonts w:cstheme="minorHAnsi"/>
              </w:rPr>
              <w:t>l</w:t>
            </w:r>
            <w:r w:rsidRPr="00926880">
              <w:rPr>
                <w:rFonts w:cstheme="minorHAnsi"/>
              </w:rPr>
              <w:t xml:space="preserve"> Coordinatore del dottorato convoca, almeno una volta l’anno e comunque in caso di opportunità o su richiesta del RQ dottorato, il Collegio dei docenti, al fine di valutare, sulla base della documentazione disponibile (Rapporto di Riesame annuale del dottorato, Relazione annuale PQA, Relazione annuale NVA) la congruità della organizzazione del dottorato con le norme nazionali e le buone pratiche sulla qualità della didattica.</w:t>
            </w:r>
          </w:p>
          <w:p w14:paraId="5D852236" w14:textId="22002DE0" w:rsidR="006B0CED" w:rsidRPr="00926880" w:rsidRDefault="006B0CED" w:rsidP="00926880">
            <w:pPr>
              <w:pStyle w:val="Paragrafoelenco"/>
              <w:spacing w:after="0" w:line="276" w:lineRule="auto"/>
              <w:ind w:left="22"/>
              <w:jc w:val="both"/>
              <w:rPr>
                <w:rFonts w:cstheme="minorHAnsi"/>
              </w:rPr>
            </w:pPr>
            <w:r w:rsidRPr="00926880">
              <w:rPr>
                <w:rFonts w:cstheme="minorHAnsi"/>
              </w:rPr>
              <w:t>Per ognuno dei processi principali del Sistema di AQ del Corso, il Collegio dei docenti individua i punti di forza e le aree da migliorare e definisce le proposte per il miglioramento del sistema di gestione. Il Collegio dei docenti discute le proposte e delibera in merito.</w:t>
            </w:r>
          </w:p>
        </w:tc>
      </w:tr>
    </w:tbl>
    <w:p w14:paraId="66C4DC70" w14:textId="77777777" w:rsidR="006B0CED" w:rsidRDefault="006B0CED" w:rsidP="000E0449">
      <w:pPr>
        <w:pStyle w:val="TESTO"/>
      </w:pPr>
      <w:r>
        <w:br w:type="page"/>
      </w:r>
    </w:p>
    <w:tbl>
      <w:tblPr>
        <w:tblStyle w:val="Grigliatabella"/>
        <w:tblW w:w="5000" w:type="pct"/>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344"/>
        <w:gridCol w:w="2326"/>
        <w:gridCol w:w="2342"/>
        <w:gridCol w:w="2298"/>
      </w:tblGrid>
      <w:tr w:rsidR="00A03701" w:rsidRPr="00A03701" w14:paraId="0B1DA6F8" w14:textId="77777777" w:rsidTr="00F079BC">
        <w:trPr>
          <w:trHeight w:val="454"/>
        </w:trPr>
        <w:tc>
          <w:tcPr>
            <w:tcW w:w="5000" w:type="pct"/>
            <w:gridSpan w:val="4"/>
            <w:shd w:val="clear" w:color="auto" w:fill="44546A" w:themeFill="text2"/>
            <w:vAlign w:val="center"/>
          </w:tcPr>
          <w:p w14:paraId="2949B125" w14:textId="77777777" w:rsidR="006B0CED" w:rsidRPr="00926880" w:rsidRDefault="006B0CED" w:rsidP="000F4FAA">
            <w:pPr>
              <w:spacing w:line="276" w:lineRule="auto"/>
              <w:ind w:left="98"/>
              <w:jc w:val="center"/>
              <w:rPr>
                <w:rFonts w:eastAsia="Times New Roman" w:cstheme="minorHAnsi"/>
                <w:b/>
                <w:color w:val="FFFFFF" w:themeColor="background1"/>
                <w:lang w:bidi="it-IT"/>
              </w:rPr>
            </w:pPr>
            <w:r w:rsidRPr="00926880">
              <w:rPr>
                <w:rFonts w:eastAsia="Times New Roman" w:cstheme="minorHAnsi"/>
                <w:b/>
                <w:color w:val="FFFFFF" w:themeColor="background1"/>
                <w:lang w:bidi="it-IT"/>
              </w:rPr>
              <w:lastRenderedPageBreak/>
              <w:t>Gestione della formazione dei dottorandi</w:t>
            </w:r>
          </w:p>
        </w:tc>
      </w:tr>
      <w:tr w:rsidR="00A03701" w:rsidRPr="00A03701" w14:paraId="37656ACA" w14:textId="77777777" w:rsidTr="00F079BC">
        <w:trPr>
          <w:trHeight w:val="454"/>
        </w:trPr>
        <w:tc>
          <w:tcPr>
            <w:tcW w:w="1259" w:type="pct"/>
            <w:shd w:val="clear" w:color="auto" w:fill="auto"/>
            <w:vAlign w:val="center"/>
          </w:tcPr>
          <w:p w14:paraId="0B9B395C" w14:textId="77777777" w:rsidR="006B0CED" w:rsidRPr="000F4FAA" w:rsidRDefault="006B0CED" w:rsidP="000F4FAA">
            <w:pPr>
              <w:spacing w:line="276" w:lineRule="auto"/>
              <w:jc w:val="center"/>
              <w:rPr>
                <w:rFonts w:cstheme="minorHAnsi"/>
                <w:b/>
                <w:i/>
                <w:iCs/>
                <w:szCs w:val="22"/>
              </w:rPr>
            </w:pPr>
            <w:r w:rsidRPr="000F4FAA">
              <w:rPr>
                <w:rFonts w:cstheme="minorHAnsi"/>
                <w:b/>
                <w:i/>
                <w:iCs/>
                <w:szCs w:val="22"/>
              </w:rPr>
              <w:t>Responsabile</w:t>
            </w:r>
          </w:p>
        </w:tc>
        <w:tc>
          <w:tcPr>
            <w:tcW w:w="1249" w:type="pct"/>
            <w:shd w:val="clear" w:color="auto" w:fill="auto"/>
            <w:vAlign w:val="center"/>
          </w:tcPr>
          <w:p w14:paraId="5CF439EA" w14:textId="77777777" w:rsidR="006B0CED" w:rsidRPr="000F4FAA" w:rsidRDefault="006B0CED" w:rsidP="000F4FAA">
            <w:pPr>
              <w:spacing w:line="276" w:lineRule="auto"/>
              <w:jc w:val="center"/>
              <w:rPr>
                <w:rFonts w:cstheme="minorHAnsi"/>
                <w:b/>
                <w:i/>
                <w:iCs/>
                <w:szCs w:val="22"/>
              </w:rPr>
            </w:pPr>
            <w:r w:rsidRPr="000F4FAA">
              <w:rPr>
                <w:rFonts w:cstheme="minorHAnsi"/>
                <w:b/>
                <w:i/>
                <w:iCs/>
                <w:szCs w:val="22"/>
              </w:rPr>
              <w:t>Altri Attori</w:t>
            </w:r>
          </w:p>
        </w:tc>
        <w:tc>
          <w:tcPr>
            <w:tcW w:w="1258" w:type="pct"/>
            <w:shd w:val="clear" w:color="auto" w:fill="auto"/>
            <w:vAlign w:val="center"/>
          </w:tcPr>
          <w:p w14:paraId="205EA864" w14:textId="77777777" w:rsidR="006B0CED" w:rsidRPr="000F4FAA" w:rsidRDefault="006B0CED" w:rsidP="000F4FAA">
            <w:pPr>
              <w:spacing w:line="276" w:lineRule="auto"/>
              <w:jc w:val="center"/>
              <w:rPr>
                <w:rFonts w:cstheme="minorHAnsi"/>
                <w:b/>
                <w:i/>
                <w:iCs/>
                <w:szCs w:val="22"/>
              </w:rPr>
            </w:pPr>
            <w:r w:rsidRPr="000F4FAA">
              <w:rPr>
                <w:rFonts w:cstheme="minorHAnsi"/>
                <w:b/>
                <w:i/>
                <w:iCs/>
                <w:szCs w:val="22"/>
              </w:rPr>
              <w:t>Input</w:t>
            </w:r>
          </w:p>
        </w:tc>
        <w:tc>
          <w:tcPr>
            <w:tcW w:w="1234" w:type="pct"/>
            <w:shd w:val="clear" w:color="auto" w:fill="auto"/>
            <w:vAlign w:val="center"/>
          </w:tcPr>
          <w:p w14:paraId="6A6ECAC2" w14:textId="77777777" w:rsidR="006B0CED" w:rsidRPr="000F4FAA" w:rsidRDefault="006B0CED" w:rsidP="000F4FAA">
            <w:pPr>
              <w:spacing w:line="276" w:lineRule="auto"/>
              <w:jc w:val="center"/>
              <w:rPr>
                <w:rFonts w:cstheme="minorHAnsi"/>
                <w:b/>
                <w:i/>
                <w:iCs/>
                <w:szCs w:val="22"/>
              </w:rPr>
            </w:pPr>
            <w:r w:rsidRPr="000F4FAA">
              <w:rPr>
                <w:rFonts w:cstheme="minorHAnsi"/>
                <w:b/>
                <w:i/>
                <w:iCs/>
                <w:szCs w:val="22"/>
              </w:rPr>
              <w:t>Output</w:t>
            </w:r>
          </w:p>
        </w:tc>
      </w:tr>
      <w:tr w:rsidR="00A03701" w:rsidRPr="00A03701" w14:paraId="3E942EE2" w14:textId="77777777" w:rsidTr="00F079BC">
        <w:tc>
          <w:tcPr>
            <w:tcW w:w="1259" w:type="pct"/>
          </w:tcPr>
          <w:p w14:paraId="48BE99F4"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Collegio del dottorato</w:t>
            </w:r>
          </w:p>
        </w:tc>
        <w:tc>
          <w:tcPr>
            <w:tcW w:w="1249" w:type="pct"/>
          </w:tcPr>
          <w:p w14:paraId="532505EC" w14:textId="70D493E9"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Coordinatore del dottorato</w:t>
            </w:r>
          </w:p>
          <w:p w14:paraId="4E61183C"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RQ dottorato</w:t>
            </w:r>
          </w:p>
          <w:p w14:paraId="7DEB860B"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DirDID</w:t>
            </w:r>
          </w:p>
        </w:tc>
        <w:tc>
          <w:tcPr>
            <w:tcW w:w="1258" w:type="pct"/>
          </w:tcPr>
          <w:p w14:paraId="4F824271"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Scheda proposta Accreditamento dottorato</w:t>
            </w:r>
          </w:p>
          <w:p w14:paraId="533BB8D9"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Verbali Collegio dei docenti</w:t>
            </w:r>
          </w:p>
          <w:p w14:paraId="352F47D5" w14:textId="77777777" w:rsidR="006B0CED" w:rsidRPr="000F4FAA" w:rsidRDefault="006B0CED" w:rsidP="000F4FAA">
            <w:pPr>
              <w:pStyle w:val="Paragrafoelenco"/>
              <w:spacing w:after="0" w:line="276" w:lineRule="auto"/>
              <w:ind w:left="113" w:hanging="113"/>
              <w:rPr>
                <w:rFonts w:cstheme="minorHAnsi"/>
                <w:iCs/>
              </w:rPr>
            </w:pPr>
          </w:p>
        </w:tc>
        <w:tc>
          <w:tcPr>
            <w:tcW w:w="1234" w:type="pct"/>
          </w:tcPr>
          <w:p w14:paraId="71E3788A" w14:textId="77777777" w:rsidR="006B0CED" w:rsidRPr="000F4FAA" w:rsidRDefault="006B0CED" w:rsidP="000F4FAA">
            <w:pPr>
              <w:pStyle w:val="Paragrafoelenco"/>
              <w:numPr>
                <w:ilvl w:val="0"/>
                <w:numId w:val="4"/>
              </w:numPr>
              <w:spacing w:after="0" w:line="276" w:lineRule="auto"/>
              <w:ind w:left="113" w:hanging="113"/>
              <w:rPr>
                <w:rFonts w:cstheme="minorHAnsi"/>
                <w:iCs/>
              </w:rPr>
            </w:pPr>
            <w:r w:rsidRPr="000F4FAA">
              <w:rPr>
                <w:rFonts w:cstheme="minorHAnsi"/>
                <w:iCs/>
              </w:rPr>
              <w:t>Verbali Collegio dei docenti</w:t>
            </w:r>
          </w:p>
        </w:tc>
      </w:tr>
      <w:tr w:rsidR="00A03701" w:rsidRPr="00A03701" w14:paraId="5ABCBBDD" w14:textId="77777777" w:rsidTr="00F079BC">
        <w:tc>
          <w:tcPr>
            <w:tcW w:w="5000" w:type="pct"/>
            <w:gridSpan w:val="4"/>
          </w:tcPr>
          <w:p w14:paraId="443FCC9F" w14:textId="429561A8" w:rsidR="006B0CED" w:rsidRPr="000D7D7D" w:rsidRDefault="006B0CED" w:rsidP="000D7D7D">
            <w:pPr>
              <w:pStyle w:val="Paragrafoelenco"/>
              <w:spacing w:line="276" w:lineRule="auto"/>
              <w:ind w:left="34"/>
              <w:jc w:val="both"/>
              <w:rPr>
                <w:rFonts w:cstheme="minorHAnsi"/>
                <w:bCs/>
              </w:rPr>
            </w:pPr>
            <w:r w:rsidRPr="000D7D7D">
              <w:rPr>
                <w:rFonts w:cstheme="minorHAnsi"/>
                <w:b/>
                <w:i/>
                <w:iCs/>
                <w:u w:val="single"/>
              </w:rPr>
              <w:t>Procedura</w:t>
            </w:r>
            <w:r w:rsidRPr="000D7D7D">
              <w:rPr>
                <w:rFonts w:cstheme="minorHAnsi"/>
                <w:i/>
                <w:iCs/>
              </w:rPr>
              <w:t xml:space="preserve">: </w:t>
            </w:r>
            <w:r w:rsidRPr="000D7D7D">
              <w:rPr>
                <w:rFonts w:cstheme="minorHAnsi"/>
                <w:i/>
                <w:iCs/>
              </w:rPr>
              <w:br/>
            </w:r>
            <w:r w:rsidRPr="000D7D7D">
              <w:rPr>
                <w:rFonts w:cstheme="minorHAnsi"/>
                <w:bCs/>
              </w:rPr>
              <w:t xml:space="preserve">A seguito della definizione della graduatoria degli ammessi, tenendo conto delle loro aspettative, il Collegio di dottorato attribuisce a ciascun dottorando il tema di ricerca da portare avanti nel triennio, il </w:t>
            </w:r>
            <w:r w:rsidRPr="000D7D7D">
              <w:rPr>
                <w:rFonts w:cstheme="minorHAnsi"/>
                <w:bCs/>
                <w:i/>
                <w:iCs/>
              </w:rPr>
              <w:t>supervisor</w:t>
            </w:r>
            <w:r w:rsidRPr="000D7D7D">
              <w:rPr>
                <w:rFonts w:cstheme="minorHAnsi"/>
                <w:bCs/>
              </w:rPr>
              <w:t xml:space="preserve"> e un </w:t>
            </w:r>
            <w:r w:rsidRPr="000D7D7D">
              <w:rPr>
                <w:rFonts w:cstheme="minorHAnsi"/>
                <w:bCs/>
                <w:i/>
                <w:iCs/>
              </w:rPr>
              <w:t>co-supervisor</w:t>
            </w:r>
            <w:r w:rsidRPr="000D7D7D">
              <w:rPr>
                <w:rFonts w:cstheme="minorHAnsi"/>
                <w:bCs/>
              </w:rPr>
              <w:t>.</w:t>
            </w:r>
          </w:p>
          <w:p w14:paraId="5E99BBD0" w14:textId="3BFF0B52" w:rsidR="006B0CED" w:rsidRPr="000D7D7D" w:rsidRDefault="006B0CED" w:rsidP="000D7D7D">
            <w:pPr>
              <w:pStyle w:val="Paragrafoelenco"/>
              <w:spacing w:line="276" w:lineRule="auto"/>
              <w:ind w:left="34"/>
              <w:jc w:val="both"/>
              <w:rPr>
                <w:rFonts w:cstheme="minorHAnsi"/>
                <w:bCs/>
                <w:color w:val="FF0000"/>
              </w:rPr>
            </w:pPr>
            <w:r w:rsidRPr="000D7D7D">
              <w:rPr>
                <w:rFonts w:cstheme="minorHAnsi"/>
                <w:bCs/>
                <w:color w:val="FF0000"/>
              </w:rPr>
              <w:t xml:space="preserve">Su proposta del dottorando, controfirmata dai </w:t>
            </w:r>
            <w:r w:rsidRPr="000D7D7D">
              <w:rPr>
                <w:rFonts w:cstheme="minorHAnsi"/>
                <w:bCs/>
                <w:i/>
                <w:iCs/>
                <w:color w:val="FF0000"/>
              </w:rPr>
              <w:t>supervisor</w:t>
            </w:r>
            <w:r w:rsidRPr="000D7D7D">
              <w:rPr>
                <w:rFonts w:cstheme="minorHAnsi"/>
                <w:bCs/>
                <w:color w:val="FF0000"/>
              </w:rPr>
              <w:t>, il Collegio approva il piano annuale delle attività formative di ciascun dottorando, i cui esiti verranno sottoposti ad una valutazione finale ai fini del passaggio all’anno successivo. Il piano prevede anche:</w:t>
            </w:r>
          </w:p>
          <w:p w14:paraId="4AC7026A" w14:textId="77777777" w:rsidR="006B0CED" w:rsidRPr="000D7D7D" w:rsidRDefault="006B0CED" w:rsidP="000D7D7D">
            <w:pPr>
              <w:pStyle w:val="Paragrafoelenco"/>
              <w:numPr>
                <w:ilvl w:val="0"/>
                <w:numId w:val="8"/>
              </w:numPr>
              <w:spacing w:after="0" w:line="276" w:lineRule="auto"/>
              <w:jc w:val="both"/>
              <w:rPr>
                <w:rFonts w:cstheme="minorHAnsi"/>
                <w:color w:val="FF0000"/>
              </w:rPr>
            </w:pPr>
            <w:r w:rsidRPr="000D7D7D">
              <w:rPr>
                <w:rFonts w:cstheme="minorHAnsi"/>
                <w:color w:val="FF0000"/>
              </w:rPr>
              <w:t>la definizione delle attività nazionali e internazionale, inclusi i periodi di mobilità coerenti con il progetto di ricerca;</w:t>
            </w:r>
          </w:p>
          <w:p w14:paraId="4FB46CE8" w14:textId="77777777" w:rsidR="006B0CED" w:rsidRPr="000D7D7D" w:rsidRDefault="006B0CED" w:rsidP="000D7D7D">
            <w:pPr>
              <w:pStyle w:val="Paragrafoelenco"/>
              <w:numPr>
                <w:ilvl w:val="0"/>
                <w:numId w:val="8"/>
              </w:numPr>
              <w:spacing w:after="120" w:line="276" w:lineRule="auto"/>
              <w:ind w:left="788" w:hanging="357"/>
              <w:contextualSpacing w:val="0"/>
              <w:jc w:val="both"/>
              <w:rPr>
                <w:rFonts w:cstheme="minorHAnsi"/>
                <w:color w:val="FF0000"/>
              </w:rPr>
            </w:pPr>
            <w:r w:rsidRPr="000D7D7D">
              <w:rPr>
                <w:rFonts w:cstheme="minorHAnsi"/>
                <w:color w:val="FF0000"/>
              </w:rPr>
              <w:t>la partecipazione ad attività didattiche e di tutoraggio coerenti e compatibili con le attività di ricerca svolte;</w:t>
            </w:r>
          </w:p>
          <w:p w14:paraId="57C2D64C" w14:textId="16864CED" w:rsidR="006B0CED" w:rsidRPr="000D7D7D" w:rsidRDefault="006B0CED" w:rsidP="000D7D7D">
            <w:pPr>
              <w:pStyle w:val="Paragrafoelenco"/>
              <w:spacing w:line="276" w:lineRule="auto"/>
              <w:ind w:left="34"/>
              <w:jc w:val="both"/>
              <w:rPr>
                <w:rFonts w:cstheme="minorHAnsi"/>
                <w:bCs/>
                <w:color w:val="FF0000"/>
              </w:rPr>
            </w:pPr>
            <w:r w:rsidRPr="000D7D7D">
              <w:rPr>
                <w:rFonts w:cstheme="minorHAnsi"/>
                <w:color w:val="FF0000"/>
              </w:rPr>
              <w:t>Il Coordinatore, del dottorato</w:t>
            </w:r>
            <w:r w:rsidR="006879D6" w:rsidRPr="000D7D7D">
              <w:rPr>
                <w:rFonts w:cstheme="minorHAnsi"/>
                <w:color w:val="FF0000"/>
              </w:rPr>
              <w:t>, coadiuvato da…</w:t>
            </w:r>
            <w:r w:rsidR="00814C25" w:rsidRPr="000D7D7D">
              <w:rPr>
                <w:rFonts w:cstheme="minorHAnsi"/>
                <w:color w:val="FF0000"/>
              </w:rPr>
              <w:t>/</w:t>
            </w:r>
            <w:r w:rsidR="004A23FB" w:rsidRPr="000D7D7D">
              <w:rPr>
                <w:rFonts w:cstheme="minorHAnsi"/>
                <w:color w:val="FF0000"/>
              </w:rPr>
              <w:t>La</w:t>
            </w:r>
            <w:r w:rsidR="00814C25" w:rsidRPr="000D7D7D">
              <w:rPr>
                <w:rFonts w:cstheme="minorHAnsi"/>
                <w:color w:val="FF0000"/>
              </w:rPr>
              <w:t xml:space="preserve"> Commissione</w:t>
            </w:r>
            <w:r w:rsidR="004A23FB" w:rsidRPr="000D7D7D">
              <w:rPr>
                <w:rFonts w:cstheme="minorHAnsi"/>
                <w:color w:val="FF0000"/>
              </w:rPr>
              <w:t xml:space="preserve"> X</w:t>
            </w:r>
            <w:r w:rsidR="00814C25" w:rsidRPr="000D7D7D">
              <w:rPr>
                <w:rFonts w:cstheme="minorHAnsi"/>
                <w:color w:val="FF0000"/>
              </w:rPr>
              <w:t>….</w:t>
            </w:r>
            <w:r w:rsidRPr="000D7D7D">
              <w:rPr>
                <w:rFonts w:cstheme="minorHAnsi"/>
                <w:color w:val="FF0000"/>
              </w:rPr>
              <w:t>,</w:t>
            </w:r>
            <w:r w:rsidRPr="000D7D7D">
              <w:rPr>
                <w:rFonts w:cstheme="minorHAnsi"/>
                <w:bCs/>
                <w:color w:val="FF0000"/>
              </w:rPr>
              <w:t xml:space="preserve"> </w:t>
            </w:r>
            <w:r w:rsidR="00814C25" w:rsidRPr="000D7D7D">
              <w:rPr>
                <w:rFonts w:cstheme="minorHAnsi"/>
                <w:bCs/>
                <w:color w:val="FF0000"/>
              </w:rPr>
              <w:t>cura</w:t>
            </w:r>
            <w:r w:rsidR="00670066" w:rsidRPr="000D7D7D">
              <w:rPr>
                <w:rFonts w:cstheme="minorHAnsi"/>
                <w:bCs/>
                <w:color w:val="FF0000"/>
              </w:rPr>
              <w:t xml:space="preserve"> i criteri di valutazione periodica e finale </w:t>
            </w:r>
            <w:r w:rsidR="00814C25" w:rsidRPr="000D7D7D">
              <w:rPr>
                <w:rFonts w:cstheme="minorHAnsi"/>
                <w:bCs/>
                <w:color w:val="FF0000"/>
              </w:rPr>
              <w:t>/</w:t>
            </w:r>
            <w:r w:rsidR="0024576A" w:rsidRPr="000D7D7D">
              <w:rPr>
                <w:rFonts w:cstheme="minorHAnsi"/>
                <w:bCs/>
                <w:color w:val="FF0000"/>
              </w:rPr>
              <w:t>appli</w:t>
            </w:r>
            <w:r w:rsidR="00814C25" w:rsidRPr="000D7D7D">
              <w:rPr>
                <w:rFonts w:cstheme="minorHAnsi"/>
                <w:bCs/>
                <w:color w:val="FF0000"/>
              </w:rPr>
              <w:t>ca</w:t>
            </w:r>
            <w:r w:rsidRPr="000D7D7D">
              <w:rPr>
                <w:rFonts w:cstheme="minorHAnsi"/>
                <w:bCs/>
                <w:color w:val="FF0000"/>
              </w:rPr>
              <w:t xml:space="preserve"> i criteri di valutazione periodica</w:t>
            </w:r>
            <w:r w:rsidR="00814C25" w:rsidRPr="000D7D7D">
              <w:rPr>
                <w:rFonts w:cstheme="minorHAnsi"/>
                <w:bCs/>
                <w:color w:val="FF0000"/>
              </w:rPr>
              <w:t xml:space="preserve"> </w:t>
            </w:r>
            <w:r w:rsidR="00670066" w:rsidRPr="000D7D7D">
              <w:rPr>
                <w:rFonts w:cstheme="minorHAnsi"/>
                <w:bCs/>
                <w:color w:val="FF0000"/>
              </w:rPr>
              <w:t>e finale stabiliti dal Regolamento del dottorato</w:t>
            </w:r>
            <w:r w:rsidRPr="000D7D7D">
              <w:rPr>
                <w:rFonts w:cstheme="minorHAnsi"/>
                <w:bCs/>
                <w:color w:val="FF0000"/>
              </w:rPr>
              <w:t xml:space="preserve"> </w:t>
            </w:r>
            <w:r w:rsidR="00670066" w:rsidRPr="000D7D7D">
              <w:rPr>
                <w:rFonts w:cstheme="minorHAnsi"/>
                <w:bCs/>
                <w:color w:val="FF0000"/>
              </w:rPr>
              <w:t>a</w:t>
            </w:r>
            <w:r w:rsidRPr="000D7D7D">
              <w:rPr>
                <w:rFonts w:cstheme="minorHAnsi"/>
                <w:bCs/>
                <w:color w:val="FF0000"/>
              </w:rPr>
              <w:t>lle attività di ciascun dottorando</w:t>
            </w:r>
            <w:r w:rsidR="004A23FB" w:rsidRPr="000D7D7D">
              <w:rPr>
                <w:rFonts w:cstheme="minorHAnsi"/>
                <w:bCs/>
                <w:color w:val="FF0000"/>
              </w:rPr>
              <w:t xml:space="preserve">. Il Coordinatore, coadiuvato da…./ La Commissione X cura </w:t>
            </w:r>
            <w:r w:rsidRPr="000D7D7D">
              <w:rPr>
                <w:rFonts w:cstheme="minorHAnsi"/>
                <w:bCs/>
                <w:color w:val="FF0000"/>
              </w:rPr>
              <w:t>la predisposizione delle prove finali per il conseguimento del titolo e li sottopone al Collegio dei docenti.</w:t>
            </w:r>
          </w:p>
          <w:p w14:paraId="78F499C9" w14:textId="301832BF" w:rsidR="00AA4850" w:rsidRPr="00AA4850" w:rsidRDefault="006B0CED" w:rsidP="00AA4850">
            <w:pPr>
              <w:pStyle w:val="Paragrafoelenco"/>
              <w:spacing w:line="276" w:lineRule="auto"/>
              <w:ind w:left="34"/>
              <w:jc w:val="both"/>
              <w:rPr>
                <w:rFonts w:cstheme="minorHAnsi"/>
              </w:rPr>
            </w:pPr>
            <w:r w:rsidRPr="000D7D7D">
              <w:rPr>
                <w:rFonts w:cstheme="minorHAnsi"/>
              </w:rPr>
              <w:t>Il Collegio dei docenti procede annualmente alla valutazione del percorso di ogni singolo dottorando ai fini dell’ammissione all’anno successivo o all’esame finale.</w:t>
            </w:r>
          </w:p>
        </w:tc>
      </w:tr>
    </w:tbl>
    <w:p w14:paraId="5919AA0D" w14:textId="0A5E2572" w:rsidR="000E0449" w:rsidRDefault="000E0449" w:rsidP="00121C5A">
      <w:pPr>
        <w:pStyle w:val="TESTO"/>
        <w:rPr>
          <w:rFonts w:eastAsiaTheme="minorEastAsia"/>
          <w:lang w:eastAsia="it-IT"/>
        </w:rPr>
      </w:pPr>
    </w:p>
    <w:sectPr w:rsidR="000E0449" w:rsidSect="00EA09F1">
      <w:headerReference w:type="even" r:id="rId17"/>
      <w:headerReference w:type="default" r:id="rId18"/>
      <w:footerReference w:type="default" r:id="rId19"/>
      <w:headerReference w:type="first" r:id="rId20"/>
      <w:footerReference w:type="first" r:id="rId21"/>
      <w:pgSz w:w="11900" w:h="16840"/>
      <w:pgMar w:top="1134" w:right="1304" w:bottom="1134" w:left="1276" w:header="0"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00F73D" w14:textId="77777777" w:rsidR="00032CBE" w:rsidRDefault="00032CBE" w:rsidP="0030749D">
      <w:r>
        <w:separator/>
      </w:r>
    </w:p>
  </w:endnote>
  <w:endnote w:type="continuationSeparator" w:id="0">
    <w:p w14:paraId="516FFD6B" w14:textId="77777777" w:rsidR="00032CBE" w:rsidRDefault="00032CBE" w:rsidP="0030749D">
      <w:r>
        <w:continuationSeparator/>
      </w:r>
    </w:p>
  </w:endnote>
  <w:endnote w:type="continuationNotice" w:id="1">
    <w:p w14:paraId="1E4DC949" w14:textId="77777777" w:rsidR="00032CBE" w:rsidRDefault="00032C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OpenSymbol">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20E3F6" w14:textId="77777777" w:rsidR="00E02EA1" w:rsidRPr="000E380C" w:rsidRDefault="00E02EA1" w:rsidP="00E02EA1">
    <w:pPr>
      <w:autoSpaceDN w:val="0"/>
      <w:jc w:val="center"/>
      <w:rPr>
        <w:rFonts w:ascii="Calibri" w:eastAsia="Calibri" w:hAnsi="Calibri" w:cs="Mangal"/>
        <w:kern w:val="3"/>
        <w:szCs w:val="22"/>
        <w:lang w:eastAsia="zh-CN"/>
      </w:rPr>
    </w:pPr>
  </w:p>
  <w:p w14:paraId="662A64BB" w14:textId="77777777" w:rsidR="00D07DDB" w:rsidRPr="000E380C" w:rsidRDefault="00D07DDB" w:rsidP="00E02EA1">
    <w:pPr>
      <w:autoSpaceDN w:val="0"/>
      <w:jc w:val="center"/>
      <w:rPr>
        <w:rFonts w:ascii="Calibri" w:eastAsia="Calibri" w:hAnsi="Calibri" w:cs="Mangal"/>
        <w:kern w:val="3"/>
        <w:szCs w:val="22"/>
        <w:lang w:eastAsia="zh-CN"/>
      </w:rPr>
    </w:pPr>
  </w:p>
  <w:p w14:paraId="25791BE8" w14:textId="77777777" w:rsidR="00E02EA1" w:rsidRPr="000E380C" w:rsidRDefault="00E02EA1" w:rsidP="00E02EA1">
    <w:pPr>
      <w:tabs>
        <w:tab w:val="center" w:pos="4819"/>
        <w:tab w:val="right" w:pos="9638"/>
      </w:tabs>
      <w:autoSpaceDN w:val="0"/>
      <w:jc w:val="center"/>
      <w:rPr>
        <w:rFonts w:ascii="Calibri" w:eastAsia="Calibri" w:hAnsi="Calibri" w:cs="Mangal"/>
        <w:kern w:val="3"/>
        <w:szCs w:val="22"/>
        <w:lang w:eastAsia="zh-CN"/>
      </w:rPr>
    </w:pPr>
  </w:p>
  <w:p w14:paraId="32306B06" w14:textId="77777777" w:rsidR="00E02EA1" w:rsidRPr="00E02EA1" w:rsidRDefault="00E02EA1" w:rsidP="00E02EA1">
    <w:pPr>
      <w:tabs>
        <w:tab w:val="center" w:pos="4819"/>
        <w:tab w:val="right" w:pos="9638"/>
      </w:tabs>
      <w:ind w:right="113"/>
      <w:jc w:val="right"/>
      <w:rPr>
        <w:rFonts w:ascii="Calibri" w:eastAsia="Calibri" w:hAnsi="Calibri" w:cs="Mangal"/>
        <w:noProof/>
        <w:color w:val="595959"/>
        <w:szCs w:val="22"/>
      </w:rPr>
    </w:pPr>
    <w:r w:rsidRPr="00E02EA1">
      <w:rPr>
        <w:rFonts w:ascii="Calibri" w:eastAsia="Calibri" w:hAnsi="Calibri" w:cs="Mangal"/>
        <w:noProof/>
        <w:color w:val="595959"/>
        <w:szCs w:val="22"/>
      </w:rPr>
      <w:fldChar w:fldCharType="begin"/>
    </w:r>
    <w:r w:rsidRPr="00E02EA1">
      <w:rPr>
        <w:rFonts w:ascii="Calibri" w:eastAsia="Calibri" w:hAnsi="Calibri" w:cs="Mangal"/>
        <w:noProof/>
        <w:color w:val="595959"/>
        <w:szCs w:val="22"/>
      </w:rPr>
      <w:instrText xml:space="preserve"> PAGE </w:instrText>
    </w:r>
    <w:r w:rsidRPr="00E02EA1">
      <w:rPr>
        <w:rFonts w:ascii="Calibri" w:eastAsia="Calibri" w:hAnsi="Calibri" w:cs="Mangal"/>
        <w:noProof/>
        <w:color w:val="595959"/>
        <w:szCs w:val="22"/>
      </w:rPr>
      <w:fldChar w:fldCharType="separate"/>
    </w:r>
    <w:r w:rsidRPr="00E02EA1">
      <w:rPr>
        <w:rFonts w:ascii="Calibri" w:eastAsia="Times New Roman" w:hAnsi="Calibri" w:cs="Mangal"/>
        <w:noProof/>
        <w:color w:val="595959"/>
        <w:szCs w:val="22"/>
        <w:lang w:eastAsia="it-IT"/>
      </w:rPr>
      <w:t>2</w:t>
    </w:r>
    <w:r w:rsidRPr="00E02EA1">
      <w:rPr>
        <w:rFonts w:ascii="Calibri" w:eastAsia="Calibri" w:hAnsi="Calibri" w:cs="Mangal"/>
        <w:noProof/>
        <w:color w:val="595959"/>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37AFB9" w14:textId="6A23A6BB" w:rsidR="00874234" w:rsidRPr="00874234" w:rsidRDefault="00874234" w:rsidP="00874234">
    <w:pPr>
      <w:spacing w:line="276" w:lineRule="auto"/>
      <w:rPr>
        <w:rFonts w:ascii="Calibri Light" w:eastAsia="Times New Roman" w:hAnsi="Calibri Light" w:cs="Calibri Light"/>
        <w:i/>
        <w:iCs/>
        <w:color w:val="595959"/>
        <w:sz w:val="20"/>
        <w:szCs w:val="20"/>
        <w:lang w:eastAsia="it-IT"/>
      </w:rPr>
    </w:pPr>
    <w:r w:rsidRPr="00874234">
      <w:rPr>
        <w:rFonts w:ascii="Calibri Light" w:eastAsia="Times New Roman" w:hAnsi="Calibri Light" w:cs="Calibri Light"/>
        <w:i/>
        <w:iCs/>
        <w:color w:val="595959"/>
        <w:sz w:val="20"/>
        <w:szCs w:val="20"/>
        <w:lang w:eastAsia="it-IT"/>
      </w:rPr>
      <w:t>Documento redatto secondo l</w:t>
    </w:r>
    <w:r w:rsidR="007049B7">
      <w:rPr>
        <w:rFonts w:ascii="Calibri Light" w:eastAsia="Times New Roman" w:hAnsi="Calibri Light" w:cs="Calibri Light"/>
        <w:i/>
        <w:iCs/>
        <w:color w:val="595959"/>
        <w:sz w:val="20"/>
        <w:szCs w:val="20"/>
        <w:lang w:eastAsia="it-IT"/>
      </w:rPr>
      <w:t>e</w:t>
    </w:r>
    <w:r w:rsidRPr="00874234">
      <w:rPr>
        <w:rFonts w:ascii="Calibri Light" w:eastAsia="Times New Roman" w:hAnsi="Calibri Light" w:cs="Calibri Light"/>
        <w:i/>
        <w:iCs/>
        <w:color w:val="595959"/>
        <w:sz w:val="20"/>
        <w:szCs w:val="20"/>
        <w:lang w:eastAsia="it-IT"/>
      </w:rPr>
      <w:t xml:space="preserve"> “</w:t>
    </w:r>
    <w:r w:rsidR="007049B7">
      <w:rPr>
        <w:rFonts w:ascii="Calibri Light" w:eastAsia="Times New Roman" w:hAnsi="Calibri Light" w:cs="Calibri Light"/>
        <w:i/>
        <w:iCs/>
        <w:color w:val="595959"/>
        <w:sz w:val="20"/>
        <w:szCs w:val="20"/>
        <w:lang w:eastAsia="it-IT"/>
      </w:rPr>
      <w:t>Linee G</w:t>
    </w:r>
    <w:r w:rsidRPr="00874234">
      <w:rPr>
        <w:rFonts w:ascii="Calibri Light" w:eastAsia="Times New Roman" w:hAnsi="Calibri Light" w:cs="Calibri Light"/>
        <w:i/>
        <w:iCs/>
        <w:color w:val="595959"/>
        <w:sz w:val="20"/>
        <w:szCs w:val="20"/>
        <w:lang w:eastAsia="it-IT"/>
      </w:rPr>
      <w:t xml:space="preserve">uida PQA | </w:t>
    </w:r>
    <w:r w:rsidR="00A95607" w:rsidRPr="00A95607">
      <w:rPr>
        <w:rFonts w:ascii="Calibri Light" w:eastAsia="Times New Roman" w:hAnsi="Calibri Light" w:cs="Calibri Light"/>
        <w:i/>
        <w:iCs/>
        <w:color w:val="595959"/>
        <w:sz w:val="20"/>
        <w:szCs w:val="20"/>
        <w:lang w:eastAsia="it-IT"/>
      </w:rPr>
      <w:t>Sistema di AQ del Dottorato</w:t>
    </w:r>
    <w:r w:rsidRPr="00874234">
      <w:rPr>
        <w:rFonts w:ascii="Calibri Light" w:eastAsia="Times New Roman" w:hAnsi="Calibri Light" w:cs="Calibri Light"/>
        <w:i/>
        <w:iCs/>
        <w:color w:val="595959"/>
        <w:sz w:val="20"/>
        <w:szCs w:val="20"/>
        <w:lang w:eastAsia="it-IT"/>
      </w:rPr>
      <w:t xml:space="preserve"> | Rev. </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 xml:space="preserve"> del 1</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/0</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/2024”</w:t>
    </w:r>
  </w:p>
  <w:p w14:paraId="0E5D36FC" w14:textId="3F87BB77" w:rsidR="00874234" w:rsidRPr="00874234" w:rsidRDefault="00874234" w:rsidP="00874234">
    <w:pPr>
      <w:spacing w:line="276" w:lineRule="auto"/>
      <w:rPr>
        <w:rFonts w:ascii="Calibri Light" w:eastAsia="Times New Roman" w:hAnsi="Calibri Light" w:cs="Calibri Light"/>
        <w:i/>
        <w:iCs/>
        <w:color w:val="595959"/>
        <w:sz w:val="20"/>
        <w:szCs w:val="20"/>
        <w:lang w:eastAsia="it-IT"/>
      </w:rPr>
    </w:pPr>
    <w:r w:rsidRPr="00874234">
      <w:rPr>
        <w:rFonts w:ascii="Calibri Light" w:eastAsia="Times New Roman" w:hAnsi="Calibri Light" w:cs="Calibri Light"/>
        <w:i/>
        <w:iCs/>
        <w:color w:val="595959"/>
        <w:sz w:val="20"/>
        <w:szCs w:val="20"/>
        <w:lang w:eastAsia="it-IT"/>
      </w:rPr>
      <w:t xml:space="preserve">(“Schema PQA | </w:t>
    </w:r>
    <w:r w:rsidR="00A95607" w:rsidRPr="00A95607">
      <w:rPr>
        <w:rFonts w:ascii="Calibri Light" w:eastAsia="Times New Roman" w:hAnsi="Calibri Light" w:cs="Calibri Light"/>
        <w:i/>
        <w:iCs/>
        <w:color w:val="595959"/>
        <w:sz w:val="20"/>
        <w:szCs w:val="20"/>
        <w:lang w:eastAsia="it-IT"/>
      </w:rPr>
      <w:t>Sistema di AQ del Dottorato</w:t>
    </w:r>
    <w:r w:rsidRPr="00874234">
      <w:rPr>
        <w:rFonts w:ascii="Calibri Light" w:eastAsia="Times New Roman" w:hAnsi="Calibri Light" w:cs="Calibri Light"/>
        <w:i/>
        <w:iCs/>
        <w:color w:val="595959"/>
        <w:sz w:val="20"/>
        <w:szCs w:val="20"/>
        <w:lang w:eastAsia="it-IT"/>
      </w:rPr>
      <w:t xml:space="preserve"> | Rev. </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 xml:space="preserve"> del 1</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/0</w:t>
    </w:r>
    <w:r w:rsidR="00A95607">
      <w:rPr>
        <w:rFonts w:ascii="Calibri Light" w:eastAsia="Times New Roman" w:hAnsi="Calibri Light" w:cs="Calibri Light"/>
        <w:i/>
        <w:iCs/>
        <w:color w:val="595959"/>
        <w:sz w:val="20"/>
        <w:szCs w:val="20"/>
        <w:lang w:eastAsia="it-IT"/>
      </w:rPr>
      <w:t>1</w:t>
    </w:r>
    <w:r w:rsidRPr="00874234">
      <w:rPr>
        <w:rFonts w:ascii="Calibri Light" w:eastAsia="Times New Roman" w:hAnsi="Calibri Light" w:cs="Calibri Light"/>
        <w:i/>
        <w:iCs/>
        <w:color w:val="595959"/>
        <w:sz w:val="20"/>
        <w:szCs w:val="20"/>
        <w:lang w:eastAsia="it-IT"/>
      </w:rPr>
      <w:t>/2024”)</w:t>
    </w:r>
  </w:p>
  <w:p w14:paraId="29130ECE" w14:textId="77777777" w:rsidR="00874234" w:rsidRPr="00874234" w:rsidRDefault="00874234" w:rsidP="00874234">
    <w:pPr>
      <w:tabs>
        <w:tab w:val="center" w:pos="4819"/>
        <w:tab w:val="right" w:pos="9638"/>
      </w:tabs>
      <w:rPr>
        <w:rFonts w:ascii="Calibri Light" w:eastAsia="Times New Roman" w:hAnsi="Calibri Light" w:cs="Calibri Light"/>
        <w:color w:val="595959"/>
        <w:sz w:val="20"/>
        <w:szCs w:val="20"/>
        <w:lang w:eastAsia="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6FC572" w14:textId="77777777" w:rsidR="00032CBE" w:rsidRDefault="00032CBE" w:rsidP="0030749D">
      <w:r>
        <w:separator/>
      </w:r>
    </w:p>
  </w:footnote>
  <w:footnote w:type="continuationSeparator" w:id="0">
    <w:p w14:paraId="69FD3055" w14:textId="77777777" w:rsidR="00032CBE" w:rsidRDefault="00032CBE" w:rsidP="0030749D">
      <w:r>
        <w:continuationSeparator/>
      </w:r>
    </w:p>
  </w:footnote>
  <w:footnote w:type="continuationNotice" w:id="1">
    <w:p w14:paraId="39D1EEE1" w14:textId="77777777" w:rsidR="00032CBE" w:rsidRDefault="00032CBE"/>
  </w:footnote>
  <w:footnote w:id="2">
    <w:p w14:paraId="36B07973" w14:textId="0CE54938" w:rsidR="006B0CED" w:rsidRPr="00A03701" w:rsidRDefault="006B0CED" w:rsidP="006B0CED">
      <w:pPr>
        <w:pStyle w:val="Testonotaapidipagina"/>
      </w:pPr>
      <w:r w:rsidRPr="00A03701">
        <w:rPr>
          <w:rStyle w:val="Rimandonotaapidipagina"/>
        </w:rPr>
        <w:footnoteRef/>
      </w:r>
      <w:r w:rsidRPr="00A03701">
        <w:rPr>
          <w:noProof/>
        </w:rPr>
        <w:drawing>
          <wp:inline distT="0" distB="0" distL="0" distR="0" wp14:anchorId="2B300A05" wp14:editId="6CFD221A">
            <wp:extent cx="6120130" cy="2844800"/>
            <wp:effectExtent l="0" t="0" r="0" b="0"/>
            <wp:docPr id="2042000190" name="Picture 2042000190"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testo&#10;&#10;Descrizione generata automaticamente"/>
                    <pic:cNvPicPr/>
                  </pic:nvPicPr>
                  <pic:blipFill>
                    <a:blip r:embed="rId1"/>
                    <a:stretch>
                      <a:fillRect/>
                    </a:stretch>
                  </pic:blipFill>
                  <pic:spPr>
                    <a:xfrm>
                      <a:off x="0" y="0"/>
                      <a:ext cx="6120130" cy="2844800"/>
                    </a:xfrm>
                    <a:prstGeom prst="rect">
                      <a:avLst/>
                    </a:prstGeom>
                  </pic:spPr>
                </pic:pic>
              </a:graphicData>
            </a:graphic>
          </wp:inline>
        </w:drawing>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ECDAC0" w14:textId="6CA48113" w:rsidR="0030749D" w:rsidRDefault="006D3D09">
    <w:pPr>
      <w:pStyle w:val="Intestazione"/>
    </w:pPr>
    <w:r>
      <w:rPr>
        <w:noProof/>
      </w:rPr>
      <w:pict w14:anchorId="564BC6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6" type="#_x0000_t75" style="position:absolute;margin-left:0;margin-top:0;width:620pt;height:877pt;z-index:-251658752;mso-wrap-edited:f;mso-position-horizontal:center;mso-position-horizontal-relative:margin;mso-position-vertical:center;mso-position-vertical-relative:margin"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97B544" w14:textId="77777777" w:rsidR="002A3B24" w:rsidRPr="002A3B24" w:rsidRDefault="002A3B24" w:rsidP="002A3B24">
    <w:pPr>
      <w:suppressAutoHyphens/>
      <w:ind w:left="-1276" w:right="-1695"/>
      <w:rPr>
        <w:rFonts w:ascii="Times New Roman" w:eastAsia="Arial Unicode MS" w:hAnsi="Times New Roman" w:cs="Tahoma"/>
        <w:color w:val="262626"/>
        <w:kern w:val="1"/>
        <w:lang w:eastAsia="ar-SA"/>
      </w:rPr>
    </w:pPr>
    <w:r w:rsidRPr="002A3B24">
      <w:rPr>
        <w:rFonts w:ascii="Times New Roman" w:eastAsia="Arial Unicode MS" w:hAnsi="Times New Roman" w:cs="Tahoma"/>
        <w:noProof/>
        <w:color w:val="262626"/>
        <w:kern w:val="1"/>
        <w:lang w:eastAsia="ar-SA"/>
      </w:rPr>
      <w:drawing>
        <wp:inline distT="0" distB="0" distL="0" distR="0" wp14:anchorId="2124EBE5" wp14:editId="207A79B3">
          <wp:extent cx="7588800" cy="1353600"/>
          <wp:effectExtent l="0" t="0" r="0" b="0"/>
          <wp:docPr id="134056097" name="Immagine 134056097" descr="Immagine che contiene testo, schermata, algebr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testo, schermata, algebra&#10;&#10;Descrizione generata automaticamente"/>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p w14:paraId="0C11C7A6" w14:textId="77777777" w:rsidR="002A3B24" w:rsidRPr="002A3B24" w:rsidRDefault="002A3B24" w:rsidP="002A3B24">
    <w:pPr>
      <w:suppressLineNumbers/>
      <w:tabs>
        <w:tab w:val="center" w:pos="4819"/>
        <w:tab w:val="right" w:pos="9638"/>
      </w:tabs>
      <w:suppressAutoHyphens/>
      <w:rPr>
        <w:rFonts w:ascii="Calibri" w:eastAsia="SimSun" w:hAnsi="Calibri" w:cs="Tahoma"/>
        <w:color w:val="262626"/>
        <w:kern w:val="1"/>
        <w:szCs w:val="22"/>
        <w:lang w:eastAsia="ar-S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47191B" w14:textId="77777777" w:rsidR="002C41E1" w:rsidRPr="002C41E1" w:rsidRDefault="002C41E1" w:rsidP="002C41E1">
    <w:pPr>
      <w:tabs>
        <w:tab w:val="center" w:pos="4819"/>
        <w:tab w:val="right" w:pos="9638"/>
      </w:tabs>
      <w:ind w:left="-1276"/>
      <w:jc w:val="both"/>
      <w:rPr>
        <w:rFonts w:ascii="Calibri" w:eastAsia="Calibri" w:hAnsi="Calibri" w:cs="Times New Roman"/>
        <w:b/>
        <w:bCs/>
        <w:color w:val="1F3864"/>
        <w:sz w:val="18"/>
        <w:szCs w:val="18"/>
      </w:rPr>
    </w:pPr>
    <w:r w:rsidRPr="002C41E1">
      <w:rPr>
        <w:rFonts w:ascii="Calibri" w:eastAsia="Calibri" w:hAnsi="Calibri" w:cs="Times New Roman"/>
        <w:noProof/>
        <w:color w:val="262626"/>
      </w:rPr>
      <w:drawing>
        <wp:inline distT="0" distB="0" distL="0" distR="0" wp14:anchorId="5801AA0F" wp14:editId="52E5E494">
          <wp:extent cx="7542000" cy="1191600"/>
          <wp:effectExtent l="0" t="0" r="1905" b="8890"/>
          <wp:docPr id="923739261" name="Immagine 923739261" descr="Immagine che contiene testo, Carattere, bianco,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descr="Immagine che contiene testo, Carattere, bianco, grafica&#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D9B1B9E" w14:textId="2AF68ADD" w:rsidR="002C41E1" w:rsidRPr="002C41E1" w:rsidRDefault="009965FF" w:rsidP="002C41E1">
    <w:pPr>
      <w:tabs>
        <w:tab w:val="center" w:pos="4819"/>
        <w:tab w:val="right" w:pos="9638"/>
      </w:tabs>
      <w:ind w:left="680"/>
      <w:jc w:val="both"/>
      <w:rPr>
        <w:rFonts w:ascii="Calibri" w:eastAsia="Calibri" w:hAnsi="Calibri" w:cs="Times New Roman"/>
        <w:b/>
        <w:bCs/>
        <w:color w:val="1F3864"/>
        <w:szCs w:val="22"/>
      </w:rPr>
    </w:pPr>
    <w:r>
      <w:rPr>
        <w:rFonts w:ascii="Calibri" w:eastAsia="Calibri" w:hAnsi="Calibri" w:cs="Times New Roman"/>
        <w:b/>
        <w:bCs/>
        <w:color w:val="1F3864"/>
        <w:szCs w:val="22"/>
      </w:rPr>
      <w:t>Dottorato di Ricerca in ………………………..</w:t>
    </w:r>
  </w:p>
  <w:p w14:paraId="327F4B13" w14:textId="00B10630" w:rsidR="002C41E1" w:rsidRPr="002C41E1" w:rsidRDefault="002C41E1" w:rsidP="002C41E1">
    <w:pPr>
      <w:tabs>
        <w:tab w:val="center" w:pos="4819"/>
        <w:tab w:val="right" w:pos="9638"/>
      </w:tabs>
      <w:ind w:left="680"/>
      <w:jc w:val="both"/>
      <w:rPr>
        <w:rFonts w:ascii="Calibri" w:eastAsia="Calibri" w:hAnsi="Calibri" w:cs="Times New Roman"/>
        <w:b/>
        <w:bCs/>
        <w:color w:val="1F3864"/>
        <w:szCs w:val="22"/>
      </w:rPr>
    </w:pPr>
    <w:r w:rsidRPr="002C41E1">
      <w:rPr>
        <w:rFonts w:ascii="Calibri" w:eastAsia="Calibri" w:hAnsi="Calibri" w:cs="Times New Roman"/>
        <w:color w:val="1F3864"/>
        <w:szCs w:val="22"/>
      </w:rPr>
      <w:t xml:space="preserve">Coordinatore: Prof. </w:t>
    </w:r>
    <w:r>
      <w:rPr>
        <w:rFonts w:ascii="Calibri" w:eastAsia="Calibri" w:hAnsi="Calibri" w:cs="Times New Roman"/>
        <w:color w:val="1F3864"/>
        <w:szCs w:val="22"/>
      </w:rPr>
      <w:t>…………………….</w:t>
    </w:r>
  </w:p>
  <w:p w14:paraId="586FE71A" w14:textId="77777777" w:rsidR="002C41E1" w:rsidRPr="002C41E1" w:rsidRDefault="002C41E1" w:rsidP="002C41E1">
    <w:pPr>
      <w:tabs>
        <w:tab w:val="center" w:pos="4819"/>
        <w:tab w:val="right" w:pos="9638"/>
      </w:tabs>
      <w:ind w:left="680"/>
      <w:jc w:val="both"/>
      <w:rPr>
        <w:rFonts w:ascii="Calibri" w:eastAsia="Calibri" w:hAnsi="Calibri" w:cs="Times New Roman"/>
        <w:color w:val="1F3864"/>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33430"/>
    <w:multiLevelType w:val="hybridMultilevel"/>
    <w:tmpl w:val="8918C33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023C38"/>
    <w:multiLevelType w:val="hybridMultilevel"/>
    <w:tmpl w:val="F31863CC"/>
    <w:lvl w:ilvl="0" w:tplc="5E22C3F0">
      <w:numFmt w:val="bullet"/>
      <w:lvlText w:val="-"/>
      <w:lvlJc w:val="left"/>
      <w:pPr>
        <w:ind w:left="720" w:hanging="360"/>
      </w:pPr>
      <w:rPr>
        <w:rFonts w:ascii="Times New Roman" w:eastAsia="Arial Unicode MS" w:hAnsi="Times New Roman" w:cs="Times New Roman" w:hint="default"/>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6790CBC"/>
    <w:multiLevelType w:val="hybridMultilevel"/>
    <w:tmpl w:val="47562200"/>
    <w:lvl w:ilvl="0" w:tplc="A080DFB8">
      <w:start w:val="5"/>
      <w:numFmt w:val="bullet"/>
      <w:lvlText w:val="-"/>
      <w:lvlJc w:val="left"/>
      <w:pPr>
        <w:ind w:left="720" w:hanging="360"/>
      </w:pPr>
      <w:rPr>
        <w:rFonts w:ascii="Calibri" w:eastAsiaTheme="minorEastAsia" w:hAnsi="Calibri" w:cs="Calibri" w:hint="default"/>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70447A5"/>
    <w:multiLevelType w:val="hybridMultilevel"/>
    <w:tmpl w:val="7456870E"/>
    <w:lvl w:ilvl="0" w:tplc="04100001">
      <w:start w:val="1"/>
      <w:numFmt w:val="bullet"/>
      <w:lvlText w:val=""/>
      <w:lvlJc w:val="left"/>
      <w:pPr>
        <w:ind w:left="818" w:hanging="360"/>
      </w:pPr>
      <w:rPr>
        <w:rFonts w:ascii="Symbol" w:hAnsi="Symbol" w:hint="default"/>
      </w:rPr>
    </w:lvl>
    <w:lvl w:ilvl="1" w:tplc="04100003" w:tentative="1">
      <w:start w:val="1"/>
      <w:numFmt w:val="bullet"/>
      <w:lvlText w:val="o"/>
      <w:lvlJc w:val="left"/>
      <w:pPr>
        <w:ind w:left="1538" w:hanging="360"/>
      </w:pPr>
      <w:rPr>
        <w:rFonts w:ascii="Courier New" w:hAnsi="Courier New" w:cs="Courier New" w:hint="default"/>
      </w:rPr>
    </w:lvl>
    <w:lvl w:ilvl="2" w:tplc="04100005" w:tentative="1">
      <w:start w:val="1"/>
      <w:numFmt w:val="bullet"/>
      <w:lvlText w:val=""/>
      <w:lvlJc w:val="left"/>
      <w:pPr>
        <w:ind w:left="2258" w:hanging="360"/>
      </w:pPr>
      <w:rPr>
        <w:rFonts w:ascii="Wingdings" w:hAnsi="Wingdings" w:hint="default"/>
      </w:rPr>
    </w:lvl>
    <w:lvl w:ilvl="3" w:tplc="04100001" w:tentative="1">
      <w:start w:val="1"/>
      <w:numFmt w:val="bullet"/>
      <w:lvlText w:val=""/>
      <w:lvlJc w:val="left"/>
      <w:pPr>
        <w:ind w:left="2978" w:hanging="360"/>
      </w:pPr>
      <w:rPr>
        <w:rFonts w:ascii="Symbol" w:hAnsi="Symbol" w:hint="default"/>
      </w:rPr>
    </w:lvl>
    <w:lvl w:ilvl="4" w:tplc="04100003" w:tentative="1">
      <w:start w:val="1"/>
      <w:numFmt w:val="bullet"/>
      <w:lvlText w:val="o"/>
      <w:lvlJc w:val="left"/>
      <w:pPr>
        <w:ind w:left="3698" w:hanging="360"/>
      </w:pPr>
      <w:rPr>
        <w:rFonts w:ascii="Courier New" w:hAnsi="Courier New" w:cs="Courier New" w:hint="default"/>
      </w:rPr>
    </w:lvl>
    <w:lvl w:ilvl="5" w:tplc="04100005" w:tentative="1">
      <w:start w:val="1"/>
      <w:numFmt w:val="bullet"/>
      <w:lvlText w:val=""/>
      <w:lvlJc w:val="left"/>
      <w:pPr>
        <w:ind w:left="4418" w:hanging="360"/>
      </w:pPr>
      <w:rPr>
        <w:rFonts w:ascii="Wingdings" w:hAnsi="Wingdings" w:hint="default"/>
      </w:rPr>
    </w:lvl>
    <w:lvl w:ilvl="6" w:tplc="04100001" w:tentative="1">
      <w:start w:val="1"/>
      <w:numFmt w:val="bullet"/>
      <w:lvlText w:val=""/>
      <w:lvlJc w:val="left"/>
      <w:pPr>
        <w:ind w:left="5138" w:hanging="360"/>
      </w:pPr>
      <w:rPr>
        <w:rFonts w:ascii="Symbol" w:hAnsi="Symbol" w:hint="default"/>
      </w:rPr>
    </w:lvl>
    <w:lvl w:ilvl="7" w:tplc="04100003" w:tentative="1">
      <w:start w:val="1"/>
      <w:numFmt w:val="bullet"/>
      <w:lvlText w:val="o"/>
      <w:lvlJc w:val="left"/>
      <w:pPr>
        <w:ind w:left="5858" w:hanging="360"/>
      </w:pPr>
      <w:rPr>
        <w:rFonts w:ascii="Courier New" w:hAnsi="Courier New" w:cs="Courier New" w:hint="default"/>
      </w:rPr>
    </w:lvl>
    <w:lvl w:ilvl="8" w:tplc="04100005" w:tentative="1">
      <w:start w:val="1"/>
      <w:numFmt w:val="bullet"/>
      <w:lvlText w:val=""/>
      <w:lvlJc w:val="left"/>
      <w:pPr>
        <w:ind w:left="6578" w:hanging="360"/>
      </w:pPr>
      <w:rPr>
        <w:rFonts w:ascii="Wingdings" w:hAnsi="Wingdings" w:hint="default"/>
      </w:rPr>
    </w:lvl>
  </w:abstractNum>
  <w:abstractNum w:abstractNumId="4" w15:restartNumberingAfterBreak="0">
    <w:nsid w:val="0EA73CB0"/>
    <w:multiLevelType w:val="hybridMultilevel"/>
    <w:tmpl w:val="7136A218"/>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0D8533F"/>
    <w:multiLevelType w:val="multilevel"/>
    <w:tmpl w:val="4EB4C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7860A3"/>
    <w:multiLevelType w:val="hybridMultilevel"/>
    <w:tmpl w:val="190E764C"/>
    <w:lvl w:ilvl="0" w:tplc="04100005">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26E46C2"/>
    <w:multiLevelType w:val="multilevel"/>
    <w:tmpl w:val="39B41BB2"/>
    <w:lvl w:ilvl="0">
      <w:start w:val="1"/>
      <w:numFmt w:val="bullet"/>
      <w:lvlText w:val=""/>
      <w:lvlJc w:val="left"/>
      <w:pPr>
        <w:ind w:left="0" w:firstLine="0"/>
      </w:pPr>
      <w:rPr>
        <w:rFonts w:ascii="Wingdings" w:hAnsi="Wingdings" w:hint="default"/>
      </w:rPr>
    </w:lvl>
    <w:lvl w:ilvl="1">
      <w:start w:val="1"/>
      <w:numFmt w:val="decimal"/>
      <w:suff w:val="nothing"/>
      <w:lvlText w:val="%2."/>
      <w:lvlJc w:val="left"/>
      <w:pPr>
        <w:ind w:left="0" w:firstLine="0"/>
      </w:pPr>
      <w:rPr>
        <w:b/>
      </w:r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8" w15:restartNumberingAfterBreak="0">
    <w:nsid w:val="152E4869"/>
    <w:multiLevelType w:val="multilevel"/>
    <w:tmpl w:val="40FA317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2F62E8"/>
    <w:multiLevelType w:val="hybridMultilevel"/>
    <w:tmpl w:val="799265A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9B7359B"/>
    <w:multiLevelType w:val="hybridMultilevel"/>
    <w:tmpl w:val="ED3EF6A0"/>
    <w:lvl w:ilvl="0" w:tplc="084ED78A">
      <w:start w:val="1"/>
      <w:numFmt w:val="bullet"/>
      <w:lvlText w:val=""/>
      <w:lvlJc w:val="left"/>
      <w:pPr>
        <w:ind w:left="720" w:hanging="360"/>
      </w:pPr>
      <w:rPr>
        <w:rFonts w:ascii="Wingdings" w:hAnsi="Wingdings" w:hint="default"/>
        <w:i w:val="0"/>
        <w:iCs/>
        <w:color w:val="262626" w:themeColor="text1" w:themeTint="D9"/>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012930"/>
    <w:multiLevelType w:val="hybridMultilevel"/>
    <w:tmpl w:val="8390A27E"/>
    <w:lvl w:ilvl="0" w:tplc="5E22C3F0">
      <w:numFmt w:val="bullet"/>
      <w:lvlText w:val="-"/>
      <w:lvlJc w:val="left"/>
      <w:pPr>
        <w:ind w:left="720" w:hanging="360"/>
      </w:pPr>
      <w:rPr>
        <w:rFonts w:ascii="Times New Roman" w:eastAsia="Arial Unicode MS" w:hAnsi="Times New Roman" w:cs="Times New Roman"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5446082"/>
    <w:multiLevelType w:val="hybridMultilevel"/>
    <w:tmpl w:val="3B46739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9B540F0"/>
    <w:multiLevelType w:val="hybridMultilevel"/>
    <w:tmpl w:val="6C6CDE7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E04106A"/>
    <w:multiLevelType w:val="hybridMultilevel"/>
    <w:tmpl w:val="F1142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8427478"/>
    <w:multiLevelType w:val="hybridMultilevel"/>
    <w:tmpl w:val="C2FCB46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3C751580"/>
    <w:multiLevelType w:val="hybridMultilevel"/>
    <w:tmpl w:val="25A6AC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D8C6F2B"/>
    <w:multiLevelType w:val="multilevel"/>
    <w:tmpl w:val="2F146036"/>
    <w:lvl w:ilvl="0">
      <w:start w:val="1"/>
      <w:numFmt w:val="bullet"/>
      <w:suff w:val="nothing"/>
      <w:lvlText w:val=""/>
      <w:lvlJc w:val="left"/>
      <w:pPr>
        <w:ind w:left="0" w:firstLine="0"/>
      </w:pPr>
      <w:rPr>
        <w:rFonts w:ascii="Symbol" w:hAnsi="Symbol" w:cs="OpenSymbol" w:hint="default"/>
        <w:color w:val="262626" w:themeColor="text1" w:themeTint="D9"/>
      </w:rPr>
    </w:lvl>
    <w:lvl w:ilvl="1">
      <w:start w:val="1"/>
      <w:numFmt w:val="bullet"/>
      <w:suff w:val="nothing"/>
      <w:lvlText w:val="◦"/>
      <w:lvlJc w:val="left"/>
      <w:pPr>
        <w:ind w:left="0" w:firstLine="0"/>
      </w:pPr>
      <w:rPr>
        <w:rFonts w:ascii="OpenSymbol" w:hAnsi="OpenSymbol" w:cs="OpenSymbol" w:hint="default"/>
      </w:rPr>
    </w:lvl>
    <w:lvl w:ilvl="2">
      <w:start w:val="1"/>
      <w:numFmt w:val="bullet"/>
      <w:suff w:val="nothing"/>
      <w:lvlText w:val="▪"/>
      <w:lvlJc w:val="left"/>
      <w:pPr>
        <w:ind w:left="0" w:firstLine="0"/>
      </w:pPr>
      <w:rPr>
        <w:rFonts w:ascii="OpenSymbol" w:hAnsi="OpenSymbol" w:cs="OpenSymbol" w:hint="default"/>
      </w:rPr>
    </w:lvl>
    <w:lvl w:ilvl="3">
      <w:start w:val="1"/>
      <w:numFmt w:val="bullet"/>
      <w:suff w:val="nothing"/>
      <w:lvlText w:val=""/>
      <w:lvlJc w:val="left"/>
      <w:pPr>
        <w:ind w:left="0" w:firstLine="0"/>
      </w:pPr>
      <w:rPr>
        <w:rFonts w:ascii="Symbol" w:hAnsi="Symbol" w:cs="OpenSymbol" w:hint="default"/>
      </w:rPr>
    </w:lvl>
    <w:lvl w:ilvl="4">
      <w:start w:val="1"/>
      <w:numFmt w:val="bullet"/>
      <w:suff w:val="nothing"/>
      <w:lvlText w:val="◦"/>
      <w:lvlJc w:val="left"/>
      <w:pPr>
        <w:ind w:left="0" w:firstLine="0"/>
      </w:pPr>
      <w:rPr>
        <w:rFonts w:ascii="OpenSymbol" w:hAnsi="OpenSymbol" w:cs="OpenSymbol" w:hint="default"/>
      </w:rPr>
    </w:lvl>
    <w:lvl w:ilvl="5">
      <w:start w:val="1"/>
      <w:numFmt w:val="bullet"/>
      <w:suff w:val="nothing"/>
      <w:lvlText w:val="▪"/>
      <w:lvlJc w:val="left"/>
      <w:pPr>
        <w:ind w:left="0" w:firstLine="0"/>
      </w:pPr>
      <w:rPr>
        <w:rFonts w:ascii="OpenSymbol" w:hAnsi="OpenSymbol" w:cs="OpenSymbol" w:hint="default"/>
      </w:rPr>
    </w:lvl>
    <w:lvl w:ilvl="6">
      <w:start w:val="1"/>
      <w:numFmt w:val="bullet"/>
      <w:suff w:val="nothing"/>
      <w:lvlText w:val=""/>
      <w:lvlJc w:val="left"/>
      <w:pPr>
        <w:ind w:left="0" w:firstLine="0"/>
      </w:pPr>
      <w:rPr>
        <w:rFonts w:ascii="Symbol" w:hAnsi="Symbol" w:cs="OpenSymbol" w:hint="default"/>
      </w:rPr>
    </w:lvl>
    <w:lvl w:ilvl="7">
      <w:start w:val="1"/>
      <w:numFmt w:val="bullet"/>
      <w:suff w:val="nothing"/>
      <w:lvlText w:val="◦"/>
      <w:lvlJc w:val="left"/>
      <w:pPr>
        <w:ind w:left="0" w:firstLine="0"/>
      </w:pPr>
      <w:rPr>
        <w:rFonts w:ascii="OpenSymbol" w:hAnsi="OpenSymbol" w:cs="OpenSymbol" w:hint="default"/>
      </w:rPr>
    </w:lvl>
    <w:lvl w:ilvl="8">
      <w:start w:val="1"/>
      <w:numFmt w:val="bullet"/>
      <w:suff w:val="nothing"/>
      <w:lvlText w:val="▪"/>
      <w:lvlJc w:val="left"/>
      <w:pPr>
        <w:ind w:left="0" w:firstLine="0"/>
      </w:pPr>
      <w:rPr>
        <w:rFonts w:ascii="OpenSymbol" w:hAnsi="OpenSymbol" w:cs="OpenSymbol" w:hint="default"/>
      </w:rPr>
    </w:lvl>
  </w:abstractNum>
  <w:abstractNum w:abstractNumId="18" w15:restartNumberingAfterBreak="0">
    <w:nsid w:val="3E1039AB"/>
    <w:multiLevelType w:val="multilevel"/>
    <w:tmpl w:val="4EB4C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0CE4F3F"/>
    <w:multiLevelType w:val="hybridMultilevel"/>
    <w:tmpl w:val="48C8AD08"/>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0CF77FD"/>
    <w:multiLevelType w:val="hybridMultilevel"/>
    <w:tmpl w:val="FB603EF6"/>
    <w:lvl w:ilvl="0" w:tplc="C456BFA8">
      <w:start w:val="1"/>
      <w:numFmt w:val="bullet"/>
      <w:lvlText w:val=""/>
      <w:lvlJc w:val="left"/>
      <w:pPr>
        <w:ind w:left="742" w:hanging="360"/>
      </w:pPr>
      <w:rPr>
        <w:rFonts w:ascii="Symbol" w:hAnsi="Symbol" w:hint="default"/>
        <w:i w:val="0"/>
        <w:iCs/>
      </w:rPr>
    </w:lvl>
    <w:lvl w:ilvl="1" w:tplc="04100003" w:tentative="1">
      <w:start w:val="1"/>
      <w:numFmt w:val="bullet"/>
      <w:lvlText w:val="o"/>
      <w:lvlJc w:val="left"/>
      <w:pPr>
        <w:ind w:left="1462" w:hanging="360"/>
      </w:pPr>
      <w:rPr>
        <w:rFonts w:ascii="Courier New" w:hAnsi="Courier New" w:cs="Courier New" w:hint="default"/>
      </w:rPr>
    </w:lvl>
    <w:lvl w:ilvl="2" w:tplc="04100005" w:tentative="1">
      <w:start w:val="1"/>
      <w:numFmt w:val="bullet"/>
      <w:lvlText w:val=""/>
      <w:lvlJc w:val="left"/>
      <w:pPr>
        <w:ind w:left="2182" w:hanging="360"/>
      </w:pPr>
      <w:rPr>
        <w:rFonts w:ascii="Wingdings" w:hAnsi="Wingdings" w:hint="default"/>
      </w:rPr>
    </w:lvl>
    <w:lvl w:ilvl="3" w:tplc="04100001" w:tentative="1">
      <w:start w:val="1"/>
      <w:numFmt w:val="bullet"/>
      <w:lvlText w:val=""/>
      <w:lvlJc w:val="left"/>
      <w:pPr>
        <w:ind w:left="2902" w:hanging="360"/>
      </w:pPr>
      <w:rPr>
        <w:rFonts w:ascii="Symbol" w:hAnsi="Symbol" w:hint="default"/>
      </w:rPr>
    </w:lvl>
    <w:lvl w:ilvl="4" w:tplc="04100003" w:tentative="1">
      <w:start w:val="1"/>
      <w:numFmt w:val="bullet"/>
      <w:lvlText w:val="o"/>
      <w:lvlJc w:val="left"/>
      <w:pPr>
        <w:ind w:left="3622" w:hanging="360"/>
      </w:pPr>
      <w:rPr>
        <w:rFonts w:ascii="Courier New" w:hAnsi="Courier New" w:cs="Courier New" w:hint="default"/>
      </w:rPr>
    </w:lvl>
    <w:lvl w:ilvl="5" w:tplc="04100005" w:tentative="1">
      <w:start w:val="1"/>
      <w:numFmt w:val="bullet"/>
      <w:lvlText w:val=""/>
      <w:lvlJc w:val="left"/>
      <w:pPr>
        <w:ind w:left="4342" w:hanging="360"/>
      </w:pPr>
      <w:rPr>
        <w:rFonts w:ascii="Wingdings" w:hAnsi="Wingdings" w:hint="default"/>
      </w:rPr>
    </w:lvl>
    <w:lvl w:ilvl="6" w:tplc="04100001" w:tentative="1">
      <w:start w:val="1"/>
      <w:numFmt w:val="bullet"/>
      <w:lvlText w:val=""/>
      <w:lvlJc w:val="left"/>
      <w:pPr>
        <w:ind w:left="5062" w:hanging="360"/>
      </w:pPr>
      <w:rPr>
        <w:rFonts w:ascii="Symbol" w:hAnsi="Symbol" w:hint="default"/>
      </w:rPr>
    </w:lvl>
    <w:lvl w:ilvl="7" w:tplc="04100003" w:tentative="1">
      <w:start w:val="1"/>
      <w:numFmt w:val="bullet"/>
      <w:lvlText w:val="o"/>
      <w:lvlJc w:val="left"/>
      <w:pPr>
        <w:ind w:left="5782" w:hanging="360"/>
      </w:pPr>
      <w:rPr>
        <w:rFonts w:ascii="Courier New" w:hAnsi="Courier New" w:cs="Courier New" w:hint="default"/>
      </w:rPr>
    </w:lvl>
    <w:lvl w:ilvl="8" w:tplc="04100005" w:tentative="1">
      <w:start w:val="1"/>
      <w:numFmt w:val="bullet"/>
      <w:lvlText w:val=""/>
      <w:lvlJc w:val="left"/>
      <w:pPr>
        <w:ind w:left="6502" w:hanging="360"/>
      </w:pPr>
      <w:rPr>
        <w:rFonts w:ascii="Wingdings" w:hAnsi="Wingdings" w:hint="default"/>
      </w:rPr>
    </w:lvl>
  </w:abstractNum>
  <w:abstractNum w:abstractNumId="21" w15:restartNumberingAfterBreak="0">
    <w:nsid w:val="40FA7EA1"/>
    <w:multiLevelType w:val="hybridMultilevel"/>
    <w:tmpl w:val="5BD2F0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11D32E2"/>
    <w:multiLevelType w:val="multilevel"/>
    <w:tmpl w:val="027A5F6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D26F5C"/>
    <w:multiLevelType w:val="multilevel"/>
    <w:tmpl w:val="F692F09E"/>
    <w:lvl w:ilvl="0">
      <w:start w:val="1"/>
      <w:numFmt w:val="bullet"/>
      <w:lvlText w:val=""/>
      <w:lvlJc w:val="left"/>
      <w:pPr>
        <w:ind w:left="0" w:firstLine="0"/>
      </w:pPr>
      <w:rPr>
        <w:rFonts w:ascii="Wingdings" w:hAnsi="Wingdings" w:hint="default"/>
        <w:color w:val="262626" w:themeColor="text1" w:themeTint="D9"/>
      </w:rPr>
    </w:lvl>
    <w:lvl w:ilvl="1">
      <w:start w:val="1"/>
      <w:numFmt w:val="bullet"/>
      <w:suff w:val="nothing"/>
      <w:lvlText w:val="◦"/>
      <w:lvlJc w:val="left"/>
      <w:pPr>
        <w:ind w:left="0" w:firstLine="0"/>
      </w:pPr>
      <w:rPr>
        <w:rFonts w:ascii="OpenSymbol" w:hAnsi="OpenSymbol" w:cs="OpenSymbol" w:hint="default"/>
      </w:rPr>
    </w:lvl>
    <w:lvl w:ilvl="2">
      <w:start w:val="1"/>
      <w:numFmt w:val="bullet"/>
      <w:suff w:val="nothing"/>
      <w:lvlText w:val="▪"/>
      <w:lvlJc w:val="left"/>
      <w:pPr>
        <w:ind w:left="0" w:firstLine="0"/>
      </w:pPr>
      <w:rPr>
        <w:rFonts w:ascii="OpenSymbol" w:hAnsi="OpenSymbol" w:cs="OpenSymbol" w:hint="default"/>
      </w:rPr>
    </w:lvl>
    <w:lvl w:ilvl="3">
      <w:start w:val="1"/>
      <w:numFmt w:val="bullet"/>
      <w:suff w:val="nothing"/>
      <w:lvlText w:val=""/>
      <w:lvlJc w:val="left"/>
      <w:pPr>
        <w:ind w:left="0" w:firstLine="0"/>
      </w:pPr>
      <w:rPr>
        <w:rFonts w:ascii="Symbol" w:hAnsi="Symbol" w:cs="OpenSymbol" w:hint="default"/>
      </w:rPr>
    </w:lvl>
    <w:lvl w:ilvl="4">
      <w:start w:val="1"/>
      <w:numFmt w:val="bullet"/>
      <w:suff w:val="nothing"/>
      <w:lvlText w:val="◦"/>
      <w:lvlJc w:val="left"/>
      <w:pPr>
        <w:ind w:left="0" w:firstLine="0"/>
      </w:pPr>
      <w:rPr>
        <w:rFonts w:ascii="OpenSymbol" w:hAnsi="OpenSymbol" w:cs="OpenSymbol" w:hint="default"/>
      </w:rPr>
    </w:lvl>
    <w:lvl w:ilvl="5">
      <w:start w:val="1"/>
      <w:numFmt w:val="bullet"/>
      <w:suff w:val="nothing"/>
      <w:lvlText w:val="▪"/>
      <w:lvlJc w:val="left"/>
      <w:pPr>
        <w:ind w:left="0" w:firstLine="0"/>
      </w:pPr>
      <w:rPr>
        <w:rFonts w:ascii="OpenSymbol" w:hAnsi="OpenSymbol" w:cs="OpenSymbol" w:hint="default"/>
      </w:rPr>
    </w:lvl>
    <w:lvl w:ilvl="6">
      <w:start w:val="1"/>
      <w:numFmt w:val="bullet"/>
      <w:suff w:val="nothing"/>
      <w:lvlText w:val=""/>
      <w:lvlJc w:val="left"/>
      <w:pPr>
        <w:ind w:left="0" w:firstLine="0"/>
      </w:pPr>
      <w:rPr>
        <w:rFonts w:ascii="Symbol" w:hAnsi="Symbol" w:cs="OpenSymbol" w:hint="default"/>
      </w:rPr>
    </w:lvl>
    <w:lvl w:ilvl="7">
      <w:start w:val="1"/>
      <w:numFmt w:val="bullet"/>
      <w:suff w:val="nothing"/>
      <w:lvlText w:val="◦"/>
      <w:lvlJc w:val="left"/>
      <w:pPr>
        <w:ind w:left="0" w:firstLine="0"/>
      </w:pPr>
      <w:rPr>
        <w:rFonts w:ascii="OpenSymbol" w:hAnsi="OpenSymbol" w:cs="OpenSymbol" w:hint="default"/>
      </w:rPr>
    </w:lvl>
    <w:lvl w:ilvl="8">
      <w:start w:val="1"/>
      <w:numFmt w:val="bullet"/>
      <w:suff w:val="nothing"/>
      <w:lvlText w:val="▪"/>
      <w:lvlJc w:val="left"/>
      <w:pPr>
        <w:ind w:left="0" w:firstLine="0"/>
      </w:pPr>
      <w:rPr>
        <w:rFonts w:ascii="OpenSymbol" w:hAnsi="OpenSymbol" w:cs="OpenSymbol" w:hint="default"/>
      </w:rPr>
    </w:lvl>
  </w:abstractNum>
  <w:abstractNum w:abstractNumId="24" w15:restartNumberingAfterBreak="0">
    <w:nsid w:val="46FF5B57"/>
    <w:multiLevelType w:val="hybridMultilevel"/>
    <w:tmpl w:val="77627A1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B8B5815"/>
    <w:multiLevelType w:val="hybridMultilevel"/>
    <w:tmpl w:val="C7C45D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CBA4B19"/>
    <w:multiLevelType w:val="hybridMultilevel"/>
    <w:tmpl w:val="6A42DBEA"/>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0CD1DDF"/>
    <w:multiLevelType w:val="hybridMultilevel"/>
    <w:tmpl w:val="7DB87B92"/>
    <w:lvl w:ilvl="0" w:tplc="0410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6791C3D"/>
    <w:multiLevelType w:val="multilevel"/>
    <w:tmpl w:val="580658EC"/>
    <w:lvl w:ilvl="0">
      <w:start w:val="1"/>
      <w:numFmt w:val="bullet"/>
      <w:lvlText w:val=""/>
      <w:lvlJc w:val="left"/>
      <w:pPr>
        <w:ind w:left="0" w:firstLine="0"/>
      </w:pPr>
      <w:rPr>
        <w:rFonts w:ascii="Wingdings" w:hAnsi="Wingdings" w:hint="default"/>
        <w:color w:val="262626" w:themeColor="text1" w:themeTint="D9"/>
      </w:rPr>
    </w:lvl>
    <w:lvl w:ilvl="1">
      <w:start w:val="1"/>
      <w:numFmt w:val="bullet"/>
      <w:suff w:val="nothing"/>
      <w:lvlText w:val="◦"/>
      <w:lvlJc w:val="left"/>
      <w:pPr>
        <w:ind w:left="0" w:firstLine="0"/>
      </w:pPr>
      <w:rPr>
        <w:rFonts w:ascii="OpenSymbol" w:hAnsi="OpenSymbol" w:cs="OpenSymbol" w:hint="default"/>
      </w:rPr>
    </w:lvl>
    <w:lvl w:ilvl="2">
      <w:start w:val="1"/>
      <w:numFmt w:val="bullet"/>
      <w:suff w:val="nothing"/>
      <w:lvlText w:val="▪"/>
      <w:lvlJc w:val="left"/>
      <w:pPr>
        <w:ind w:left="0" w:firstLine="0"/>
      </w:pPr>
      <w:rPr>
        <w:rFonts w:ascii="OpenSymbol" w:hAnsi="OpenSymbol" w:cs="OpenSymbol" w:hint="default"/>
      </w:rPr>
    </w:lvl>
    <w:lvl w:ilvl="3">
      <w:start w:val="1"/>
      <w:numFmt w:val="bullet"/>
      <w:suff w:val="nothing"/>
      <w:lvlText w:val=""/>
      <w:lvlJc w:val="left"/>
      <w:pPr>
        <w:ind w:left="0" w:firstLine="0"/>
      </w:pPr>
      <w:rPr>
        <w:rFonts w:ascii="Symbol" w:hAnsi="Symbol" w:cs="OpenSymbol" w:hint="default"/>
      </w:rPr>
    </w:lvl>
    <w:lvl w:ilvl="4">
      <w:start w:val="1"/>
      <w:numFmt w:val="bullet"/>
      <w:suff w:val="nothing"/>
      <w:lvlText w:val="◦"/>
      <w:lvlJc w:val="left"/>
      <w:pPr>
        <w:ind w:left="0" w:firstLine="0"/>
      </w:pPr>
      <w:rPr>
        <w:rFonts w:ascii="OpenSymbol" w:hAnsi="OpenSymbol" w:cs="OpenSymbol" w:hint="default"/>
      </w:rPr>
    </w:lvl>
    <w:lvl w:ilvl="5">
      <w:start w:val="1"/>
      <w:numFmt w:val="bullet"/>
      <w:suff w:val="nothing"/>
      <w:lvlText w:val="▪"/>
      <w:lvlJc w:val="left"/>
      <w:pPr>
        <w:ind w:left="0" w:firstLine="0"/>
      </w:pPr>
      <w:rPr>
        <w:rFonts w:ascii="OpenSymbol" w:hAnsi="OpenSymbol" w:cs="OpenSymbol" w:hint="default"/>
      </w:rPr>
    </w:lvl>
    <w:lvl w:ilvl="6">
      <w:start w:val="1"/>
      <w:numFmt w:val="bullet"/>
      <w:suff w:val="nothing"/>
      <w:lvlText w:val=""/>
      <w:lvlJc w:val="left"/>
      <w:pPr>
        <w:ind w:left="0" w:firstLine="0"/>
      </w:pPr>
      <w:rPr>
        <w:rFonts w:ascii="Symbol" w:hAnsi="Symbol" w:cs="OpenSymbol" w:hint="default"/>
      </w:rPr>
    </w:lvl>
    <w:lvl w:ilvl="7">
      <w:start w:val="1"/>
      <w:numFmt w:val="bullet"/>
      <w:suff w:val="nothing"/>
      <w:lvlText w:val="◦"/>
      <w:lvlJc w:val="left"/>
      <w:pPr>
        <w:ind w:left="0" w:firstLine="0"/>
      </w:pPr>
      <w:rPr>
        <w:rFonts w:ascii="OpenSymbol" w:hAnsi="OpenSymbol" w:cs="OpenSymbol" w:hint="default"/>
      </w:rPr>
    </w:lvl>
    <w:lvl w:ilvl="8">
      <w:start w:val="1"/>
      <w:numFmt w:val="bullet"/>
      <w:suff w:val="nothing"/>
      <w:lvlText w:val="▪"/>
      <w:lvlJc w:val="left"/>
      <w:pPr>
        <w:ind w:left="0" w:firstLine="0"/>
      </w:pPr>
      <w:rPr>
        <w:rFonts w:ascii="OpenSymbol" w:hAnsi="OpenSymbol" w:cs="OpenSymbol" w:hint="default"/>
      </w:rPr>
    </w:lvl>
  </w:abstractNum>
  <w:abstractNum w:abstractNumId="29" w15:restartNumberingAfterBreak="0">
    <w:nsid w:val="5C712A89"/>
    <w:multiLevelType w:val="multilevel"/>
    <w:tmpl w:val="A142E5A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2A6E48"/>
    <w:multiLevelType w:val="hybridMultilevel"/>
    <w:tmpl w:val="0BEA7BF2"/>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93447D2"/>
    <w:multiLevelType w:val="multilevel"/>
    <w:tmpl w:val="49BE5898"/>
    <w:lvl w:ilvl="0">
      <w:start w:val="1"/>
      <w:numFmt w:val="bullet"/>
      <w:lvlText w:val=""/>
      <w:lvlJc w:val="left"/>
      <w:pPr>
        <w:ind w:left="0" w:firstLine="0"/>
      </w:pPr>
      <w:rPr>
        <w:rFonts w:ascii="Wingdings" w:hAnsi="Wingdings" w:hint="default"/>
      </w:rPr>
    </w:lvl>
    <w:lvl w:ilvl="1">
      <w:start w:val="1"/>
      <w:numFmt w:val="decimal"/>
      <w:suff w:val="nothing"/>
      <w:lvlText w:val="%2."/>
      <w:lvlJc w:val="left"/>
      <w:pPr>
        <w:ind w:left="0" w:firstLine="0"/>
      </w:pPr>
      <w:rPr>
        <w:b/>
      </w:r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32" w15:restartNumberingAfterBreak="0">
    <w:nsid w:val="6C606B05"/>
    <w:multiLevelType w:val="hybridMultilevel"/>
    <w:tmpl w:val="13B09844"/>
    <w:lvl w:ilvl="0" w:tplc="07DE11B2">
      <w:start w:val="1"/>
      <w:numFmt w:val="bullet"/>
      <w:lvlText w:val=""/>
      <w:lvlJc w:val="left"/>
      <w:pPr>
        <w:ind w:left="720" w:hanging="360"/>
      </w:pPr>
      <w:rPr>
        <w:rFonts w:ascii="Wingdings" w:hAnsi="Wingdings" w:hint="default"/>
        <w:color w:val="262626" w:themeColor="text1" w:themeTint="D9"/>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70C21024"/>
    <w:multiLevelType w:val="hybridMultilevel"/>
    <w:tmpl w:val="C9240E6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31541F8"/>
    <w:multiLevelType w:val="multilevel"/>
    <w:tmpl w:val="B31230DC"/>
    <w:lvl w:ilvl="0">
      <w:start w:val="1"/>
      <w:numFmt w:val="bullet"/>
      <w:lvlText w:val=""/>
      <w:lvlJc w:val="left"/>
      <w:pPr>
        <w:ind w:left="0" w:firstLine="0"/>
      </w:pPr>
      <w:rPr>
        <w:rFonts w:ascii="Wingdings" w:hAnsi="Wingdings" w:hint="default"/>
      </w:rPr>
    </w:lvl>
    <w:lvl w:ilvl="1">
      <w:start w:val="1"/>
      <w:numFmt w:val="decimal"/>
      <w:suff w:val="nothing"/>
      <w:lvlText w:val="%2."/>
      <w:lvlJc w:val="left"/>
      <w:pPr>
        <w:ind w:left="0" w:firstLine="0"/>
      </w:pPr>
      <w:rPr>
        <w:b/>
      </w:r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35" w15:restartNumberingAfterBreak="0">
    <w:nsid w:val="73A8452E"/>
    <w:multiLevelType w:val="hybridMultilevel"/>
    <w:tmpl w:val="37F070FC"/>
    <w:lvl w:ilvl="0" w:tplc="4BB24BF2">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6783588"/>
    <w:multiLevelType w:val="hybridMultilevel"/>
    <w:tmpl w:val="85126C06"/>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7B890BB0"/>
    <w:multiLevelType w:val="multilevel"/>
    <w:tmpl w:val="5B9C0D28"/>
    <w:lvl w:ilvl="0">
      <w:start w:val="1"/>
      <w:numFmt w:val="bullet"/>
      <w:lvlText w:val="₋"/>
      <w:lvlJc w:val="left"/>
      <w:pPr>
        <w:ind w:left="0" w:firstLine="0"/>
      </w:pPr>
      <w:rPr>
        <w:rFonts w:ascii="Calibri" w:hAnsi="Calibri" w:hint="default"/>
      </w:rPr>
    </w:lvl>
    <w:lvl w:ilvl="1">
      <w:start w:val="1"/>
      <w:numFmt w:val="decimal"/>
      <w:suff w:val="nothing"/>
      <w:lvlText w:val="%2."/>
      <w:lvlJc w:val="left"/>
      <w:pPr>
        <w:ind w:left="0" w:firstLine="0"/>
      </w:pPr>
      <w:rPr>
        <w:b/>
      </w:rPr>
    </w:lvl>
    <w:lvl w:ilvl="2">
      <w:start w:val="1"/>
      <w:numFmt w:val="decimal"/>
      <w:suff w:val="nothing"/>
      <w:lvlText w:val="%3."/>
      <w:lvlJc w:val="left"/>
      <w:pPr>
        <w:ind w:left="0" w:firstLine="0"/>
      </w:pPr>
    </w:lvl>
    <w:lvl w:ilvl="3">
      <w:start w:val="1"/>
      <w:numFmt w:val="decimal"/>
      <w:suff w:val="nothing"/>
      <w:lvlText w:val="%4."/>
      <w:lvlJc w:val="left"/>
      <w:pPr>
        <w:ind w:left="0" w:firstLine="0"/>
      </w:pPr>
    </w:lvl>
    <w:lvl w:ilvl="4">
      <w:start w:val="1"/>
      <w:numFmt w:val="decimal"/>
      <w:suff w:val="nothing"/>
      <w:lvlText w:val="%5."/>
      <w:lvlJc w:val="left"/>
      <w:pPr>
        <w:ind w:left="0" w:firstLine="0"/>
      </w:pPr>
    </w:lvl>
    <w:lvl w:ilvl="5">
      <w:start w:val="1"/>
      <w:numFmt w:val="decimal"/>
      <w:suff w:val="nothing"/>
      <w:lvlText w:val="%6."/>
      <w:lvlJc w:val="left"/>
      <w:pPr>
        <w:ind w:left="0" w:firstLine="0"/>
      </w:pPr>
    </w:lvl>
    <w:lvl w:ilvl="6">
      <w:start w:val="1"/>
      <w:numFmt w:val="decimal"/>
      <w:suff w:val="nothing"/>
      <w:lvlText w:val="%7."/>
      <w:lvlJc w:val="left"/>
      <w:pPr>
        <w:ind w:left="0" w:firstLine="0"/>
      </w:pPr>
    </w:lvl>
    <w:lvl w:ilvl="7">
      <w:start w:val="1"/>
      <w:numFmt w:val="decimal"/>
      <w:suff w:val="nothing"/>
      <w:lvlText w:val="%8."/>
      <w:lvlJc w:val="left"/>
      <w:pPr>
        <w:ind w:left="0" w:firstLine="0"/>
      </w:pPr>
    </w:lvl>
    <w:lvl w:ilvl="8">
      <w:start w:val="1"/>
      <w:numFmt w:val="decimal"/>
      <w:suff w:val="nothing"/>
      <w:lvlText w:val="%9."/>
      <w:lvlJc w:val="left"/>
      <w:pPr>
        <w:ind w:left="0" w:firstLine="0"/>
      </w:pPr>
    </w:lvl>
  </w:abstractNum>
  <w:abstractNum w:abstractNumId="38" w15:restartNumberingAfterBreak="0">
    <w:nsid w:val="7C2019E5"/>
    <w:multiLevelType w:val="hybridMultilevel"/>
    <w:tmpl w:val="5650BCAC"/>
    <w:lvl w:ilvl="0" w:tplc="04100001">
      <w:start w:val="1"/>
      <w:numFmt w:val="bullet"/>
      <w:lvlText w:val=""/>
      <w:lvlJc w:val="left"/>
      <w:pPr>
        <w:ind w:left="792" w:hanging="360"/>
      </w:pPr>
      <w:rPr>
        <w:rFonts w:ascii="Symbol" w:hAnsi="Symbol" w:hint="default"/>
      </w:rPr>
    </w:lvl>
    <w:lvl w:ilvl="1" w:tplc="04100003" w:tentative="1">
      <w:start w:val="1"/>
      <w:numFmt w:val="bullet"/>
      <w:lvlText w:val="o"/>
      <w:lvlJc w:val="left"/>
      <w:pPr>
        <w:ind w:left="1512" w:hanging="360"/>
      </w:pPr>
      <w:rPr>
        <w:rFonts w:ascii="Courier New" w:hAnsi="Courier New" w:cs="Courier New" w:hint="default"/>
      </w:rPr>
    </w:lvl>
    <w:lvl w:ilvl="2" w:tplc="04100005" w:tentative="1">
      <w:start w:val="1"/>
      <w:numFmt w:val="bullet"/>
      <w:lvlText w:val=""/>
      <w:lvlJc w:val="left"/>
      <w:pPr>
        <w:ind w:left="2232" w:hanging="360"/>
      </w:pPr>
      <w:rPr>
        <w:rFonts w:ascii="Wingdings" w:hAnsi="Wingdings" w:hint="default"/>
      </w:rPr>
    </w:lvl>
    <w:lvl w:ilvl="3" w:tplc="04100001" w:tentative="1">
      <w:start w:val="1"/>
      <w:numFmt w:val="bullet"/>
      <w:lvlText w:val=""/>
      <w:lvlJc w:val="left"/>
      <w:pPr>
        <w:ind w:left="2952" w:hanging="360"/>
      </w:pPr>
      <w:rPr>
        <w:rFonts w:ascii="Symbol" w:hAnsi="Symbol" w:hint="default"/>
      </w:rPr>
    </w:lvl>
    <w:lvl w:ilvl="4" w:tplc="04100003" w:tentative="1">
      <w:start w:val="1"/>
      <w:numFmt w:val="bullet"/>
      <w:lvlText w:val="o"/>
      <w:lvlJc w:val="left"/>
      <w:pPr>
        <w:ind w:left="3672" w:hanging="360"/>
      </w:pPr>
      <w:rPr>
        <w:rFonts w:ascii="Courier New" w:hAnsi="Courier New" w:cs="Courier New" w:hint="default"/>
      </w:rPr>
    </w:lvl>
    <w:lvl w:ilvl="5" w:tplc="04100005" w:tentative="1">
      <w:start w:val="1"/>
      <w:numFmt w:val="bullet"/>
      <w:lvlText w:val=""/>
      <w:lvlJc w:val="left"/>
      <w:pPr>
        <w:ind w:left="4392" w:hanging="360"/>
      </w:pPr>
      <w:rPr>
        <w:rFonts w:ascii="Wingdings" w:hAnsi="Wingdings" w:hint="default"/>
      </w:rPr>
    </w:lvl>
    <w:lvl w:ilvl="6" w:tplc="04100001" w:tentative="1">
      <w:start w:val="1"/>
      <w:numFmt w:val="bullet"/>
      <w:lvlText w:val=""/>
      <w:lvlJc w:val="left"/>
      <w:pPr>
        <w:ind w:left="5112" w:hanging="360"/>
      </w:pPr>
      <w:rPr>
        <w:rFonts w:ascii="Symbol" w:hAnsi="Symbol" w:hint="default"/>
      </w:rPr>
    </w:lvl>
    <w:lvl w:ilvl="7" w:tplc="04100003" w:tentative="1">
      <w:start w:val="1"/>
      <w:numFmt w:val="bullet"/>
      <w:lvlText w:val="o"/>
      <w:lvlJc w:val="left"/>
      <w:pPr>
        <w:ind w:left="5832" w:hanging="360"/>
      </w:pPr>
      <w:rPr>
        <w:rFonts w:ascii="Courier New" w:hAnsi="Courier New" w:cs="Courier New" w:hint="default"/>
      </w:rPr>
    </w:lvl>
    <w:lvl w:ilvl="8" w:tplc="04100005" w:tentative="1">
      <w:start w:val="1"/>
      <w:numFmt w:val="bullet"/>
      <w:lvlText w:val=""/>
      <w:lvlJc w:val="left"/>
      <w:pPr>
        <w:ind w:left="6552" w:hanging="360"/>
      </w:pPr>
      <w:rPr>
        <w:rFonts w:ascii="Wingdings" w:hAnsi="Wingdings" w:hint="default"/>
      </w:rPr>
    </w:lvl>
  </w:abstractNum>
  <w:abstractNum w:abstractNumId="39" w15:restartNumberingAfterBreak="0">
    <w:nsid w:val="7C686275"/>
    <w:multiLevelType w:val="hybridMultilevel"/>
    <w:tmpl w:val="AB242E08"/>
    <w:lvl w:ilvl="0" w:tplc="04100005">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0" w15:restartNumberingAfterBreak="0">
    <w:nsid w:val="7EA4381F"/>
    <w:multiLevelType w:val="hybridMultilevel"/>
    <w:tmpl w:val="BA62E5B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318969971">
    <w:abstractNumId w:val="17"/>
  </w:num>
  <w:num w:numId="2" w16cid:durableId="561407735">
    <w:abstractNumId w:val="37"/>
  </w:num>
  <w:num w:numId="3" w16cid:durableId="1692955845">
    <w:abstractNumId w:val="25"/>
  </w:num>
  <w:num w:numId="4" w16cid:durableId="1450468382">
    <w:abstractNumId w:val="11"/>
  </w:num>
  <w:num w:numId="5" w16cid:durableId="603415612">
    <w:abstractNumId w:val="1"/>
  </w:num>
  <w:num w:numId="6" w16cid:durableId="96490548">
    <w:abstractNumId w:val="20"/>
  </w:num>
  <w:num w:numId="7" w16cid:durableId="1187596093">
    <w:abstractNumId w:val="13"/>
  </w:num>
  <w:num w:numId="8" w16cid:durableId="1197737356">
    <w:abstractNumId w:val="38"/>
  </w:num>
  <w:num w:numId="9" w16cid:durableId="2082093451">
    <w:abstractNumId w:val="40"/>
  </w:num>
  <w:num w:numId="10" w16cid:durableId="1080369030">
    <w:abstractNumId w:val="15"/>
  </w:num>
  <w:num w:numId="11" w16cid:durableId="1222326586">
    <w:abstractNumId w:val="18"/>
  </w:num>
  <w:num w:numId="12" w16cid:durableId="374699220">
    <w:abstractNumId w:val="5"/>
  </w:num>
  <w:num w:numId="13" w16cid:durableId="1137063398">
    <w:abstractNumId w:val="3"/>
  </w:num>
  <w:num w:numId="14" w16cid:durableId="1485658179">
    <w:abstractNumId w:val="21"/>
  </w:num>
  <w:num w:numId="15" w16cid:durableId="713846675">
    <w:abstractNumId w:val="14"/>
  </w:num>
  <w:num w:numId="16" w16cid:durableId="126166710">
    <w:abstractNumId w:val="30"/>
  </w:num>
  <w:num w:numId="17" w16cid:durableId="1258367510">
    <w:abstractNumId w:val="2"/>
  </w:num>
  <w:num w:numId="18" w16cid:durableId="659431233">
    <w:abstractNumId w:val="16"/>
  </w:num>
  <w:num w:numId="19" w16cid:durableId="301664989">
    <w:abstractNumId w:val="36"/>
  </w:num>
  <w:num w:numId="20" w16cid:durableId="2146001823">
    <w:abstractNumId w:val="9"/>
  </w:num>
  <w:num w:numId="21" w16cid:durableId="135419325">
    <w:abstractNumId w:val="0"/>
  </w:num>
  <w:num w:numId="22" w16cid:durableId="333413138">
    <w:abstractNumId w:val="24"/>
  </w:num>
  <w:num w:numId="23" w16cid:durableId="689139554">
    <w:abstractNumId w:val="35"/>
  </w:num>
  <w:num w:numId="24" w16cid:durableId="2070230613">
    <w:abstractNumId w:val="31"/>
  </w:num>
  <w:num w:numId="25" w16cid:durableId="136998637">
    <w:abstractNumId w:val="34"/>
  </w:num>
  <w:num w:numId="26" w16cid:durableId="726802645">
    <w:abstractNumId w:val="10"/>
  </w:num>
  <w:num w:numId="27" w16cid:durableId="1868981043">
    <w:abstractNumId w:val="23"/>
  </w:num>
  <w:num w:numId="28" w16cid:durableId="1424641227">
    <w:abstractNumId w:val="28"/>
  </w:num>
  <w:num w:numId="29" w16cid:durableId="477039397">
    <w:abstractNumId w:val="26"/>
  </w:num>
  <w:num w:numId="30" w16cid:durableId="1675450424">
    <w:abstractNumId w:val="32"/>
  </w:num>
  <w:num w:numId="31" w16cid:durableId="2096438552">
    <w:abstractNumId w:val="39"/>
  </w:num>
  <w:num w:numId="32" w16cid:durableId="181092610">
    <w:abstractNumId w:val="12"/>
  </w:num>
  <w:num w:numId="33" w16cid:durableId="1731733033">
    <w:abstractNumId w:val="19"/>
  </w:num>
  <w:num w:numId="34" w16cid:durableId="909116058">
    <w:abstractNumId w:val="33"/>
  </w:num>
  <w:num w:numId="35" w16cid:durableId="649747065">
    <w:abstractNumId w:val="6"/>
  </w:num>
  <w:num w:numId="36" w16cid:durableId="173962566">
    <w:abstractNumId w:val="29"/>
  </w:num>
  <w:num w:numId="37" w16cid:durableId="2005087379">
    <w:abstractNumId w:val="4"/>
  </w:num>
  <w:num w:numId="38" w16cid:durableId="795442194">
    <w:abstractNumId w:val="8"/>
  </w:num>
  <w:num w:numId="39" w16cid:durableId="562061830">
    <w:abstractNumId w:val="27"/>
  </w:num>
  <w:num w:numId="40" w16cid:durableId="1271234091">
    <w:abstractNumId w:val="22"/>
  </w:num>
  <w:num w:numId="41" w16cid:durableId="14262227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38C"/>
    <w:rsid w:val="000030D0"/>
    <w:rsid w:val="00005958"/>
    <w:rsid w:val="00011B8B"/>
    <w:rsid w:val="0002180B"/>
    <w:rsid w:val="00021D7E"/>
    <w:rsid w:val="00024CA7"/>
    <w:rsid w:val="00027302"/>
    <w:rsid w:val="00030492"/>
    <w:rsid w:val="000315FE"/>
    <w:rsid w:val="00032CBE"/>
    <w:rsid w:val="00033279"/>
    <w:rsid w:val="00033973"/>
    <w:rsid w:val="00034602"/>
    <w:rsid w:val="00036E74"/>
    <w:rsid w:val="0004596B"/>
    <w:rsid w:val="0004794C"/>
    <w:rsid w:val="000515F5"/>
    <w:rsid w:val="00057472"/>
    <w:rsid w:val="00064036"/>
    <w:rsid w:val="00066A1F"/>
    <w:rsid w:val="00066BAE"/>
    <w:rsid w:val="00071991"/>
    <w:rsid w:val="0007238E"/>
    <w:rsid w:val="00073F01"/>
    <w:rsid w:val="0007491A"/>
    <w:rsid w:val="0007531F"/>
    <w:rsid w:val="0008341B"/>
    <w:rsid w:val="00092276"/>
    <w:rsid w:val="000A0234"/>
    <w:rsid w:val="000A1416"/>
    <w:rsid w:val="000A318B"/>
    <w:rsid w:val="000A381F"/>
    <w:rsid w:val="000A6836"/>
    <w:rsid w:val="000A68E2"/>
    <w:rsid w:val="000B1F3E"/>
    <w:rsid w:val="000B41F0"/>
    <w:rsid w:val="000B69A6"/>
    <w:rsid w:val="000C0EF2"/>
    <w:rsid w:val="000D0817"/>
    <w:rsid w:val="000D3822"/>
    <w:rsid w:val="000D5E15"/>
    <w:rsid w:val="000D7D7D"/>
    <w:rsid w:val="000E0449"/>
    <w:rsid w:val="000E05AF"/>
    <w:rsid w:val="000E05D1"/>
    <w:rsid w:val="000E20C3"/>
    <w:rsid w:val="000E22C2"/>
    <w:rsid w:val="000E273D"/>
    <w:rsid w:val="000E380C"/>
    <w:rsid w:val="000F15E1"/>
    <w:rsid w:val="000F498A"/>
    <w:rsid w:val="000F4FAA"/>
    <w:rsid w:val="000F7F12"/>
    <w:rsid w:val="0010530F"/>
    <w:rsid w:val="001054B5"/>
    <w:rsid w:val="001060B7"/>
    <w:rsid w:val="0010792E"/>
    <w:rsid w:val="0011413F"/>
    <w:rsid w:val="00121C5A"/>
    <w:rsid w:val="00130B59"/>
    <w:rsid w:val="00136342"/>
    <w:rsid w:val="00144DFF"/>
    <w:rsid w:val="00150D45"/>
    <w:rsid w:val="00161C59"/>
    <w:rsid w:val="00163923"/>
    <w:rsid w:val="00170AE3"/>
    <w:rsid w:val="00177699"/>
    <w:rsid w:val="001813C0"/>
    <w:rsid w:val="001A1532"/>
    <w:rsid w:val="001A58C8"/>
    <w:rsid w:val="001B1767"/>
    <w:rsid w:val="001B62DE"/>
    <w:rsid w:val="001C500B"/>
    <w:rsid w:val="001C5CD4"/>
    <w:rsid w:val="001C644B"/>
    <w:rsid w:val="001C7909"/>
    <w:rsid w:val="001D495D"/>
    <w:rsid w:val="001E4A55"/>
    <w:rsid w:val="001E4BE9"/>
    <w:rsid w:val="001E7F0D"/>
    <w:rsid w:val="001F424C"/>
    <w:rsid w:val="001F5D73"/>
    <w:rsid w:val="00203CCC"/>
    <w:rsid w:val="00207233"/>
    <w:rsid w:val="002112CF"/>
    <w:rsid w:val="00213120"/>
    <w:rsid w:val="00213309"/>
    <w:rsid w:val="00215557"/>
    <w:rsid w:val="002167FB"/>
    <w:rsid w:val="0021689D"/>
    <w:rsid w:val="0022287A"/>
    <w:rsid w:val="002233E8"/>
    <w:rsid w:val="00223D20"/>
    <w:rsid w:val="00234CB4"/>
    <w:rsid w:val="00235082"/>
    <w:rsid w:val="0024359A"/>
    <w:rsid w:val="0024576A"/>
    <w:rsid w:val="002573C6"/>
    <w:rsid w:val="00257411"/>
    <w:rsid w:val="00261DBF"/>
    <w:rsid w:val="002620CD"/>
    <w:rsid w:val="002754B3"/>
    <w:rsid w:val="002768C6"/>
    <w:rsid w:val="00280E8A"/>
    <w:rsid w:val="002825D8"/>
    <w:rsid w:val="00282E62"/>
    <w:rsid w:val="00284D85"/>
    <w:rsid w:val="002A3B24"/>
    <w:rsid w:val="002A619B"/>
    <w:rsid w:val="002B15C5"/>
    <w:rsid w:val="002B1BE6"/>
    <w:rsid w:val="002B3E83"/>
    <w:rsid w:val="002C0926"/>
    <w:rsid w:val="002C35DA"/>
    <w:rsid w:val="002C41E1"/>
    <w:rsid w:val="002C4C51"/>
    <w:rsid w:val="002C56FF"/>
    <w:rsid w:val="002D5294"/>
    <w:rsid w:val="002E28E3"/>
    <w:rsid w:val="002F0D7B"/>
    <w:rsid w:val="002F686D"/>
    <w:rsid w:val="00301643"/>
    <w:rsid w:val="00303373"/>
    <w:rsid w:val="00307220"/>
    <w:rsid w:val="0030749D"/>
    <w:rsid w:val="00313B14"/>
    <w:rsid w:val="003152FB"/>
    <w:rsid w:val="00324279"/>
    <w:rsid w:val="00325535"/>
    <w:rsid w:val="00330161"/>
    <w:rsid w:val="00334843"/>
    <w:rsid w:val="00334CD1"/>
    <w:rsid w:val="00347E08"/>
    <w:rsid w:val="00360818"/>
    <w:rsid w:val="00374CC1"/>
    <w:rsid w:val="00383F28"/>
    <w:rsid w:val="0038417A"/>
    <w:rsid w:val="00384CD1"/>
    <w:rsid w:val="00390A63"/>
    <w:rsid w:val="003A1758"/>
    <w:rsid w:val="003A38D8"/>
    <w:rsid w:val="003A4A66"/>
    <w:rsid w:val="003B3096"/>
    <w:rsid w:val="003B6000"/>
    <w:rsid w:val="003C03CE"/>
    <w:rsid w:val="003C3927"/>
    <w:rsid w:val="003C3FAA"/>
    <w:rsid w:val="003C52E6"/>
    <w:rsid w:val="003C6ADF"/>
    <w:rsid w:val="003D2008"/>
    <w:rsid w:val="003D6177"/>
    <w:rsid w:val="003D662C"/>
    <w:rsid w:val="003E2136"/>
    <w:rsid w:val="003E54CE"/>
    <w:rsid w:val="003E7751"/>
    <w:rsid w:val="003F4911"/>
    <w:rsid w:val="004014D6"/>
    <w:rsid w:val="00411826"/>
    <w:rsid w:val="00434CF4"/>
    <w:rsid w:val="00447E3A"/>
    <w:rsid w:val="0045354A"/>
    <w:rsid w:val="00456274"/>
    <w:rsid w:val="004614D3"/>
    <w:rsid w:val="00462D8D"/>
    <w:rsid w:val="0047037C"/>
    <w:rsid w:val="004723CC"/>
    <w:rsid w:val="0047574A"/>
    <w:rsid w:val="00481A50"/>
    <w:rsid w:val="00486B02"/>
    <w:rsid w:val="00494EC7"/>
    <w:rsid w:val="004A1477"/>
    <w:rsid w:val="004A23FB"/>
    <w:rsid w:val="004A2604"/>
    <w:rsid w:val="004B1597"/>
    <w:rsid w:val="004B39D5"/>
    <w:rsid w:val="004C3EB6"/>
    <w:rsid w:val="004C3EC8"/>
    <w:rsid w:val="004D04C6"/>
    <w:rsid w:val="004D1212"/>
    <w:rsid w:val="004D5711"/>
    <w:rsid w:val="004E061B"/>
    <w:rsid w:val="004E1F5D"/>
    <w:rsid w:val="004F2BC8"/>
    <w:rsid w:val="004F79DE"/>
    <w:rsid w:val="0050090D"/>
    <w:rsid w:val="00501171"/>
    <w:rsid w:val="005014E4"/>
    <w:rsid w:val="00501D79"/>
    <w:rsid w:val="00513537"/>
    <w:rsid w:val="00525239"/>
    <w:rsid w:val="00527785"/>
    <w:rsid w:val="00531833"/>
    <w:rsid w:val="005322A9"/>
    <w:rsid w:val="00533D0E"/>
    <w:rsid w:val="00534A51"/>
    <w:rsid w:val="005418F4"/>
    <w:rsid w:val="00566BF9"/>
    <w:rsid w:val="005715F8"/>
    <w:rsid w:val="0057463A"/>
    <w:rsid w:val="00580917"/>
    <w:rsid w:val="00582C17"/>
    <w:rsid w:val="00595A27"/>
    <w:rsid w:val="005974C5"/>
    <w:rsid w:val="005A4C13"/>
    <w:rsid w:val="005A6AC8"/>
    <w:rsid w:val="005A73A0"/>
    <w:rsid w:val="005B0C10"/>
    <w:rsid w:val="005B3328"/>
    <w:rsid w:val="005E5A37"/>
    <w:rsid w:val="005F04DA"/>
    <w:rsid w:val="00600C3C"/>
    <w:rsid w:val="00600DBE"/>
    <w:rsid w:val="00603AC2"/>
    <w:rsid w:val="00617B62"/>
    <w:rsid w:val="006200AE"/>
    <w:rsid w:val="00633AC1"/>
    <w:rsid w:val="00633EB6"/>
    <w:rsid w:val="0063643B"/>
    <w:rsid w:val="00650DAA"/>
    <w:rsid w:val="00651071"/>
    <w:rsid w:val="006521D0"/>
    <w:rsid w:val="0065608D"/>
    <w:rsid w:val="00657382"/>
    <w:rsid w:val="006612BC"/>
    <w:rsid w:val="006643E5"/>
    <w:rsid w:val="00667ACB"/>
    <w:rsid w:val="00670066"/>
    <w:rsid w:val="00674A23"/>
    <w:rsid w:val="0068140F"/>
    <w:rsid w:val="006850D6"/>
    <w:rsid w:val="006879D6"/>
    <w:rsid w:val="00690DD4"/>
    <w:rsid w:val="00690FA9"/>
    <w:rsid w:val="00693BC6"/>
    <w:rsid w:val="00694DBA"/>
    <w:rsid w:val="006974B8"/>
    <w:rsid w:val="006A24ED"/>
    <w:rsid w:val="006A376F"/>
    <w:rsid w:val="006B0CED"/>
    <w:rsid w:val="006B236E"/>
    <w:rsid w:val="006B79EA"/>
    <w:rsid w:val="006B7C56"/>
    <w:rsid w:val="006C3DB0"/>
    <w:rsid w:val="006D3C2A"/>
    <w:rsid w:val="006D3D09"/>
    <w:rsid w:val="006E6296"/>
    <w:rsid w:val="006F0186"/>
    <w:rsid w:val="006F1C47"/>
    <w:rsid w:val="006F5912"/>
    <w:rsid w:val="00703178"/>
    <w:rsid w:val="007049B7"/>
    <w:rsid w:val="00706C2B"/>
    <w:rsid w:val="00712985"/>
    <w:rsid w:val="00714CEE"/>
    <w:rsid w:val="00725B69"/>
    <w:rsid w:val="007607CF"/>
    <w:rsid w:val="0076083A"/>
    <w:rsid w:val="00763BAE"/>
    <w:rsid w:val="00764FCE"/>
    <w:rsid w:val="0076523B"/>
    <w:rsid w:val="00783DF6"/>
    <w:rsid w:val="00785E28"/>
    <w:rsid w:val="00793F60"/>
    <w:rsid w:val="007A134E"/>
    <w:rsid w:val="007A5F05"/>
    <w:rsid w:val="007B13AB"/>
    <w:rsid w:val="007B6683"/>
    <w:rsid w:val="007C7247"/>
    <w:rsid w:val="007D16B0"/>
    <w:rsid w:val="007D4705"/>
    <w:rsid w:val="007E1252"/>
    <w:rsid w:val="007E2D7F"/>
    <w:rsid w:val="007E4B21"/>
    <w:rsid w:val="007F1CEA"/>
    <w:rsid w:val="007F5034"/>
    <w:rsid w:val="00804166"/>
    <w:rsid w:val="00804C76"/>
    <w:rsid w:val="00810316"/>
    <w:rsid w:val="0081328C"/>
    <w:rsid w:val="00814C25"/>
    <w:rsid w:val="00822F09"/>
    <w:rsid w:val="0082622D"/>
    <w:rsid w:val="00834F6E"/>
    <w:rsid w:val="00836ACE"/>
    <w:rsid w:val="0084469E"/>
    <w:rsid w:val="008529EC"/>
    <w:rsid w:val="00857301"/>
    <w:rsid w:val="00857FD6"/>
    <w:rsid w:val="0086385F"/>
    <w:rsid w:val="00874234"/>
    <w:rsid w:val="0087718D"/>
    <w:rsid w:val="0088201F"/>
    <w:rsid w:val="0088311F"/>
    <w:rsid w:val="00890B68"/>
    <w:rsid w:val="008A375C"/>
    <w:rsid w:val="008A3EFF"/>
    <w:rsid w:val="008B1590"/>
    <w:rsid w:val="008B5546"/>
    <w:rsid w:val="008B6E12"/>
    <w:rsid w:val="008C1C7F"/>
    <w:rsid w:val="008C5C09"/>
    <w:rsid w:val="008C6798"/>
    <w:rsid w:val="008C7179"/>
    <w:rsid w:val="008D1180"/>
    <w:rsid w:val="008E7725"/>
    <w:rsid w:val="008F1486"/>
    <w:rsid w:val="008F1E54"/>
    <w:rsid w:val="008F27C3"/>
    <w:rsid w:val="008F7AB4"/>
    <w:rsid w:val="009018C7"/>
    <w:rsid w:val="009036CD"/>
    <w:rsid w:val="00903E25"/>
    <w:rsid w:val="009124C2"/>
    <w:rsid w:val="00923814"/>
    <w:rsid w:val="00926880"/>
    <w:rsid w:val="009302E3"/>
    <w:rsid w:val="00941BE5"/>
    <w:rsid w:val="009429BD"/>
    <w:rsid w:val="00951E5B"/>
    <w:rsid w:val="0096257C"/>
    <w:rsid w:val="00962C6E"/>
    <w:rsid w:val="00964649"/>
    <w:rsid w:val="009706A7"/>
    <w:rsid w:val="00982B39"/>
    <w:rsid w:val="00992F0F"/>
    <w:rsid w:val="00995C74"/>
    <w:rsid w:val="009965FF"/>
    <w:rsid w:val="00996946"/>
    <w:rsid w:val="0099771B"/>
    <w:rsid w:val="009978D7"/>
    <w:rsid w:val="009B46DB"/>
    <w:rsid w:val="009B4A81"/>
    <w:rsid w:val="009B6BF2"/>
    <w:rsid w:val="009C1B37"/>
    <w:rsid w:val="009C21EE"/>
    <w:rsid w:val="009E16F6"/>
    <w:rsid w:val="009E7067"/>
    <w:rsid w:val="009F2A67"/>
    <w:rsid w:val="009F4768"/>
    <w:rsid w:val="009F6706"/>
    <w:rsid w:val="009F76A0"/>
    <w:rsid w:val="00A007A4"/>
    <w:rsid w:val="00A00E77"/>
    <w:rsid w:val="00A03701"/>
    <w:rsid w:val="00A0600F"/>
    <w:rsid w:val="00A0635F"/>
    <w:rsid w:val="00A0783C"/>
    <w:rsid w:val="00A20484"/>
    <w:rsid w:val="00A32E4F"/>
    <w:rsid w:val="00A420E0"/>
    <w:rsid w:val="00A5273A"/>
    <w:rsid w:val="00A642D5"/>
    <w:rsid w:val="00A67EF3"/>
    <w:rsid w:val="00A75007"/>
    <w:rsid w:val="00A80DE9"/>
    <w:rsid w:val="00A82334"/>
    <w:rsid w:val="00A83884"/>
    <w:rsid w:val="00A848D2"/>
    <w:rsid w:val="00A8726A"/>
    <w:rsid w:val="00A95607"/>
    <w:rsid w:val="00AA137F"/>
    <w:rsid w:val="00AA2D86"/>
    <w:rsid w:val="00AA4850"/>
    <w:rsid w:val="00AB43B1"/>
    <w:rsid w:val="00AC0286"/>
    <w:rsid w:val="00AC078E"/>
    <w:rsid w:val="00AC43BB"/>
    <w:rsid w:val="00AC4E14"/>
    <w:rsid w:val="00AC7939"/>
    <w:rsid w:val="00AE037A"/>
    <w:rsid w:val="00AE11EA"/>
    <w:rsid w:val="00B0140B"/>
    <w:rsid w:val="00B05146"/>
    <w:rsid w:val="00B142E5"/>
    <w:rsid w:val="00B323F5"/>
    <w:rsid w:val="00B33917"/>
    <w:rsid w:val="00B3790B"/>
    <w:rsid w:val="00B474D6"/>
    <w:rsid w:val="00B508BD"/>
    <w:rsid w:val="00B5238C"/>
    <w:rsid w:val="00B54739"/>
    <w:rsid w:val="00B61DCF"/>
    <w:rsid w:val="00B63278"/>
    <w:rsid w:val="00B65B0E"/>
    <w:rsid w:val="00B700C1"/>
    <w:rsid w:val="00B704F5"/>
    <w:rsid w:val="00B71D86"/>
    <w:rsid w:val="00B727FB"/>
    <w:rsid w:val="00B74437"/>
    <w:rsid w:val="00B80955"/>
    <w:rsid w:val="00B817CB"/>
    <w:rsid w:val="00B92F19"/>
    <w:rsid w:val="00BA2CEC"/>
    <w:rsid w:val="00BB5C2E"/>
    <w:rsid w:val="00BB6780"/>
    <w:rsid w:val="00BC10C0"/>
    <w:rsid w:val="00BD268B"/>
    <w:rsid w:val="00BD5D75"/>
    <w:rsid w:val="00BE4E10"/>
    <w:rsid w:val="00BE7729"/>
    <w:rsid w:val="00BF62DD"/>
    <w:rsid w:val="00BF6A4C"/>
    <w:rsid w:val="00BF75DB"/>
    <w:rsid w:val="00C31951"/>
    <w:rsid w:val="00C36D3F"/>
    <w:rsid w:val="00C43034"/>
    <w:rsid w:val="00C44D5D"/>
    <w:rsid w:val="00C514AE"/>
    <w:rsid w:val="00C546F5"/>
    <w:rsid w:val="00C578C3"/>
    <w:rsid w:val="00C6152C"/>
    <w:rsid w:val="00C64BF6"/>
    <w:rsid w:val="00C7619F"/>
    <w:rsid w:val="00C76C94"/>
    <w:rsid w:val="00C83EDE"/>
    <w:rsid w:val="00C92721"/>
    <w:rsid w:val="00C9366E"/>
    <w:rsid w:val="00C94BB0"/>
    <w:rsid w:val="00C96F5A"/>
    <w:rsid w:val="00CA19A1"/>
    <w:rsid w:val="00CA4E51"/>
    <w:rsid w:val="00CA5974"/>
    <w:rsid w:val="00CB36D1"/>
    <w:rsid w:val="00CC09C9"/>
    <w:rsid w:val="00CC2C9F"/>
    <w:rsid w:val="00CC68CE"/>
    <w:rsid w:val="00CC6F30"/>
    <w:rsid w:val="00CD110E"/>
    <w:rsid w:val="00CD6424"/>
    <w:rsid w:val="00CE514F"/>
    <w:rsid w:val="00CF183E"/>
    <w:rsid w:val="00CF1A22"/>
    <w:rsid w:val="00D029E5"/>
    <w:rsid w:val="00D06BA8"/>
    <w:rsid w:val="00D07A6C"/>
    <w:rsid w:val="00D07DDB"/>
    <w:rsid w:val="00D14DDE"/>
    <w:rsid w:val="00D2083E"/>
    <w:rsid w:val="00D272D1"/>
    <w:rsid w:val="00D27CA6"/>
    <w:rsid w:val="00D27D43"/>
    <w:rsid w:val="00D3762E"/>
    <w:rsid w:val="00D37942"/>
    <w:rsid w:val="00D52DD1"/>
    <w:rsid w:val="00D545B5"/>
    <w:rsid w:val="00D56A64"/>
    <w:rsid w:val="00D633C7"/>
    <w:rsid w:val="00D73845"/>
    <w:rsid w:val="00D80ED8"/>
    <w:rsid w:val="00D857FE"/>
    <w:rsid w:val="00D8668F"/>
    <w:rsid w:val="00D87682"/>
    <w:rsid w:val="00D90ECB"/>
    <w:rsid w:val="00D9199B"/>
    <w:rsid w:val="00DA0068"/>
    <w:rsid w:val="00DA3F9D"/>
    <w:rsid w:val="00DA5BA3"/>
    <w:rsid w:val="00DB08B6"/>
    <w:rsid w:val="00DB0FBB"/>
    <w:rsid w:val="00DB117E"/>
    <w:rsid w:val="00DB4568"/>
    <w:rsid w:val="00DC72A8"/>
    <w:rsid w:val="00DD2C0F"/>
    <w:rsid w:val="00DD32B9"/>
    <w:rsid w:val="00DD6BF2"/>
    <w:rsid w:val="00DD7D5A"/>
    <w:rsid w:val="00DF5243"/>
    <w:rsid w:val="00DF6E2A"/>
    <w:rsid w:val="00E00227"/>
    <w:rsid w:val="00E010FA"/>
    <w:rsid w:val="00E012E2"/>
    <w:rsid w:val="00E02EA1"/>
    <w:rsid w:val="00E1067C"/>
    <w:rsid w:val="00E1137B"/>
    <w:rsid w:val="00E11887"/>
    <w:rsid w:val="00E133C5"/>
    <w:rsid w:val="00E1483E"/>
    <w:rsid w:val="00E16716"/>
    <w:rsid w:val="00E256FE"/>
    <w:rsid w:val="00E2748A"/>
    <w:rsid w:val="00E31376"/>
    <w:rsid w:val="00E4035C"/>
    <w:rsid w:val="00E444A9"/>
    <w:rsid w:val="00E46C2F"/>
    <w:rsid w:val="00E46F31"/>
    <w:rsid w:val="00E56B23"/>
    <w:rsid w:val="00E56E21"/>
    <w:rsid w:val="00E57249"/>
    <w:rsid w:val="00E615E1"/>
    <w:rsid w:val="00E64EC7"/>
    <w:rsid w:val="00E67FEF"/>
    <w:rsid w:val="00E77A07"/>
    <w:rsid w:val="00E80C6D"/>
    <w:rsid w:val="00E900B2"/>
    <w:rsid w:val="00E966C9"/>
    <w:rsid w:val="00EA09F1"/>
    <w:rsid w:val="00EA1372"/>
    <w:rsid w:val="00EA50B2"/>
    <w:rsid w:val="00EB5EC2"/>
    <w:rsid w:val="00EC3414"/>
    <w:rsid w:val="00EC3C18"/>
    <w:rsid w:val="00EC5525"/>
    <w:rsid w:val="00EC6FFB"/>
    <w:rsid w:val="00ED219E"/>
    <w:rsid w:val="00ED36C4"/>
    <w:rsid w:val="00ED4057"/>
    <w:rsid w:val="00ED647F"/>
    <w:rsid w:val="00EE0C30"/>
    <w:rsid w:val="00EE0C45"/>
    <w:rsid w:val="00EE2D0A"/>
    <w:rsid w:val="00EE5D6D"/>
    <w:rsid w:val="00EE6D6A"/>
    <w:rsid w:val="00F020E3"/>
    <w:rsid w:val="00F079BC"/>
    <w:rsid w:val="00F12021"/>
    <w:rsid w:val="00F17564"/>
    <w:rsid w:val="00F20538"/>
    <w:rsid w:val="00F24109"/>
    <w:rsid w:val="00F25F2F"/>
    <w:rsid w:val="00F27806"/>
    <w:rsid w:val="00F345B7"/>
    <w:rsid w:val="00F36C9B"/>
    <w:rsid w:val="00F40D5B"/>
    <w:rsid w:val="00F41A06"/>
    <w:rsid w:val="00F50E3E"/>
    <w:rsid w:val="00F64BD1"/>
    <w:rsid w:val="00F64F28"/>
    <w:rsid w:val="00F66D50"/>
    <w:rsid w:val="00F66F6D"/>
    <w:rsid w:val="00F674F4"/>
    <w:rsid w:val="00F73261"/>
    <w:rsid w:val="00F8030E"/>
    <w:rsid w:val="00F81E3E"/>
    <w:rsid w:val="00F86979"/>
    <w:rsid w:val="00F90E9B"/>
    <w:rsid w:val="00F932D5"/>
    <w:rsid w:val="00F948B9"/>
    <w:rsid w:val="00F94E48"/>
    <w:rsid w:val="00FA63D9"/>
    <w:rsid w:val="00FA644C"/>
    <w:rsid w:val="00FB4669"/>
    <w:rsid w:val="00FB5214"/>
    <w:rsid w:val="00FB71AA"/>
    <w:rsid w:val="00FB7E4D"/>
    <w:rsid w:val="00FC07D7"/>
    <w:rsid w:val="00FC27D6"/>
    <w:rsid w:val="00FC4025"/>
    <w:rsid w:val="00FC4E11"/>
    <w:rsid w:val="00FC59BC"/>
    <w:rsid w:val="00FD25AD"/>
    <w:rsid w:val="00FD34C5"/>
    <w:rsid w:val="00FD73B8"/>
    <w:rsid w:val="00FD76EA"/>
    <w:rsid w:val="00FE07AD"/>
    <w:rsid w:val="00FE10C2"/>
    <w:rsid w:val="00FE23B4"/>
    <w:rsid w:val="00FF48C8"/>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C3BFCC"/>
  <w15:chartTrackingRefBased/>
  <w15:docId w15:val="{157C409F-7435-4505-9A99-D35B844BE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80955"/>
    <w:rPr>
      <w:color w:val="262626" w:themeColor="text1" w:themeTint="D9"/>
      <w:sz w:val="22"/>
    </w:rPr>
  </w:style>
  <w:style w:type="paragraph" w:styleId="Titolo1">
    <w:name w:val="heading 1"/>
    <w:basedOn w:val="Normale"/>
    <w:next w:val="Normale"/>
    <w:link w:val="Titolo1Carattere"/>
    <w:uiPriority w:val="9"/>
    <w:qFormat/>
    <w:rsid w:val="0088201F"/>
    <w:pPr>
      <w:keepNext/>
      <w:keepLines/>
      <w:spacing w:before="360" w:after="360"/>
      <w:jc w:val="both"/>
      <w:outlineLvl w:val="0"/>
    </w:pPr>
    <w:rPr>
      <w:rFonts w:ascii="Cambria" w:eastAsiaTheme="majorEastAsia" w:hAnsi="Cambria"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6B0CED"/>
    <w:pPr>
      <w:keepNext/>
      <w:keepLines/>
      <w:spacing w:before="40"/>
      <w:outlineLvl w:val="1"/>
    </w:pPr>
    <w:rPr>
      <w:rFonts w:asciiTheme="majorHAnsi" w:eastAsiaTheme="majorEastAsia" w:hAnsiTheme="majorHAnsi" w:cstheme="majorBidi"/>
      <w:color w:val="2F5496" w:themeColor="accent1" w:themeShade="BF"/>
      <w:sz w:val="32"/>
      <w:szCs w:val="32"/>
      <w:lang w:eastAsia="it-IT"/>
    </w:rPr>
  </w:style>
  <w:style w:type="paragraph" w:styleId="Titolo3">
    <w:name w:val="heading 3"/>
    <w:basedOn w:val="Normale"/>
    <w:next w:val="Normale"/>
    <w:link w:val="Titolo3Carattere"/>
    <w:uiPriority w:val="9"/>
    <w:semiHidden/>
    <w:unhideWhenUsed/>
    <w:qFormat/>
    <w:rsid w:val="006B0CED"/>
    <w:pPr>
      <w:keepNext/>
      <w:keepLines/>
      <w:spacing w:before="40"/>
      <w:outlineLvl w:val="2"/>
    </w:pPr>
    <w:rPr>
      <w:rFonts w:asciiTheme="majorHAnsi" w:eastAsiaTheme="majorEastAsia" w:hAnsiTheme="majorHAnsi" w:cstheme="majorBidi"/>
      <w:color w:val="2F5496" w:themeColor="accent1" w:themeShade="BF"/>
      <w:sz w:val="28"/>
      <w:szCs w:val="28"/>
      <w:lang w:eastAsia="it-IT"/>
    </w:rPr>
  </w:style>
  <w:style w:type="paragraph" w:styleId="Titolo4">
    <w:name w:val="heading 4"/>
    <w:basedOn w:val="Normale"/>
    <w:next w:val="Normale"/>
    <w:link w:val="Titolo4Carattere"/>
    <w:uiPriority w:val="9"/>
    <w:semiHidden/>
    <w:unhideWhenUsed/>
    <w:qFormat/>
    <w:rsid w:val="006B0CED"/>
    <w:pPr>
      <w:keepNext/>
      <w:keepLines/>
      <w:spacing w:before="40" w:line="259" w:lineRule="auto"/>
      <w:outlineLvl w:val="3"/>
    </w:pPr>
    <w:rPr>
      <w:rFonts w:asciiTheme="majorHAnsi" w:eastAsiaTheme="majorEastAsia" w:hAnsiTheme="majorHAnsi" w:cstheme="majorBidi"/>
      <w:color w:val="2F5496" w:themeColor="accent1" w:themeShade="BF"/>
      <w:lang w:eastAsia="it-IT"/>
    </w:rPr>
  </w:style>
  <w:style w:type="paragraph" w:styleId="Titolo5">
    <w:name w:val="heading 5"/>
    <w:basedOn w:val="Normale"/>
    <w:next w:val="Normale"/>
    <w:link w:val="Titolo5Carattere"/>
    <w:uiPriority w:val="9"/>
    <w:semiHidden/>
    <w:unhideWhenUsed/>
    <w:qFormat/>
    <w:rsid w:val="006B0CED"/>
    <w:pPr>
      <w:keepNext/>
      <w:keepLines/>
      <w:spacing w:before="40" w:line="259" w:lineRule="auto"/>
      <w:outlineLvl w:val="4"/>
    </w:pPr>
    <w:rPr>
      <w:rFonts w:asciiTheme="majorHAnsi" w:eastAsiaTheme="majorEastAsia" w:hAnsiTheme="majorHAnsi" w:cstheme="majorBidi"/>
      <w:caps/>
      <w:color w:val="2F5496" w:themeColor="accent1" w:themeShade="BF"/>
      <w:szCs w:val="22"/>
      <w:lang w:eastAsia="it-IT"/>
    </w:rPr>
  </w:style>
  <w:style w:type="paragraph" w:styleId="Titolo6">
    <w:name w:val="heading 6"/>
    <w:basedOn w:val="Normale"/>
    <w:next w:val="Normale"/>
    <w:link w:val="Titolo6Carattere"/>
    <w:uiPriority w:val="9"/>
    <w:semiHidden/>
    <w:unhideWhenUsed/>
    <w:qFormat/>
    <w:rsid w:val="006B0CED"/>
    <w:pPr>
      <w:keepNext/>
      <w:keepLines/>
      <w:spacing w:before="40" w:line="259" w:lineRule="auto"/>
      <w:outlineLvl w:val="5"/>
    </w:pPr>
    <w:rPr>
      <w:rFonts w:asciiTheme="majorHAnsi" w:eastAsiaTheme="majorEastAsia" w:hAnsiTheme="majorHAnsi" w:cstheme="majorBidi"/>
      <w:i/>
      <w:iCs/>
      <w:caps/>
      <w:color w:val="1F3864" w:themeColor="accent1" w:themeShade="80"/>
      <w:szCs w:val="22"/>
      <w:lang w:eastAsia="it-IT"/>
    </w:rPr>
  </w:style>
  <w:style w:type="paragraph" w:styleId="Titolo7">
    <w:name w:val="heading 7"/>
    <w:basedOn w:val="Normale"/>
    <w:next w:val="Normale"/>
    <w:link w:val="Titolo7Carattere"/>
    <w:uiPriority w:val="9"/>
    <w:semiHidden/>
    <w:unhideWhenUsed/>
    <w:qFormat/>
    <w:rsid w:val="006B0CED"/>
    <w:pPr>
      <w:keepNext/>
      <w:keepLines/>
      <w:spacing w:before="40" w:line="259" w:lineRule="auto"/>
      <w:outlineLvl w:val="6"/>
    </w:pPr>
    <w:rPr>
      <w:rFonts w:asciiTheme="majorHAnsi" w:eastAsiaTheme="majorEastAsia" w:hAnsiTheme="majorHAnsi" w:cstheme="majorBidi"/>
      <w:b/>
      <w:bCs/>
      <w:color w:val="1F3864" w:themeColor="accent1" w:themeShade="80"/>
      <w:szCs w:val="22"/>
      <w:lang w:eastAsia="it-IT"/>
    </w:rPr>
  </w:style>
  <w:style w:type="paragraph" w:styleId="Titolo8">
    <w:name w:val="heading 8"/>
    <w:basedOn w:val="Normale"/>
    <w:next w:val="Normale"/>
    <w:link w:val="Titolo8Carattere"/>
    <w:uiPriority w:val="9"/>
    <w:semiHidden/>
    <w:unhideWhenUsed/>
    <w:qFormat/>
    <w:rsid w:val="006B0CED"/>
    <w:pPr>
      <w:keepNext/>
      <w:keepLines/>
      <w:spacing w:before="40" w:line="259" w:lineRule="auto"/>
      <w:outlineLvl w:val="7"/>
    </w:pPr>
    <w:rPr>
      <w:rFonts w:asciiTheme="majorHAnsi" w:eastAsiaTheme="majorEastAsia" w:hAnsiTheme="majorHAnsi" w:cstheme="majorBidi"/>
      <w:b/>
      <w:bCs/>
      <w:i/>
      <w:iCs/>
      <w:color w:val="1F3864" w:themeColor="accent1" w:themeShade="80"/>
      <w:szCs w:val="22"/>
      <w:lang w:eastAsia="it-IT"/>
    </w:rPr>
  </w:style>
  <w:style w:type="paragraph" w:styleId="Titolo9">
    <w:name w:val="heading 9"/>
    <w:basedOn w:val="Normale"/>
    <w:next w:val="Normale"/>
    <w:link w:val="Titolo9Carattere"/>
    <w:uiPriority w:val="9"/>
    <w:semiHidden/>
    <w:unhideWhenUsed/>
    <w:qFormat/>
    <w:rsid w:val="006B0CED"/>
    <w:pPr>
      <w:keepNext/>
      <w:keepLines/>
      <w:spacing w:before="40" w:line="259" w:lineRule="auto"/>
      <w:outlineLvl w:val="8"/>
    </w:pPr>
    <w:rPr>
      <w:rFonts w:asciiTheme="majorHAnsi" w:eastAsiaTheme="majorEastAsia" w:hAnsiTheme="majorHAnsi" w:cstheme="majorBidi"/>
      <w:i/>
      <w:iCs/>
      <w:color w:val="1F3864" w:themeColor="accent1" w:themeShade="80"/>
      <w:szCs w:val="2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rsid w:val="008F27C3"/>
    <w:rPr>
      <w:sz w:val="20"/>
      <w:szCs w:val="20"/>
    </w:rPr>
  </w:style>
  <w:style w:type="character" w:styleId="Rimandonotaapidipagina">
    <w:name w:val="footnote reference"/>
    <w:basedOn w:val="Carpredefinitoparagrafo"/>
    <w:uiPriority w:val="99"/>
    <w:unhideWhenUsed/>
    <w:rsid w:val="007A5F05"/>
    <w:rPr>
      <w:color w:val="262626" w:themeColor="text1" w:themeTint="D9"/>
      <w:vertAlign w:val="superscript"/>
    </w:rPr>
  </w:style>
  <w:style w:type="character" w:customStyle="1" w:styleId="Titolo1Carattere">
    <w:name w:val="Titolo 1 Carattere"/>
    <w:basedOn w:val="Carpredefinitoparagrafo"/>
    <w:link w:val="Titolo1"/>
    <w:uiPriority w:val="9"/>
    <w:rsid w:val="0088201F"/>
    <w:rPr>
      <w:rFonts w:ascii="Cambria" w:eastAsiaTheme="majorEastAsia" w:hAnsi="Cambria"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5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7491A"/>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styleId="Testosegnaposto">
    <w:name w:val="Placeholder Text"/>
    <w:basedOn w:val="Carpredefinitoparagrafo"/>
    <w:uiPriority w:val="99"/>
    <w:semiHidden/>
    <w:rsid w:val="00E00227"/>
    <w:rPr>
      <w:color w:val="808080"/>
    </w:rPr>
  </w:style>
  <w:style w:type="character" w:customStyle="1" w:styleId="Titolo2Carattere">
    <w:name w:val="Titolo 2 Carattere"/>
    <w:basedOn w:val="Carpredefinitoparagrafo"/>
    <w:link w:val="Titolo2"/>
    <w:uiPriority w:val="9"/>
    <w:rsid w:val="006B0CED"/>
    <w:rPr>
      <w:rFonts w:asciiTheme="majorHAnsi" w:eastAsiaTheme="majorEastAsia" w:hAnsiTheme="majorHAnsi" w:cstheme="majorBidi"/>
      <w:color w:val="2F5496" w:themeColor="accent1" w:themeShade="BF"/>
      <w:sz w:val="32"/>
      <w:szCs w:val="32"/>
      <w:lang w:eastAsia="it-IT"/>
    </w:rPr>
  </w:style>
  <w:style w:type="character" w:customStyle="1" w:styleId="Titolo3Carattere">
    <w:name w:val="Titolo 3 Carattere"/>
    <w:basedOn w:val="Carpredefinitoparagrafo"/>
    <w:link w:val="Titolo3"/>
    <w:uiPriority w:val="9"/>
    <w:semiHidden/>
    <w:rsid w:val="006B0CED"/>
    <w:rPr>
      <w:rFonts w:asciiTheme="majorHAnsi" w:eastAsiaTheme="majorEastAsia" w:hAnsiTheme="majorHAnsi" w:cstheme="majorBidi"/>
      <w:color w:val="2F5496" w:themeColor="accent1" w:themeShade="BF"/>
      <w:sz w:val="28"/>
      <w:szCs w:val="28"/>
      <w:lang w:eastAsia="it-IT"/>
    </w:rPr>
  </w:style>
  <w:style w:type="character" w:customStyle="1" w:styleId="Titolo4Carattere">
    <w:name w:val="Titolo 4 Carattere"/>
    <w:basedOn w:val="Carpredefinitoparagrafo"/>
    <w:link w:val="Titolo4"/>
    <w:uiPriority w:val="9"/>
    <w:semiHidden/>
    <w:rsid w:val="006B0CED"/>
    <w:rPr>
      <w:rFonts w:asciiTheme="majorHAnsi" w:eastAsiaTheme="majorEastAsia" w:hAnsiTheme="majorHAnsi" w:cstheme="majorBidi"/>
      <w:color w:val="2F5496" w:themeColor="accent1" w:themeShade="BF"/>
      <w:lang w:eastAsia="it-IT"/>
    </w:rPr>
  </w:style>
  <w:style w:type="character" w:customStyle="1" w:styleId="Titolo5Carattere">
    <w:name w:val="Titolo 5 Carattere"/>
    <w:basedOn w:val="Carpredefinitoparagrafo"/>
    <w:link w:val="Titolo5"/>
    <w:uiPriority w:val="9"/>
    <w:semiHidden/>
    <w:rsid w:val="006B0CED"/>
    <w:rPr>
      <w:rFonts w:asciiTheme="majorHAnsi" w:eastAsiaTheme="majorEastAsia" w:hAnsiTheme="majorHAnsi" w:cstheme="majorBidi"/>
      <w:caps/>
      <w:color w:val="2F5496" w:themeColor="accent1" w:themeShade="BF"/>
      <w:sz w:val="22"/>
      <w:szCs w:val="22"/>
      <w:lang w:eastAsia="it-IT"/>
    </w:rPr>
  </w:style>
  <w:style w:type="character" w:customStyle="1" w:styleId="Titolo6Carattere">
    <w:name w:val="Titolo 6 Carattere"/>
    <w:basedOn w:val="Carpredefinitoparagrafo"/>
    <w:link w:val="Titolo6"/>
    <w:uiPriority w:val="9"/>
    <w:semiHidden/>
    <w:rsid w:val="006B0CED"/>
    <w:rPr>
      <w:rFonts w:asciiTheme="majorHAnsi" w:eastAsiaTheme="majorEastAsia" w:hAnsiTheme="majorHAnsi" w:cstheme="majorBidi"/>
      <w:i/>
      <w:iCs/>
      <w:caps/>
      <w:color w:val="1F3864" w:themeColor="accent1" w:themeShade="80"/>
      <w:sz w:val="22"/>
      <w:szCs w:val="22"/>
      <w:lang w:eastAsia="it-IT"/>
    </w:rPr>
  </w:style>
  <w:style w:type="character" w:customStyle="1" w:styleId="Titolo7Carattere">
    <w:name w:val="Titolo 7 Carattere"/>
    <w:basedOn w:val="Carpredefinitoparagrafo"/>
    <w:link w:val="Titolo7"/>
    <w:uiPriority w:val="9"/>
    <w:semiHidden/>
    <w:rsid w:val="006B0CED"/>
    <w:rPr>
      <w:rFonts w:asciiTheme="majorHAnsi" w:eastAsiaTheme="majorEastAsia" w:hAnsiTheme="majorHAnsi" w:cstheme="majorBidi"/>
      <w:b/>
      <w:bCs/>
      <w:color w:val="1F3864" w:themeColor="accent1" w:themeShade="80"/>
      <w:sz w:val="22"/>
      <w:szCs w:val="22"/>
      <w:lang w:eastAsia="it-IT"/>
    </w:rPr>
  </w:style>
  <w:style w:type="character" w:customStyle="1" w:styleId="Titolo8Carattere">
    <w:name w:val="Titolo 8 Carattere"/>
    <w:basedOn w:val="Carpredefinitoparagrafo"/>
    <w:link w:val="Titolo8"/>
    <w:uiPriority w:val="9"/>
    <w:semiHidden/>
    <w:rsid w:val="006B0CED"/>
    <w:rPr>
      <w:rFonts w:asciiTheme="majorHAnsi" w:eastAsiaTheme="majorEastAsia" w:hAnsiTheme="majorHAnsi" w:cstheme="majorBidi"/>
      <w:b/>
      <w:bCs/>
      <w:i/>
      <w:iCs/>
      <w:color w:val="1F3864" w:themeColor="accent1" w:themeShade="80"/>
      <w:sz w:val="22"/>
      <w:szCs w:val="22"/>
      <w:lang w:eastAsia="it-IT"/>
    </w:rPr>
  </w:style>
  <w:style w:type="character" w:customStyle="1" w:styleId="Titolo9Carattere">
    <w:name w:val="Titolo 9 Carattere"/>
    <w:basedOn w:val="Carpredefinitoparagrafo"/>
    <w:link w:val="Titolo9"/>
    <w:uiPriority w:val="9"/>
    <w:semiHidden/>
    <w:rsid w:val="006B0CED"/>
    <w:rPr>
      <w:rFonts w:asciiTheme="majorHAnsi" w:eastAsiaTheme="majorEastAsia" w:hAnsiTheme="majorHAnsi" w:cstheme="majorBidi"/>
      <w:i/>
      <w:iCs/>
      <w:color w:val="1F3864" w:themeColor="accent1" w:themeShade="80"/>
      <w:sz w:val="22"/>
      <w:szCs w:val="22"/>
      <w:lang w:eastAsia="it-IT"/>
    </w:rPr>
  </w:style>
  <w:style w:type="character" w:customStyle="1" w:styleId="Punti">
    <w:name w:val="Punti"/>
    <w:rsid w:val="006B0CED"/>
    <w:rPr>
      <w:rFonts w:ascii="OpenSymbol" w:eastAsia="OpenSymbol" w:hAnsi="OpenSymbol" w:cs="OpenSymbol"/>
    </w:rPr>
  </w:style>
  <w:style w:type="character" w:customStyle="1" w:styleId="CollegamentoInternet">
    <w:name w:val="Collegamento Internet"/>
    <w:rsid w:val="006B0CED"/>
    <w:rPr>
      <w:color w:val="000080"/>
      <w:u w:val="single"/>
    </w:rPr>
  </w:style>
  <w:style w:type="character" w:customStyle="1" w:styleId="Richiamoallanotaapidipagina">
    <w:name w:val="Richiamo alla nota a piè di pagina"/>
    <w:rsid w:val="006B0CED"/>
    <w:rPr>
      <w:position w:val="24"/>
      <w:sz w:val="16"/>
    </w:rPr>
  </w:style>
  <w:style w:type="character" w:styleId="Rimandocommento">
    <w:name w:val="annotation reference"/>
    <w:basedOn w:val="Carpredefinitoparagrafo"/>
    <w:rsid w:val="006B0CED"/>
    <w:rPr>
      <w:sz w:val="16"/>
      <w:szCs w:val="16"/>
    </w:rPr>
  </w:style>
  <w:style w:type="character" w:customStyle="1" w:styleId="TestocommentoCarattere">
    <w:name w:val="Testo commento Carattere"/>
    <w:basedOn w:val="Carpredefinitoparagrafo"/>
    <w:rsid w:val="006B0CED"/>
    <w:rPr>
      <w:rFonts w:ascii="Calibri" w:hAnsi="Calibri"/>
      <w:sz w:val="20"/>
      <w:szCs w:val="20"/>
      <w:lang w:eastAsia="en-US"/>
    </w:rPr>
  </w:style>
  <w:style w:type="character" w:customStyle="1" w:styleId="TestofumettoCarattere">
    <w:name w:val="Testo fumetto Carattere"/>
    <w:basedOn w:val="Carpredefinitoparagrafo"/>
    <w:rsid w:val="006B0CED"/>
    <w:rPr>
      <w:rFonts w:ascii="Segoe UI" w:hAnsi="Segoe UI" w:cs="Segoe UI"/>
      <w:sz w:val="18"/>
      <w:szCs w:val="18"/>
    </w:rPr>
  </w:style>
  <w:style w:type="character" w:customStyle="1" w:styleId="ListLabel1">
    <w:name w:val="ListLabel 1"/>
    <w:rsid w:val="006B0CED"/>
    <w:rPr>
      <w:rFonts w:eastAsia="OpenSymbol" w:cs="OpenSymbol"/>
    </w:rPr>
  </w:style>
  <w:style w:type="character" w:customStyle="1" w:styleId="StandardCarattere">
    <w:name w:val="Standard Carattere"/>
    <w:basedOn w:val="Carpredefinitoparagrafo"/>
    <w:rsid w:val="006B0CED"/>
  </w:style>
  <w:style w:type="character" w:customStyle="1" w:styleId="TestocommentoCarattere1">
    <w:name w:val="Testo commento Carattere1"/>
    <w:basedOn w:val="StandardCarattere"/>
    <w:rsid w:val="006B0CED"/>
    <w:rPr>
      <w:rFonts w:ascii="Calibri" w:hAnsi="Calibri"/>
      <w:sz w:val="20"/>
      <w:szCs w:val="20"/>
      <w:lang w:eastAsia="en-US"/>
    </w:rPr>
  </w:style>
  <w:style w:type="character" w:customStyle="1" w:styleId="SoggettocommentoCarattere">
    <w:name w:val="Soggetto commento Carattere"/>
    <w:basedOn w:val="TestocommentoCarattere1"/>
    <w:rsid w:val="006B0CED"/>
    <w:rPr>
      <w:rFonts w:ascii="Calibri" w:hAnsi="Calibri"/>
      <w:b/>
      <w:bCs/>
      <w:sz w:val="20"/>
      <w:szCs w:val="20"/>
      <w:lang w:eastAsia="en-US"/>
    </w:rPr>
  </w:style>
  <w:style w:type="character" w:customStyle="1" w:styleId="ListLabel2">
    <w:name w:val="ListLabel 2"/>
    <w:rsid w:val="006B0CED"/>
    <w:rPr>
      <w:rFonts w:eastAsia="OpenSymbol" w:cs="OpenSymbol"/>
    </w:rPr>
  </w:style>
  <w:style w:type="character" w:customStyle="1" w:styleId="Caratterenotaapidipagina">
    <w:name w:val="Carattere nota a piè di pagina"/>
    <w:rsid w:val="006B0CED"/>
  </w:style>
  <w:style w:type="character" w:customStyle="1" w:styleId="Caratteredinumerazione">
    <w:name w:val="Carattere di numerazione"/>
    <w:rsid w:val="006B0CED"/>
  </w:style>
  <w:style w:type="character" w:customStyle="1" w:styleId="Universit-DirezioneedirigenteCarattere">
    <w:name w:val="Università - Direzione e dirigente Carattere"/>
    <w:rsid w:val="006B0CED"/>
    <w:rPr>
      <w:rFonts w:ascii="Calibri" w:eastAsia="Times New Roman" w:hAnsi="Calibri" w:cs="Times New Roman"/>
      <w:color w:val="0C1975"/>
      <w:sz w:val="20"/>
      <w:szCs w:val="20"/>
      <w:lang w:val="en-US" w:eastAsia="en-US"/>
    </w:rPr>
  </w:style>
  <w:style w:type="character" w:customStyle="1" w:styleId="CollegamentoInternetvisitato">
    <w:name w:val="Collegamento Internet visitato"/>
    <w:rsid w:val="006B0CED"/>
    <w:rPr>
      <w:color w:val="800000"/>
      <w:u w:val="single"/>
    </w:rPr>
  </w:style>
  <w:style w:type="character" w:customStyle="1" w:styleId="ListLabel5">
    <w:name w:val="ListLabel 5"/>
    <w:rsid w:val="006B0CED"/>
    <w:rPr>
      <w:rFonts w:eastAsia="Arial Unicode MS" w:cs="Tahoma"/>
    </w:rPr>
  </w:style>
  <w:style w:type="character" w:customStyle="1" w:styleId="WWCharLFO1LVL1">
    <w:name w:val="WW_CharLFO1LVL1"/>
    <w:rsid w:val="006B0CED"/>
    <w:rPr>
      <w:rFonts w:ascii="OpenSymbol" w:eastAsia="OpenSymbol" w:hAnsi="OpenSymbol" w:cs="OpenSymbol"/>
    </w:rPr>
  </w:style>
  <w:style w:type="character" w:customStyle="1" w:styleId="WWCharLFO1LVL2">
    <w:name w:val="WW_CharLFO1LVL2"/>
    <w:rsid w:val="006B0CED"/>
    <w:rPr>
      <w:rFonts w:ascii="OpenSymbol" w:eastAsia="OpenSymbol" w:hAnsi="OpenSymbol" w:cs="OpenSymbol"/>
    </w:rPr>
  </w:style>
  <w:style w:type="character" w:customStyle="1" w:styleId="WWCharLFO1LVL3">
    <w:name w:val="WW_CharLFO1LVL3"/>
    <w:rsid w:val="006B0CED"/>
    <w:rPr>
      <w:rFonts w:ascii="OpenSymbol" w:eastAsia="OpenSymbol" w:hAnsi="OpenSymbol" w:cs="OpenSymbol"/>
    </w:rPr>
  </w:style>
  <w:style w:type="character" w:customStyle="1" w:styleId="WWCharLFO1LVL4">
    <w:name w:val="WW_CharLFO1LVL4"/>
    <w:rsid w:val="006B0CED"/>
    <w:rPr>
      <w:rFonts w:ascii="OpenSymbol" w:eastAsia="OpenSymbol" w:hAnsi="OpenSymbol" w:cs="OpenSymbol"/>
    </w:rPr>
  </w:style>
  <w:style w:type="character" w:customStyle="1" w:styleId="WWCharLFO1LVL5">
    <w:name w:val="WW_CharLFO1LVL5"/>
    <w:rsid w:val="006B0CED"/>
    <w:rPr>
      <w:rFonts w:ascii="OpenSymbol" w:eastAsia="OpenSymbol" w:hAnsi="OpenSymbol" w:cs="OpenSymbol"/>
    </w:rPr>
  </w:style>
  <w:style w:type="character" w:customStyle="1" w:styleId="WWCharLFO1LVL6">
    <w:name w:val="WW_CharLFO1LVL6"/>
    <w:rsid w:val="006B0CED"/>
    <w:rPr>
      <w:rFonts w:ascii="OpenSymbol" w:eastAsia="OpenSymbol" w:hAnsi="OpenSymbol" w:cs="OpenSymbol"/>
    </w:rPr>
  </w:style>
  <w:style w:type="character" w:customStyle="1" w:styleId="WWCharLFO1LVL7">
    <w:name w:val="WW_CharLFO1LVL7"/>
    <w:rsid w:val="006B0CED"/>
    <w:rPr>
      <w:rFonts w:ascii="OpenSymbol" w:eastAsia="OpenSymbol" w:hAnsi="OpenSymbol" w:cs="OpenSymbol"/>
    </w:rPr>
  </w:style>
  <w:style w:type="character" w:customStyle="1" w:styleId="WWCharLFO1LVL8">
    <w:name w:val="WW_CharLFO1LVL8"/>
    <w:rsid w:val="006B0CED"/>
    <w:rPr>
      <w:rFonts w:ascii="OpenSymbol" w:eastAsia="OpenSymbol" w:hAnsi="OpenSymbol" w:cs="OpenSymbol"/>
    </w:rPr>
  </w:style>
  <w:style w:type="character" w:customStyle="1" w:styleId="WWCharLFO1LVL9">
    <w:name w:val="WW_CharLFO1LVL9"/>
    <w:rsid w:val="006B0CED"/>
    <w:rPr>
      <w:rFonts w:ascii="OpenSymbol" w:eastAsia="OpenSymbol" w:hAnsi="OpenSymbol" w:cs="OpenSymbol"/>
    </w:rPr>
  </w:style>
  <w:style w:type="character" w:customStyle="1" w:styleId="WWCharLFO2LVL1">
    <w:name w:val="WW_CharLFO2LVL1"/>
    <w:rsid w:val="006B0CED"/>
    <w:rPr>
      <w:rFonts w:ascii="OpenSymbol" w:eastAsia="OpenSymbol" w:hAnsi="OpenSymbol" w:cs="OpenSymbol"/>
    </w:rPr>
  </w:style>
  <w:style w:type="character" w:customStyle="1" w:styleId="WWCharLFO2LVL2">
    <w:name w:val="WW_CharLFO2LVL2"/>
    <w:rsid w:val="006B0CED"/>
    <w:rPr>
      <w:rFonts w:ascii="OpenSymbol" w:eastAsia="OpenSymbol" w:hAnsi="OpenSymbol" w:cs="OpenSymbol"/>
    </w:rPr>
  </w:style>
  <w:style w:type="character" w:customStyle="1" w:styleId="WWCharLFO2LVL3">
    <w:name w:val="WW_CharLFO2LVL3"/>
    <w:rsid w:val="006B0CED"/>
    <w:rPr>
      <w:rFonts w:ascii="OpenSymbol" w:eastAsia="OpenSymbol" w:hAnsi="OpenSymbol" w:cs="OpenSymbol"/>
    </w:rPr>
  </w:style>
  <w:style w:type="character" w:customStyle="1" w:styleId="WWCharLFO2LVL4">
    <w:name w:val="WW_CharLFO2LVL4"/>
    <w:rsid w:val="006B0CED"/>
    <w:rPr>
      <w:rFonts w:ascii="OpenSymbol" w:eastAsia="OpenSymbol" w:hAnsi="OpenSymbol" w:cs="OpenSymbol"/>
    </w:rPr>
  </w:style>
  <w:style w:type="character" w:customStyle="1" w:styleId="WWCharLFO2LVL5">
    <w:name w:val="WW_CharLFO2LVL5"/>
    <w:rsid w:val="006B0CED"/>
    <w:rPr>
      <w:rFonts w:ascii="OpenSymbol" w:eastAsia="OpenSymbol" w:hAnsi="OpenSymbol" w:cs="OpenSymbol"/>
    </w:rPr>
  </w:style>
  <w:style w:type="character" w:customStyle="1" w:styleId="WWCharLFO2LVL6">
    <w:name w:val="WW_CharLFO2LVL6"/>
    <w:rsid w:val="006B0CED"/>
    <w:rPr>
      <w:rFonts w:ascii="OpenSymbol" w:eastAsia="OpenSymbol" w:hAnsi="OpenSymbol" w:cs="OpenSymbol"/>
    </w:rPr>
  </w:style>
  <w:style w:type="character" w:customStyle="1" w:styleId="WWCharLFO2LVL7">
    <w:name w:val="WW_CharLFO2LVL7"/>
    <w:rsid w:val="006B0CED"/>
    <w:rPr>
      <w:rFonts w:ascii="OpenSymbol" w:eastAsia="OpenSymbol" w:hAnsi="OpenSymbol" w:cs="OpenSymbol"/>
    </w:rPr>
  </w:style>
  <w:style w:type="character" w:customStyle="1" w:styleId="WWCharLFO2LVL8">
    <w:name w:val="WW_CharLFO2LVL8"/>
    <w:rsid w:val="006B0CED"/>
    <w:rPr>
      <w:rFonts w:ascii="OpenSymbol" w:eastAsia="OpenSymbol" w:hAnsi="OpenSymbol" w:cs="OpenSymbol"/>
    </w:rPr>
  </w:style>
  <w:style w:type="character" w:customStyle="1" w:styleId="WWCharLFO2LVL9">
    <w:name w:val="WW_CharLFO2LVL9"/>
    <w:rsid w:val="006B0CED"/>
    <w:rPr>
      <w:rFonts w:ascii="OpenSymbol" w:eastAsia="OpenSymbol" w:hAnsi="OpenSymbol" w:cs="OpenSymbol"/>
    </w:rPr>
  </w:style>
  <w:style w:type="character" w:customStyle="1" w:styleId="WWCharLFO3LVL1">
    <w:name w:val="WW_CharLFO3LVL1"/>
    <w:rsid w:val="006B0CED"/>
    <w:rPr>
      <w:rFonts w:ascii="OpenSymbol" w:eastAsia="OpenSymbol" w:hAnsi="OpenSymbol" w:cs="OpenSymbol"/>
    </w:rPr>
  </w:style>
  <w:style w:type="character" w:customStyle="1" w:styleId="WWCharLFO3LVL2">
    <w:name w:val="WW_CharLFO3LVL2"/>
    <w:rsid w:val="006B0CED"/>
    <w:rPr>
      <w:rFonts w:ascii="OpenSymbol" w:eastAsia="OpenSymbol" w:hAnsi="OpenSymbol" w:cs="OpenSymbol"/>
    </w:rPr>
  </w:style>
  <w:style w:type="character" w:customStyle="1" w:styleId="WWCharLFO3LVL3">
    <w:name w:val="WW_CharLFO3LVL3"/>
    <w:rsid w:val="006B0CED"/>
    <w:rPr>
      <w:rFonts w:ascii="OpenSymbol" w:eastAsia="OpenSymbol" w:hAnsi="OpenSymbol" w:cs="OpenSymbol"/>
    </w:rPr>
  </w:style>
  <w:style w:type="character" w:customStyle="1" w:styleId="WWCharLFO3LVL4">
    <w:name w:val="WW_CharLFO3LVL4"/>
    <w:rsid w:val="006B0CED"/>
    <w:rPr>
      <w:rFonts w:ascii="OpenSymbol" w:eastAsia="OpenSymbol" w:hAnsi="OpenSymbol" w:cs="OpenSymbol"/>
    </w:rPr>
  </w:style>
  <w:style w:type="character" w:customStyle="1" w:styleId="WWCharLFO3LVL5">
    <w:name w:val="WW_CharLFO3LVL5"/>
    <w:rsid w:val="006B0CED"/>
    <w:rPr>
      <w:rFonts w:ascii="OpenSymbol" w:eastAsia="OpenSymbol" w:hAnsi="OpenSymbol" w:cs="OpenSymbol"/>
    </w:rPr>
  </w:style>
  <w:style w:type="character" w:customStyle="1" w:styleId="WWCharLFO3LVL6">
    <w:name w:val="WW_CharLFO3LVL6"/>
    <w:rsid w:val="006B0CED"/>
    <w:rPr>
      <w:rFonts w:ascii="OpenSymbol" w:eastAsia="OpenSymbol" w:hAnsi="OpenSymbol" w:cs="OpenSymbol"/>
    </w:rPr>
  </w:style>
  <w:style w:type="character" w:customStyle="1" w:styleId="WWCharLFO3LVL7">
    <w:name w:val="WW_CharLFO3LVL7"/>
    <w:rsid w:val="006B0CED"/>
    <w:rPr>
      <w:rFonts w:ascii="OpenSymbol" w:eastAsia="OpenSymbol" w:hAnsi="OpenSymbol" w:cs="OpenSymbol"/>
    </w:rPr>
  </w:style>
  <w:style w:type="character" w:customStyle="1" w:styleId="WWCharLFO3LVL8">
    <w:name w:val="WW_CharLFO3LVL8"/>
    <w:rsid w:val="006B0CED"/>
    <w:rPr>
      <w:rFonts w:ascii="OpenSymbol" w:eastAsia="OpenSymbol" w:hAnsi="OpenSymbol" w:cs="OpenSymbol"/>
    </w:rPr>
  </w:style>
  <w:style w:type="character" w:customStyle="1" w:styleId="WWCharLFO3LVL9">
    <w:name w:val="WW_CharLFO3LVL9"/>
    <w:rsid w:val="006B0CED"/>
    <w:rPr>
      <w:rFonts w:ascii="OpenSymbol" w:eastAsia="OpenSymbol" w:hAnsi="OpenSymbol" w:cs="OpenSymbol"/>
    </w:rPr>
  </w:style>
  <w:style w:type="character" w:customStyle="1" w:styleId="WWCharLFO4LVL1">
    <w:name w:val="WW_CharLFO4LVL1"/>
    <w:rsid w:val="006B0CED"/>
    <w:rPr>
      <w:rFonts w:ascii="OpenSymbol" w:eastAsia="OpenSymbol" w:hAnsi="OpenSymbol" w:cs="OpenSymbol"/>
    </w:rPr>
  </w:style>
  <w:style w:type="character" w:customStyle="1" w:styleId="WWCharLFO4LVL2">
    <w:name w:val="WW_CharLFO4LVL2"/>
    <w:rsid w:val="006B0CED"/>
    <w:rPr>
      <w:rFonts w:ascii="OpenSymbol" w:eastAsia="OpenSymbol" w:hAnsi="OpenSymbol" w:cs="OpenSymbol"/>
    </w:rPr>
  </w:style>
  <w:style w:type="character" w:customStyle="1" w:styleId="WWCharLFO4LVL3">
    <w:name w:val="WW_CharLFO4LVL3"/>
    <w:rsid w:val="006B0CED"/>
    <w:rPr>
      <w:rFonts w:ascii="OpenSymbol" w:eastAsia="OpenSymbol" w:hAnsi="OpenSymbol" w:cs="OpenSymbol"/>
    </w:rPr>
  </w:style>
  <w:style w:type="character" w:customStyle="1" w:styleId="WWCharLFO4LVL4">
    <w:name w:val="WW_CharLFO4LVL4"/>
    <w:rsid w:val="006B0CED"/>
    <w:rPr>
      <w:rFonts w:ascii="OpenSymbol" w:eastAsia="OpenSymbol" w:hAnsi="OpenSymbol" w:cs="OpenSymbol"/>
    </w:rPr>
  </w:style>
  <w:style w:type="character" w:customStyle="1" w:styleId="WWCharLFO4LVL5">
    <w:name w:val="WW_CharLFO4LVL5"/>
    <w:rsid w:val="006B0CED"/>
    <w:rPr>
      <w:rFonts w:ascii="OpenSymbol" w:eastAsia="OpenSymbol" w:hAnsi="OpenSymbol" w:cs="OpenSymbol"/>
    </w:rPr>
  </w:style>
  <w:style w:type="character" w:customStyle="1" w:styleId="WWCharLFO4LVL6">
    <w:name w:val="WW_CharLFO4LVL6"/>
    <w:rsid w:val="006B0CED"/>
    <w:rPr>
      <w:rFonts w:ascii="OpenSymbol" w:eastAsia="OpenSymbol" w:hAnsi="OpenSymbol" w:cs="OpenSymbol"/>
    </w:rPr>
  </w:style>
  <w:style w:type="character" w:customStyle="1" w:styleId="WWCharLFO4LVL7">
    <w:name w:val="WW_CharLFO4LVL7"/>
    <w:rsid w:val="006B0CED"/>
    <w:rPr>
      <w:rFonts w:ascii="OpenSymbol" w:eastAsia="OpenSymbol" w:hAnsi="OpenSymbol" w:cs="OpenSymbol"/>
    </w:rPr>
  </w:style>
  <w:style w:type="character" w:customStyle="1" w:styleId="WWCharLFO4LVL8">
    <w:name w:val="WW_CharLFO4LVL8"/>
    <w:rsid w:val="006B0CED"/>
    <w:rPr>
      <w:rFonts w:ascii="OpenSymbol" w:eastAsia="OpenSymbol" w:hAnsi="OpenSymbol" w:cs="OpenSymbol"/>
    </w:rPr>
  </w:style>
  <w:style w:type="character" w:customStyle="1" w:styleId="WWCharLFO4LVL9">
    <w:name w:val="WW_CharLFO4LVL9"/>
    <w:rsid w:val="006B0CED"/>
    <w:rPr>
      <w:rFonts w:ascii="OpenSymbol" w:eastAsia="OpenSymbol" w:hAnsi="OpenSymbol" w:cs="OpenSymbol"/>
    </w:rPr>
  </w:style>
  <w:style w:type="character" w:customStyle="1" w:styleId="WWCharLFO5LVL1">
    <w:name w:val="WW_CharLFO5LVL1"/>
    <w:rsid w:val="006B0CED"/>
    <w:rPr>
      <w:rFonts w:ascii="OpenSymbol" w:eastAsia="OpenSymbol" w:hAnsi="OpenSymbol" w:cs="OpenSymbol"/>
    </w:rPr>
  </w:style>
  <w:style w:type="character" w:customStyle="1" w:styleId="WWCharLFO5LVL2">
    <w:name w:val="WW_CharLFO5LVL2"/>
    <w:rsid w:val="006B0CED"/>
    <w:rPr>
      <w:rFonts w:ascii="OpenSymbol" w:eastAsia="OpenSymbol" w:hAnsi="OpenSymbol" w:cs="OpenSymbol"/>
    </w:rPr>
  </w:style>
  <w:style w:type="character" w:customStyle="1" w:styleId="WWCharLFO5LVL3">
    <w:name w:val="WW_CharLFO5LVL3"/>
    <w:rsid w:val="006B0CED"/>
    <w:rPr>
      <w:rFonts w:ascii="OpenSymbol" w:eastAsia="OpenSymbol" w:hAnsi="OpenSymbol" w:cs="OpenSymbol"/>
    </w:rPr>
  </w:style>
  <w:style w:type="character" w:customStyle="1" w:styleId="WWCharLFO5LVL4">
    <w:name w:val="WW_CharLFO5LVL4"/>
    <w:rsid w:val="006B0CED"/>
    <w:rPr>
      <w:rFonts w:ascii="OpenSymbol" w:eastAsia="OpenSymbol" w:hAnsi="OpenSymbol" w:cs="OpenSymbol"/>
    </w:rPr>
  </w:style>
  <w:style w:type="character" w:customStyle="1" w:styleId="WWCharLFO5LVL5">
    <w:name w:val="WW_CharLFO5LVL5"/>
    <w:rsid w:val="006B0CED"/>
    <w:rPr>
      <w:rFonts w:ascii="OpenSymbol" w:eastAsia="OpenSymbol" w:hAnsi="OpenSymbol" w:cs="OpenSymbol"/>
    </w:rPr>
  </w:style>
  <w:style w:type="character" w:customStyle="1" w:styleId="WWCharLFO5LVL6">
    <w:name w:val="WW_CharLFO5LVL6"/>
    <w:rsid w:val="006B0CED"/>
    <w:rPr>
      <w:rFonts w:ascii="OpenSymbol" w:eastAsia="OpenSymbol" w:hAnsi="OpenSymbol" w:cs="OpenSymbol"/>
    </w:rPr>
  </w:style>
  <w:style w:type="character" w:customStyle="1" w:styleId="WWCharLFO5LVL7">
    <w:name w:val="WW_CharLFO5LVL7"/>
    <w:rsid w:val="006B0CED"/>
    <w:rPr>
      <w:rFonts w:ascii="OpenSymbol" w:eastAsia="OpenSymbol" w:hAnsi="OpenSymbol" w:cs="OpenSymbol"/>
    </w:rPr>
  </w:style>
  <w:style w:type="character" w:customStyle="1" w:styleId="WWCharLFO5LVL8">
    <w:name w:val="WW_CharLFO5LVL8"/>
    <w:rsid w:val="006B0CED"/>
    <w:rPr>
      <w:rFonts w:ascii="OpenSymbol" w:eastAsia="OpenSymbol" w:hAnsi="OpenSymbol" w:cs="OpenSymbol"/>
    </w:rPr>
  </w:style>
  <w:style w:type="character" w:customStyle="1" w:styleId="WWCharLFO5LVL9">
    <w:name w:val="WW_CharLFO5LVL9"/>
    <w:rsid w:val="006B0CED"/>
    <w:rPr>
      <w:rFonts w:ascii="OpenSymbol" w:eastAsia="OpenSymbol" w:hAnsi="OpenSymbol" w:cs="OpenSymbol"/>
    </w:rPr>
  </w:style>
  <w:style w:type="character" w:customStyle="1" w:styleId="WWCharLFO6LVL1">
    <w:name w:val="WW_CharLFO6LVL1"/>
    <w:rsid w:val="006B0CED"/>
    <w:rPr>
      <w:rFonts w:ascii="OpenSymbol" w:eastAsia="OpenSymbol" w:hAnsi="OpenSymbol" w:cs="OpenSymbol"/>
    </w:rPr>
  </w:style>
  <w:style w:type="character" w:customStyle="1" w:styleId="WWCharLFO6LVL2">
    <w:name w:val="WW_CharLFO6LVL2"/>
    <w:rsid w:val="006B0CED"/>
    <w:rPr>
      <w:rFonts w:ascii="OpenSymbol" w:eastAsia="OpenSymbol" w:hAnsi="OpenSymbol" w:cs="OpenSymbol"/>
    </w:rPr>
  </w:style>
  <w:style w:type="character" w:customStyle="1" w:styleId="WWCharLFO6LVL3">
    <w:name w:val="WW_CharLFO6LVL3"/>
    <w:rsid w:val="006B0CED"/>
    <w:rPr>
      <w:rFonts w:ascii="OpenSymbol" w:eastAsia="OpenSymbol" w:hAnsi="OpenSymbol" w:cs="OpenSymbol"/>
    </w:rPr>
  </w:style>
  <w:style w:type="character" w:customStyle="1" w:styleId="WWCharLFO6LVL4">
    <w:name w:val="WW_CharLFO6LVL4"/>
    <w:rsid w:val="006B0CED"/>
    <w:rPr>
      <w:rFonts w:ascii="OpenSymbol" w:eastAsia="OpenSymbol" w:hAnsi="OpenSymbol" w:cs="OpenSymbol"/>
    </w:rPr>
  </w:style>
  <w:style w:type="character" w:customStyle="1" w:styleId="WWCharLFO6LVL5">
    <w:name w:val="WW_CharLFO6LVL5"/>
    <w:rsid w:val="006B0CED"/>
    <w:rPr>
      <w:rFonts w:ascii="OpenSymbol" w:eastAsia="OpenSymbol" w:hAnsi="OpenSymbol" w:cs="OpenSymbol"/>
    </w:rPr>
  </w:style>
  <w:style w:type="character" w:customStyle="1" w:styleId="WWCharLFO6LVL6">
    <w:name w:val="WW_CharLFO6LVL6"/>
    <w:rsid w:val="006B0CED"/>
    <w:rPr>
      <w:rFonts w:ascii="OpenSymbol" w:eastAsia="OpenSymbol" w:hAnsi="OpenSymbol" w:cs="OpenSymbol"/>
    </w:rPr>
  </w:style>
  <w:style w:type="character" w:customStyle="1" w:styleId="WWCharLFO6LVL7">
    <w:name w:val="WW_CharLFO6LVL7"/>
    <w:rsid w:val="006B0CED"/>
    <w:rPr>
      <w:rFonts w:ascii="OpenSymbol" w:eastAsia="OpenSymbol" w:hAnsi="OpenSymbol" w:cs="OpenSymbol"/>
    </w:rPr>
  </w:style>
  <w:style w:type="character" w:customStyle="1" w:styleId="WWCharLFO6LVL8">
    <w:name w:val="WW_CharLFO6LVL8"/>
    <w:rsid w:val="006B0CED"/>
    <w:rPr>
      <w:rFonts w:ascii="OpenSymbol" w:eastAsia="OpenSymbol" w:hAnsi="OpenSymbol" w:cs="OpenSymbol"/>
    </w:rPr>
  </w:style>
  <w:style w:type="character" w:customStyle="1" w:styleId="WWCharLFO6LVL9">
    <w:name w:val="WW_CharLFO6LVL9"/>
    <w:rsid w:val="006B0CED"/>
    <w:rPr>
      <w:rFonts w:ascii="OpenSymbol" w:eastAsia="OpenSymbol" w:hAnsi="OpenSymbol" w:cs="OpenSymbol"/>
    </w:rPr>
  </w:style>
  <w:style w:type="character" w:customStyle="1" w:styleId="WWCharLFO7LVL1">
    <w:name w:val="WW_CharLFO7LVL1"/>
    <w:rsid w:val="006B0CED"/>
    <w:rPr>
      <w:rFonts w:ascii="OpenSymbol" w:eastAsia="OpenSymbol" w:hAnsi="OpenSymbol" w:cs="OpenSymbol"/>
    </w:rPr>
  </w:style>
  <w:style w:type="character" w:customStyle="1" w:styleId="WWCharLFO7LVL2">
    <w:name w:val="WW_CharLFO7LVL2"/>
    <w:rsid w:val="006B0CED"/>
    <w:rPr>
      <w:rFonts w:ascii="OpenSymbol" w:eastAsia="OpenSymbol" w:hAnsi="OpenSymbol" w:cs="OpenSymbol"/>
    </w:rPr>
  </w:style>
  <w:style w:type="character" w:customStyle="1" w:styleId="WWCharLFO7LVL3">
    <w:name w:val="WW_CharLFO7LVL3"/>
    <w:rsid w:val="006B0CED"/>
    <w:rPr>
      <w:rFonts w:ascii="OpenSymbol" w:eastAsia="OpenSymbol" w:hAnsi="OpenSymbol" w:cs="OpenSymbol"/>
    </w:rPr>
  </w:style>
  <w:style w:type="character" w:customStyle="1" w:styleId="WWCharLFO7LVL4">
    <w:name w:val="WW_CharLFO7LVL4"/>
    <w:rsid w:val="006B0CED"/>
    <w:rPr>
      <w:rFonts w:ascii="OpenSymbol" w:eastAsia="OpenSymbol" w:hAnsi="OpenSymbol" w:cs="OpenSymbol"/>
    </w:rPr>
  </w:style>
  <w:style w:type="character" w:customStyle="1" w:styleId="WWCharLFO7LVL5">
    <w:name w:val="WW_CharLFO7LVL5"/>
    <w:rsid w:val="006B0CED"/>
    <w:rPr>
      <w:rFonts w:ascii="OpenSymbol" w:eastAsia="OpenSymbol" w:hAnsi="OpenSymbol" w:cs="OpenSymbol"/>
    </w:rPr>
  </w:style>
  <w:style w:type="character" w:customStyle="1" w:styleId="WWCharLFO7LVL6">
    <w:name w:val="WW_CharLFO7LVL6"/>
    <w:rsid w:val="006B0CED"/>
    <w:rPr>
      <w:rFonts w:ascii="OpenSymbol" w:eastAsia="OpenSymbol" w:hAnsi="OpenSymbol" w:cs="OpenSymbol"/>
    </w:rPr>
  </w:style>
  <w:style w:type="character" w:customStyle="1" w:styleId="WWCharLFO7LVL7">
    <w:name w:val="WW_CharLFO7LVL7"/>
    <w:rsid w:val="006B0CED"/>
    <w:rPr>
      <w:rFonts w:ascii="OpenSymbol" w:eastAsia="OpenSymbol" w:hAnsi="OpenSymbol" w:cs="OpenSymbol"/>
    </w:rPr>
  </w:style>
  <w:style w:type="character" w:customStyle="1" w:styleId="WWCharLFO7LVL8">
    <w:name w:val="WW_CharLFO7LVL8"/>
    <w:rsid w:val="006B0CED"/>
    <w:rPr>
      <w:rFonts w:ascii="OpenSymbol" w:eastAsia="OpenSymbol" w:hAnsi="OpenSymbol" w:cs="OpenSymbol"/>
    </w:rPr>
  </w:style>
  <w:style w:type="character" w:customStyle="1" w:styleId="WWCharLFO7LVL9">
    <w:name w:val="WW_CharLFO7LVL9"/>
    <w:rsid w:val="006B0CED"/>
    <w:rPr>
      <w:rFonts w:ascii="OpenSymbol" w:eastAsia="OpenSymbol" w:hAnsi="OpenSymbol" w:cs="OpenSymbol"/>
    </w:rPr>
  </w:style>
  <w:style w:type="character" w:customStyle="1" w:styleId="WWCharLFO8LVL1">
    <w:name w:val="WW_CharLFO8LVL1"/>
    <w:rsid w:val="006B0CED"/>
    <w:rPr>
      <w:rFonts w:ascii="OpenSymbol" w:eastAsia="OpenSymbol" w:hAnsi="OpenSymbol" w:cs="OpenSymbol"/>
    </w:rPr>
  </w:style>
  <w:style w:type="character" w:customStyle="1" w:styleId="WWCharLFO8LVL2">
    <w:name w:val="WW_CharLFO8LVL2"/>
    <w:rsid w:val="006B0CED"/>
    <w:rPr>
      <w:rFonts w:ascii="OpenSymbol" w:eastAsia="OpenSymbol" w:hAnsi="OpenSymbol" w:cs="OpenSymbol"/>
    </w:rPr>
  </w:style>
  <w:style w:type="character" w:customStyle="1" w:styleId="WWCharLFO8LVL3">
    <w:name w:val="WW_CharLFO8LVL3"/>
    <w:rsid w:val="006B0CED"/>
    <w:rPr>
      <w:rFonts w:ascii="OpenSymbol" w:eastAsia="OpenSymbol" w:hAnsi="OpenSymbol" w:cs="OpenSymbol"/>
    </w:rPr>
  </w:style>
  <w:style w:type="character" w:customStyle="1" w:styleId="WWCharLFO8LVL4">
    <w:name w:val="WW_CharLFO8LVL4"/>
    <w:rsid w:val="006B0CED"/>
    <w:rPr>
      <w:rFonts w:ascii="OpenSymbol" w:eastAsia="OpenSymbol" w:hAnsi="OpenSymbol" w:cs="OpenSymbol"/>
    </w:rPr>
  </w:style>
  <w:style w:type="character" w:customStyle="1" w:styleId="WWCharLFO8LVL5">
    <w:name w:val="WW_CharLFO8LVL5"/>
    <w:rsid w:val="006B0CED"/>
    <w:rPr>
      <w:rFonts w:ascii="OpenSymbol" w:eastAsia="OpenSymbol" w:hAnsi="OpenSymbol" w:cs="OpenSymbol"/>
    </w:rPr>
  </w:style>
  <w:style w:type="character" w:customStyle="1" w:styleId="WWCharLFO8LVL6">
    <w:name w:val="WW_CharLFO8LVL6"/>
    <w:rsid w:val="006B0CED"/>
    <w:rPr>
      <w:rFonts w:ascii="OpenSymbol" w:eastAsia="OpenSymbol" w:hAnsi="OpenSymbol" w:cs="OpenSymbol"/>
    </w:rPr>
  </w:style>
  <w:style w:type="character" w:customStyle="1" w:styleId="WWCharLFO8LVL7">
    <w:name w:val="WW_CharLFO8LVL7"/>
    <w:rsid w:val="006B0CED"/>
    <w:rPr>
      <w:rFonts w:ascii="OpenSymbol" w:eastAsia="OpenSymbol" w:hAnsi="OpenSymbol" w:cs="OpenSymbol"/>
    </w:rPr>
  </w:style>
  <w:style w:type="character" w:customStyle="1" w:styleId="WWCharLFO8LVL8">
    <w:name w:val="WW_CharLFO8LVL8"/>
    <w:rsid w:val="006B0CED"/>
    <w:rPr>
      <w:rFonts w:ascii="OpenSymbol" w:eastAsia="OpenSymbol" w:hAnsi="OpenSymbol" w:cs="OpenSymbol"/>
    </w:rPr>
  </w:style>
  <w:style w:type="character" w:customStyle="1" w:styleId="WWCharLFO8LVL9">
    <w:name w:val="WW_CharLFO8LVL9"/>
    <w:rsid w:val="006B0CED"/>
    <w:rPr>
      <w:rFonts w:ascii="OpenSymbol" w:eastAsia="OpenSymbol" w:hAnsi="OpenSymbol" w:cs="OpenSymbol"/>
    </w:rPr>
  </w:style>
  <w:style w:type="character" w:customStyle="1" w:styleId="WWCharLFO9LVL1">
    <w:name w:val="WW_CharLFO9LVL1"/>
    <w:rsid w:val="006B0CED"/>
    <w:rPr>
      <w:rFonts w:ascii="OpenSymbol" w:eastAsia="OpenSymbol" w:hAnsi="OpenSymbol" w:cs="OpenSymbol"/>
    </w:rPr>
  </w:style>
  <w:style w:type="character" w:customStyle="1" w:styleId="WWCharLFO9LVL2">
    <w:name w:val="WW_CharLFO9LVL2"/>
    <w:rsid w:val="006B0CED"/>
    <w:rPr>
      <w:rFonts w:ascii="OpenSymbol" w:eastAsia="OpenSymbol" w:hAnsi="OpenSymbol" w:cs="OpenSymbol"/>
    </w:rPr>
  </w:style>
  <w:style w:type="character" w:customStyle="1" w:styleId="WWCharLFO9LVL3">
    <w:name w:val="WW_CharLFO9LVL3"/>
    <w:rsid w:val="006B0CED"/>
    <w:rPr>
      <w:rFonts w:ascii="OpenSymbol" w:eastAsia="OpenSymbol" w:hAnsi="OpenSymbol" w:cs="OpenSymbol"/>
    </w:rPr>
  </w:style>
  <w:style w:type="character" w:customStyle="1" w:styleId="WWCharLFO9LVL4">
    <w:name w:val="WW_CharLFO9LVL4"/>
    <w:rsid w:val="006B0CED"/>
    <w:rPr>
      <w:rFonts w:ascii="OpenSymbol" w:eastAsia="OpenSymbol" w:hAnsi="OpenSymbol" w:cs="OpenSymbol"/>
    </w:rPr>
  </w:style>
  <w:style w:type="character" w:customStyle="1" w:styleId="WWCharLFO9LVL5">
    <w:name w:val="WW_CharLFO9LVL5"/>
    <w:rsid w:val="006B0CED"/>
    <w:rPr>
      <w:rFonts w:ascii="OpenSymbol" w:eastAsia="OpenSymbol" w:hAnsi="OpenSymbol" w:cs="OpenSymbol"/>
    </w:rPr>
  </w:style>
  <w:style w:type="character" w:customStyle="1" w:styleId="WWCharLFO9LVL6">
    <w:name w:val="WW_CharLFO9LVL6"/>
    <w:rsid w:val="006B0CED"/>
    <w:rPr>
      <w:rFonts w:ascii="OpenSymbol" w:eastAsia="OpenSymbol" w:hAnsi="OpenSymbol" w:cs="OpenSymbol"/>
    </w:rPr>
  </w:style>
  <w:style w:type="character" w:customStyle="1" w:styleId="WWCharLFO9LVL7">
    <w:name w:val="WW_CharLFO9LVL7"/>
    <w:rsid w:val="006B0CED"/>
    <w:rPr>
      <w:rFonts w:ascii="OpenSymbol" w:eastAsia="OpenSymbol" w:hAnsi="OpenSymbol" w:cs="OpenSymbol"/>
    </w:rPr>
  </w:style>
  <w:style w:type="character" w:customStyle="1" w:styleId="WWCharLFO9LVL8">
    <w:name w:val="WW_CharLFO9LVL8"/>
    <w:rsid w:val="006B0CED"/>
    <w:rPr>
      <w:rFonts w:ascii="OpenSymbol" w:eastAsia="OpenSymbol" w:hAnsi="OpenSymbol" w:cs="OpenSymbol"/>
    </w:rPr>
  </w:style>
  <w:style w:type="character" w:customStyle="1" w:styleId="WWCharLFO9LVL9">
    <w:name w:val="WW_CharLFO9LVL9"/>
    <w:rsid w:val="006B0CED"/>
    <w:rPr>
      <w:rFonts w:ascii="OpenSymbol" w:eastAsia="OpenSymbol" w:hAnsi="OpenSymbol" w:cs="OpenSymbol"/>
    </w:rPr>
  </w:style>
  <w:style w:type="character" w:customStyle="1" w:styleId="WWCharLFO10LVL1">
    <w:name w:val="WW_CharLFO10LVL1"/>
    <w:rsid w:val="006B0CED"/>
    <w:rPr>
      <w:rFonts w:ascii="OpenSymbol" w:eastAsia="OpenSymbol" w:hAnsi="OpenSymbol" w:cs="OpenSymbol"/>
    </w:rPr>
  </w:style>
  <w:style w:type="character" w:customStyle="1" w:styleId="WWCharLFO10LVL2">
    <w:name w:val="WW_CharLFO10LVL2"/>
    <w:rsid w:val="006B0CED"/>
    <w:rPr>
      <w:rFonts w:ascii="OpenSymbol" w:eastAsia="OpenSymbol" w:hAnsi="OpenSymbol" w:cs="OpenSymbol"/>
    </w:rPr>
  </w:style>
  <w:style w:type="character" w:customStyle="1" w:styleId="WWCharLFO10LVL3">
    <w:name w:val="WW_CharLFO10LVL3"/>
    <w:rsid w:val="006B0CED"/>
    <w:rPr>
      <w:rFonts w:ascii="OpenSymbol" w:eastAsia="OpenSymbol" w:hAnsi="OpenSymbol" w:cs="OpenSymbol"/>
    </w:rPr>
  </w:style>
  <w:style w:type="character" w:customStyle="1" w:styleId="WWCharLFO10LVL4">
    <w:name w:val="WW_CharLFO10LVL4"/>
    <w:rsid w:val="006B0CED"/>
    <w:rPr>
      <w:rFonts w:ascii="OpenSymbol" w:eastAsia="OpenSymbol" w:hAnsi="OpenSymbol" w:cs="OpenSymbol"/>
    </w:rPr>
  </w:style>
  <w:style w:type="character" w:customStyle="1" w:styleId="WWCharLFO10LVL5">
    <w:name w:val="WW_CharLFO10LVL5"/>
    <w:rsid w:val="006B0CED"/>
    <w:rPr>
      <w:rFonts w:ascii="OpenSymbol" w:eastAsia="OpenSymbol" w:hAnsi="OpenSymbol" w:cs="OpenSymbol"/>
    </w:rPr>
  </w:style>
  <w:style w:type="character" w:customStyle="1" w:styleId="WWCharLFO10LVL6">
    <w:name w:val="WW_CharLFO10LVL6"/>
    <w:rsid w:val="006B0CED"/>
    <w:rPr>
      <w:rFonts w:ascii="OpenSymbol" w:eastAsia="OpenSymbol" w:hAnsi="OpenSymbol" w:cs="OpenSymbol"/>
    </w:rPr>
  </w:style>
  <w:style w:type="character" w:customStyle="1" w:styleId="WWCharLFO10LVL7">
    <w:name w:val="WW_CharLFO10LVL7"/>
    <w:rsid w:val="006B0CED"/>
    <w:rPr>
      <w:rFonts w:ascii="OpenSymbol" w:eastAsia="OpenSymbol" w:hAnsi="OpenSymbol" w:cs="OpenSymbol"/>
    </w:rPr>
  </w:style>
  <w:style w:type="character" w:customStyle="1" w:styleId="WWCharLFO10LVL8">
    <w:name w:val="WW_CharLFO10LVL8"/>
    <w:rsid w:val="006B0CED"/>
    <w:rPr>
      <w:rFonts w:ascii="OpenSymbol" w:eastAsia="OpenSymbol" w:hAnsi="OpenSymbol" w:cs="OpenSymbol"/>
    </w:rPr>
  </w:style>
  <w:style w:type="character" w:customStyle="1" w:styleId="WWCharLFO10LVL9">
    <w:name w:val="WW_CharLFO10LVL9"/>
    <w:rsid w:val="006B0CED"/>
    <w:rPr>
      <w:rFonts w:ascii="OpenSymbol" w:eastAsia="OpenSymbol" w:hAnsi="OpenSymbol" w:cs="OpenSymbol"/>
    </w:rPr>
  </w:style>
  <w:style w:type="character" w:customStyle="1" w:styleId="WWCharLFO11LVL1">
    <w:name w:val="WW_CharLFO11LVL1"/>
    <w:rsid w:val="006B0CED"/>
    <w:rPr>
      <w:rFonts w:ascii="OpenSymbol" w:eastAsia="OpenSymbol" w:hAnsi="OpenSymbol" w:cs="OpenSymbol"/>
    </w:rPr>
  </w:style>
  <w:style w:type="character" w:customStyle="1" w:styleId="WWCharLFO11LVL2">
    <w:name w:val="WW_CharLFO11LVL2"/>
    <w:rsid w:val="006B0CED"/>
    <w:rPr>
      <w:rFonts w:ascii="OpenSymbol" w:eastAsia="OpenSymbol" w:hAnsi="OpenSymbol" w:cs="OpenSymbol"/>
    </w:rPr>
  </w:style>
  <w:style w:type="character" w:customStyle="1" w:styleId="WWCharLFO11LVL3">
    <w:name w:val="WW_CharLFO11LVL3"/>
    <w:rsid w:val="006B0CED"/>
    <w:rPr>
      <w:rFonts w:ascii="OpenSymbol" w:eastAsia="OpenSymbol" w:hAnsi="OpenSymbol" w:cs="OpenSymbol"/>
    </w:rPr>
  </w:style>
  <w:style w:type="character" w:customStyle="1" w:styleId="WWCharLFO11LVL4">
    <w:name w:val="WW_CharLFO11LVL4"/>
    <w:rsid w:val="006B0CED"/>
    <w:rPr>
      <w:rFonts w:ascii="OpenSymbol" w:eastAsia="OpenSymbol" w:hAnsi="OpenSymbol" w:cs="OpenSymbol"/>
    </w:rPr>
  </w:style>
  <w:style w:type="character" w:customStyle="1" w:styleId="WWCharLFO11LVL5">
    <w:name w:val="WW_CharLFO11LVL5"/>
    <w:rsid w:val="006B0CED"/>
    <w:rPr>
      <w:rFonts w:ascii="OpenSymbol" w:eastAsia="OpenSymbol" w:hAnsi="OpenSymbol" w:cs="OpenSymbol"/>
    </w:rPr>
  </w:style>
  <w:style w:type="character" w:customStyle="1" w:styleId="WWCharLFO11LVL6">
    <w:name w:val="WW_CharLFO11LVL6"/>
    <w:rsid w:val="006B0CED"/>
    <w:rPr>
      <w:rFonts w:ascii="OpenSymbol" w:eastAsia="OpenSymbol" w:hAnsi="OpenSymbol" w:cs="OpenSymbol"/>
    </w:rPr>
  </w:style>
  <w:style w:type="character" w:customStyle="1" w:styleId="WWCharLFO11LVL7">
    <w:name w:val="WW_CharLFO11LVL7"/>
    <w:rsid w:val="006B0CED"/>
    <w:rPr>
      <w:rFonts w:ascii="OpenSymbol" w:eastAsia="OpenSymbol" w:hAnsi="OpenSymbol" w:cs="OpenSymbol"/>
    </w:rPr>
  </w:style>
  <w:style w:type="character" w:customStyle="1" w:styleId="WWCharLFO11LVL8">
    <w:name w:val="WW_CharLFO11LVL8"/>
    <w:rsid w:val="006B0CED"/>
    <w:rPr>
      <w:rFonts w:ascii="OpenSymbol" w:eastAsia="OpenSymbol" w:hAnsi="OpenSymbol" w:cs="OpenSymbol"/>
    </w:rPr>
  </w:style>
  <w:style w:type="character" w:customStyle="1" w:styleId="WWCharLFO11LVL9">
    <w:name w:val="WW_CharLFO11LVL9"/>
    <w:rsid w:val="006B0CED"/>
    <w:rPr>
      <w:rFonts w:ascii="OpenSymbol" w:eastAsia="OpenSymbol" w:hAnsi="OpenSymbol" w:cs="OpenSymbol"/>
    </w:rPr>
  </w:style>
  <w:style w:type="character" w:customStyle="1" w:styleId="WWCharLFO12LVL1">
    <w:name w:val="WW_CharLFO12LVL1"/>
    <w:rsid w:val="006B0CED"/>
    <w:rPr>
      <w:rFonts w:ascii="OpenSymbol" w:eastAsia="OpenSymbol" w:hAnsi="OpenSymbol" w:cs="OpenSymbol"/>
    </w:rPr>
  </w:style>
  <w:style w:type="character" w:customStyle="1" w:styleId="WWCharLFO12LVL2">
    <w:name w:val="WW_CharLFO12LVL2"/>
    <w:rsid w:val="006B0CED"/>
    <w:rPr>
      <w:rFonts w:ascii="OpenSymbol" w:eastAsia="OpenSymbol" w:hAnsi="OpenSymbol" w:cs="OpenSymbol"/>
    </w:rPr>
  </w:style>
  <w:style w:type="character" w:customStyle="1" w:styleId="WWCharLFO12LVL3">
    <w:name w:val="WW_CharLFO12LVL3"/>
    <w:rsid w:val="006B0CED"/>
    <w:rPr>
      <w:rFonts w:ascii="OpenSymbol" w:eastAsia="OpenSymbol" w:hAnsi="OpenSymbol" w:cs="OpenSymbol"/>
    </w:rPr>
  </w:style>
  <w:style w:type="character" w:customStyle="1" w:styleId="WWCharLFO12LVL4">
    <w:name w:val="WW_CharLFO12LVL4"/>
    <w:rsid w:val="006B0CED"/>
    <w:rPr>
      <w:rFonts w:ascii="OpenSymbol" w:eastAsia="OpenSymbol" w:hAnsi="OpenSymbol" w:cs="OpenSymbol"/>
    </w:rPr>
  </w:style>
  <w:style w:type="character" w:customStyle="1" w:styleId="WWCharLFO12LVL5">
    <w:name w:val="WW_CharLFO12LVL5"/>
    <w:rsid w:val="006B0CED"/>
    <w:rPr>
      <w:rFonts w:ascii="OpenSymbol" w:eastAsia="OpenSymbol" w:hAnsi="OpenSymbol" w:cs="OpenSymbol"/>
    </w:rPr>
  </w:style>
  <w:style w:type="character" w:customStyle="1" w:styleId="WWCharLFO12LVL6">
    <w:name w:val="WW_CharLFO12LVL6"/>
    <w:rsid w:val="006B0CED"/>
    <w:rPr>
      <w:rFonts w:ascii="OpenSymbol" w:eastAsia="OpenSymbol" w:hAnsi="OpenSymbol" w:cs="OpenSymbol"/>
    </w:rPr>
  </w:style>
  <w:style w:type="character" w:customStyle="1" w:styleId="WWCharLFO12LVL7">
    <w:name w:val="WW_CharLFO12LVL7"/>
    <w:rsid w:val="006B0CED"/>
    <w:rPr>
      <w:rFonts w:ascii="OpenSymbol" w:eastAsia="OpenSymbol" w:hAnsi="OpenSymbol" w:cs="OpenSymbol"/>
    </w:rPr>
  </w:style>
  <w:style w:type="character" w:customStyle="1" w:styleId="WWCharLFO12LVL8">
    <w:name w:val="WW_CharLFO12LVL8"/>
    <w:rsid w:val="006B0CED"/>
    <w:rPr>
      <w:rFonts w:ascii="OpenSymbol" w:eastAsia="OpenSymbol" w:hAnsi="OpenSymbol" w:cs="OpenSymbol"/>
    </w:rPr>
  </w:style>
  <w:style w:type="character" w:customStyle="1" w:styleId="WWCharLFO12LVL9">
    <w:name w:val="WW_CharLFO12LVL9"/>
    <w:rsid w:val="006B0CED"/>
    <w:rPr>
      <w:rFonts w:ascii="OpenSymbol" w:eastAsia="OpenSymbol" w:hAnsi="OpenSymbol" w:cs="OpenSymbol"/>
    </w:rPr>
  </w:style>
  <w:style w:type="character" w:customStyle="1" w:styleId="WWCharLFO13LVL1">
    <w:name w:val="WW_CharLFO13LVL1"/>
    <w:rsid w:val="006B0CED"/>
    <w:rPr>
      <w:rFonts w:ascii="OpenSymbol" w:eastAsia="OpenSymbol" w:hAnsi="OpenSymbol" w:cs="OpenSymbol"/>
    </w:rPr>
  </w:style>
  <w:style w:type="character" w:customStyle="1" w:styleId="WWCharLFO13LVL2">
    <w:name w:val="WW_CharLFO13LVL2"/>
    <w:rsid w:val="006B0CED"/>
    <w:rPr>
      <w:rFonts w:ascii="OpenSymbol" w:eastAsia="OpenSymbol" w:hAnsi="OpenSymbol" w:cs="OpenSymbol"/>
    </w:rPr>
  </w:style>
  <w:style w:type="character" w:customStyle="1" w:styleId="WWCharLFO13LVL3">
    <w:name w:val="WW_CharLFO13LVL3"/>
    <w:rsid w:val="006B0CED"/>
    <w:rPr>
      <w:rFonts w:ascii="OpenSymbol" w:eastAsia="OpenSymbol" w:hAnsi="OpenSymbol" w:cs="OpenSymbol"/>
    </w:rPr>
  </w:style>
  <w:style w:type="character" w:customStyle="1" w:styleId="WWCharLFO13LVL4">
    <w:name w:val="WW_CharLFO13LVL4"/>
    <w:rsid w:val="006B0CED"/>
    <w:rPr>
      <w:rFonts w:ascii="OpenSymbol" w:eastAsia="OpenSymbol" w:hAnsi="OpenSymbol" w:cs="OpenSymbol"/>
    </w:rPr>
  </w:style>
  <w:style w:type="character" w:customStyle="1" w:styleId="WWCharLFO13LVL5">
    <w:name w:val="WW_CharLFO13LVL5"/>
    <w:rsid w:val="006B0CED"/>
    <w:rPr>
      <w:rFonts w:ascii="OpenSymbol" w:eastAsia="OpenSymbol" w:hAnsi="OpenSymbol" w:cs="OpenSymbol"/>
    </w:rPr>
  </w:style>
  <w:style w:type="character" w:customStyle="1" w:styleId="WWCharLFO13LVL6">
    <w:name w:val="WW_CharLFO13LVL6"/>
    <w:rsid w:val="006B0CED"/>
    <w:rPr>
      <w:rFonts w:ascii="OpenSymbol" w:eastAsia="OpenSymbol" w:hAnsi="OpenSymbol" w:cs="OpenSymbol"/>
    </w:rPr>
  </w:style>
  <w:style w:type="character" w:customStyle="1" w:styleId="WWCharLFO13LVL7">
    <w:name w:val="WW_CharLFO13LVL7"/>
    <w:rsid w:val="006B0CED"/>
    <w:rPr>
      <w:rFonts w:ascii="OpenSymbol" w:eastAsia="OpenSymbol" w:hAnsi="OpenSymbol" w:cs="OpenSymbol"/>
    </w:rPr>
  </w:style>
  <w:style w:type="character" w:customStyle="1" w:styleId="WWCharLFO13LVL8">
    <w:name w:val="WW_CharLFO13LVL8"/>
    <w:rsid w:val="006B0CED"/>
    <w:rPr>
      <w:rFonts w:ascii="OpenSymbol" w:eastAsia="OpenSymbol" w:hAnsi="OpenSymbol" w:cs="OpenSymbol"/>
    </w:rPr>
  </w:style>
  <w:style w:type="character" w:customStyle="1" w:styleId="WWCharLFO13LVL9">
    <w:name w:val="WW_CharLFO13LVL9"/>
    <w:rsid w:val="006B0CED"/>
    <w:rPr>
      <w:rFonts w:ascii="OpenSymbol" w:eastAsia="OpenSymbol" w:hAnsi="OpenSymbol" w:cs="OpenSymbol"/>
    </w:rPr>
  </w:style>
  <w:style w:type="character" w:customStyle="1" w:styleId="WWCharLFO14LVL1">
    <w:name w:val="WW_CharLFO14LVL1"/>
    <w:rsid w:val="006B0CED"/>
    <w:rPr>
      <w:rFonts w:ascii="OpenSymbol" w:eastAsia="OpenSymbol" w:hAnsi="OpenSymbol" w:cs="OpenSymbol"/>
    </w:rPr>
  </w:style>
  <w:style w:type="character" w:customStyle="1" w:styleId="WWCharLFO14LVL2">
    <w:name w:val="WW_CharLFO14LVL2"/>
    <w:rsid w:val="006B0CED"/>
    <w:rPr>
      <w:rFonts w:ascii="OpenSymbol" w:eastAsia="OpenSymbol" w:hAnsi="OpenSymbol" w:cs="OpenSymbol"/>
    </w:rPr>
  </w:style>
  <w:style w:type="character" w:customStyle="1" w:styleId="WWCharLFO14LVL3">
    <w:name w:val="WW_CharLFO14LVL3"/>
    <w:rsid w:val="006B0CED"/>
    <w:rPr>
      <w:rFonts w:ascii="OpenSymbol" w:eastAsia="OpenSymbol" w:hAnsi="OpenSymbol" w:cs="OpenSymbol"/>
    </w:rPr>
  </w:style>
  <w:style w:type="character" w:customStyle="1" w:styleId="WWCharLFO14LVL4">
    <w:name w:val="WW_CharLFO14LVL4"/>
    <w:rsid w:val="006B0CED"/>
    <w:rPr>
      <w:rFonts w:ascii="OpenSymbol" w:eastAsia="OpenSymbol" w:hAnsi="OpenSymbol" w:cs="OpenSymbol"/>
    </w:rPr>
  </w:style>
  <w:style w:type="character" w:customStyle="1" w:styleId="WWCharLFO14LVL5">
    <w:name w:val="WW_CharLFO14LVL5"/>
    <w:rsid w:val="006B0CED"/>
    <w:rPr>
      <w:rFonts w:ascii="OpenSymbol" w:eastAsia="OpenSymbol" w:hAnsi="OpenSymbol" w:cs="OpenSymbol"/>
    </w:rPr>
  </w:style>
  <w:style w:type="character" w:customStyle="1" w:styleId="WWCharLFO14LVL6">
    <w:name w:val="WW_CharLFO14LVL6"/>
    <w:rsid w:val="006B0CED"/>
    <w:rPr>
      <w:rFonts w:ascii="OpenSymbol" w:eastAsia="OpenSymbol" w:hAnsi="OpenSymbol" w:cs="OpenSymbol"/>
    </w:rPr>
  </w:style>
  <w:style w:type="character" w:customStyle="1" w:styleId="WWCharLFO14LVL7">
    <w:name w:val="WW_CharLFO14LVL7"/>
    <w:rsid w:val="006B0CED"/>
    <w:rPr>
      <w:rFonts w:ascii="OpenSymbol" w:eastAsia="OpenSymbol" w:hAnsi="OpenSymbol" w:cs="OpenSymbol"/>
    </w:rPr>
  </w:style>
  <w:style w:type="character" w:customStyle="1" w:styleId="WWCharLFO14LVL8">
    <w:name w:val="WW_CharLFO14LVL8"/>
    <w:rsid w:val="006B0CED"/>
    <w:rPr>
      <w:rFonts w:ascii="OpenSymbol" w:eastAsia="OpenSymbol" w:hAnsi="OpenSymbol" w:cs="OpenSymbol"/>
    </w:rPr>
  </w:style>
  <w:style w:type="character" w:customStyle="1" w:styleId="WWCharLFO14LVL9">
    <w:name w:val="WW_CharLFO14LVL9"/>
    <w:rsid w:val="006B0CED"/>
    <w:rPr>
      <w:rFonts w:ascii="OpenSymbol" w:eastAsia="OpenSymbol" w:hAnsi="OpenSymbol" w:cs="OpenSymbol"/>
    </w:rPr>
  </w:style>
  <w:style w:type="character" w:customStyle="1" w:styleId="WWCharLFO15LVL1">
    <w:name w:val="WW_CharLFO15LVL1"/>
    <w:rsid w:val="006B0CED"/>
    <w:rPr>
      <w:rFonts w:ascii="OpenSymbol" w:eastAsia="OpenSymbol" w:hAnsi="OpenSymbol" w:cs="OpenSymbol"/>
    </w:rPr>
  </w:style>
  <w:style w:type="character" w:customStyle="1" w:styleId="WWCharLFO15LVL2">
    <w:name w:val="WW_CharLFO15LVL2"/>
    <w:rsid w:val="006B0CED"/>
    <w:rPr>
      <w:rFonts w:ascii="OpenSymbol" w:eastAsia="OpenSymbol" w:hAnsi="OpenSymbol" w:cs="OpenSymbol"/>
    </w:rPr>
  </w:style>
  <w:style w:type="character" w:customStyle="1" w:styleId="WWCharLFO15LVL3">
    <w:name w:val="WW_CharLFO15LVL3"/>
    <w:rsid w:val="006B0CED"/>
    <w:rPr>
      <w:rFonts w:ascii="OpenSymbol" w:eastAsia="OpenSymbol" w:hAnsi="OpenSymbol" w:cs="OpenSymbol"/>
    </w:rPr>
  </w:style>
  <w:style w:type="character" w:customStyle="1" w:styleId="WWCharLFO15LVL4">
    <w:name w:val="WW_CharLFO15LVL4"/>
    <w:rsid w:val="006B0CED"/>
    <w:rPr>
      <w:rFonts w:ascii="OpenSymbol" w:eastAsia="OpenSymbol" w:hAnsi="OpenSymbol" w:cs="OpenSymbol"/>
    </w:rPr>
  </w:style>
  <w:style w:type="character" w:customStyle="1" w:styleId="WWCharLFO15LVL5">
    <w:name w:val="WW_CharLFO15LVL5"/>
    <w:rsid w:val="006B0CED"/>
    <w:rPr>
      <w:rFonts w:ascii="OpenSymbol" w:eastAsia="OpenSymbol" w:hAnsi="OpenSymbol" w:cs="OpenSymbol"/>
    </w:rPr>
  </w:style>
  <w:style w:type="character" w:customStyle="1" w:styleId="WWCharLFO15LVL6">
    <w:name w:val="WW_CharLFO15LVL6"/>
    <w:rsid w:val="006B0CED"/>
    <w:rPr>
      <w:rFonts w:ascii="OpenSymbol" w:eastAsia="OpenSymbol" w:hAnsi="OpenSymbol" w:cs="OpenSymbol"/>
    </w:rPr>
  </w:style>
  <w:style w:type="character" w:customStyle="1" w:styleId="WWCharLFO15LVL7">
    <w:name w:val="WW_CharLFO15LVL7"/>
    <w:rsid w:val="006B0CED"/>
    <w:rPr>
      <w:rFonts w:ascii="OpenSymbol" w:eastAsia="OpenSymbol" w:hAnsi="OpenSymbol" w:cs="OpenSymbol"/>
    </w:rPr>
  </w:style>
  <w:style w:type="character" w:customStyle="1" w:styleId="WWCharLFO15LVL8">
    <w:name w:val="WW_CharLFO15LVL8"/>
    <w:rsid w:val="006B0CED"/>
    <w:rPr>
      <w:rFonts w:ascii="OpenSymbol" w:eastAsia="OpenSymbol" w:hAnsi="OpenSymbol" w:cs="OpenSymbol"/>
    </w:rPr>
  </w:style>
  <w:style w:type="character" w:customStyle="1" w:styleId="WWCharLFO15LVL9">
    <w:name w:val="WW_CharLFO15LVL9"/>
    <w:rsid w:val="006B0CED"/>
    <w:rPr>
      <w:rFonts w:ascii="OpenSymbol" w:eastAsia="OpenSymbol" w:hAnsi="OpenSymbol" w:cs="OpenSymbol"/>
    </w:rPr>
  </w:style>
  <w:style w:type="character" w:customStyle="1" w:styleId="WWCharLFO17LVL1">
    <w:name w:val="WW_CharLFO17LVL1"/>
    <w:rsid w:val="006B0CED"/>
    <w:rPr>
      <w:rFonts w:ascii="OpenSymbol" w:eastAsia="OpenSymbol" w:hAnsi="OpenSymbol" w:cs="OpenSymbol"/>
    </w:rPr>
  </w:style>
  <w:style w:type="character" w:customStyle="1" w:styleId="WWCharLFO17LVL2">
    <w:name w:val="WW_CharLFO17LVL2"/>
    <w:rsid w:val="006B0CED"/>
    <w:rPr>
      <w:rFonts w:ascii="OpenSymbol" w:eastAsia="OpenSymbol" w:hAnsi="OpenSymbol" w:cs="OpenSymbol"/>
    </w:rPr>
  </w:style>
  <w:style w:type="character" w:customStyle="1" w:styleId="WWCharLFO17LVL3">
    <w:name w:val="WW_CharLFO17LVL3"/>
    <w:rsid w:val="006B0CED"/>
    <w:rPr>
      <w:rFonts w:ascii="OpenSymbol" w:eastAsia="OpenSymbol" w:hAnsi="OpenSymbol" w:cs="OpenSymbol"/>
    </w:rPr>
  </w:style>
  <w:style w:type="character" w:customStyle="1" w:styleId="WWCharLFO17LVL4">
    <w:name w:val="WW_CharLFO17LVL4"/>
    <w:rsid w:val="006B0CED"/>
    <w:rPr>
      <w:rFonts w:ascii="OpenSymbol" w:eastAsia="OpenSymbol" w:hAnsi="OpenSymbol" w:cs="OpenSymbol"/>
    </w:rPr>
  </w:style>
  <w:style w:type="character" w:customStyle="1" w:styleId="WWCharLFO17LVL5">
    <w:name w:val="WW_CharLFO17LVL5"/>
    <w:rsid w:val="006B0CED"/>
    <w:rPr>
      <w:rFonts w:ascii="OpenSymbol" w:eastAsia="OpenSymbol" w:hAnsi="OpenSymbol" w:cs="OpenSymbol"/>
    </w:rPr>
  </w:style>
  <w:style w:type="character" w:customStyle="1" w:styleId="WWCharLFO17LVL6">
    <w:name w:val="WW_CharLFO17LVL6"/>
    <w:rsid w:val="006B0CED"/>
    <w:rPr>
      <w:rFonts w:ascii="OpenSymbol" w:eastAsia="OpenSymbol" w:hAnsi="OpenSymbol" w:cs="OpenSymbol"/>
    </w:rPr>
  </w:style>
  <w:style w:type="character" w:customStyle="1" w:styleId="WWCharLFO17LVL7">
    <w:name w:val="WW_CharLFO17LVL7"/>
    <w:rsid w:val="006B0CED"/>
    <w:rPr>
      <w:rFonts w:ascii="OpenSymbol" w:eastAsia="OpenSymbol" w:hAnsi="OpenSymbol" w:cs="OpenSymbol"/>
    </w:rPr>
  </w:style>
  <w:style w:type="character" w:customStyle="1" w:styleId="WWCharLFO17LVL8">
    <w:name w:val="WW_CharLFO17LVL8"/>
    <w:rsid w:val="006B0CED"/>
    <w:rPr>
      <w:rFonts w:ascii="OpenSymbol" w:eastAsia="OpenSymbol" w:hAnsi="OpenSymbol" w:cs="OpenSymbol"/>
    </w:rPr>
  </w:style>
  <w:style w:type="character" w:customStyle="1" w:styleId="WWCharLFO17LVL9">
    <w:name w:val="WW_CharLFO17LVL9"/>
    <w:rsid w:val="006B0CED"/>
    <w:rPr>
      <w:rFonts w:ascii="OpenSymbol" w:eastAsia="OpenSymbol" w:hAnsi="OpenSymbol" w:cs="OpenSymbol"/>
    </w:rPr>
  </w:style>
  <w:style w:type="character" w:customStyle="1" w:styleId="WWCharLFO18LVL1">
    <w:name w:val="WW_CharLFO18LVL1"/>
    <w:rsid w:val="006B0CED"/>
    <w:rPr>
      <w:rFonts w:ascii="OpenSymbol" w:eastAsia="OpenSymbol" w:hAnsi="OpenSymbol" w:cs="OpenSymbol"/>
    </w:rPr>
  </w:style>
  <w:style w:type="character" w:customStyle="1" w:styleId="WWCharLFO18LVL2">
    <w:name w:val="WW_CharLFO18LVL2"/>
    <w:rsid w:val="006B0CED"/>
    <w:rPr>
      <w:rFonts w:ascii="OpenSymbol" w:eastAsia="OpenSymbol" w:hAnsi="OpenSymbol" w:cs="OpenSymbol"/>
    </w:rPr>
  </w:style>
  <w:style w:type="character" w:customStyle="1" w:styleId="WWCharLFO18LVL3">
    <w:name w:val="WW_CharLFO18LVL3"/>
    <w:rsid w:val="006B0CED"/>
    <w:rPr>
      <w:rFonts w:ascii="OpenSymbol" w:eastAsia="OpenSymbol" w:hAnsi="OpenSymbol" w:cs="OpenSymbol"/>
    </w:rPr>
  </w:style>
  <w:style w:type="character" w:customStyle="1" w:styleId="WWCharLFO18LVL4">
    <w:name w:val="WW_CharLFO18LVL4"/>
    <w:rsid w:val="006B0CED"/>
    <w:rPr>
      <w:rFonts w:ascii="OpenSymbol" w:eastAsia="OpenSymbol" w:hAnsi="OpenSymbol" w:cs="OpenSymbol"/>
    </w:rPr>
  </w:style>
  <w:style w:type="character" w:customStyle="1" w:styleId="WWCharLFO18LVL5">
    <w:name w:val="WW_CharLFO18LVL5"/>
    <w:rsid w:val="006B0CED"/>
    <w:rPr>
      <w:rFonts w:ascii="OpenSymbol" w:eastAsia="OpenSymbol" w:hAnsi="OpenSymbol" w:cs="OpenSymbol"/>
    </w:rPr>
  </w:style>
  <w:style w:type="character" w:customStyle="1" w:styleId="WWCharLFO18LVL6">
    <w:name w:val="WW_CharLFO18LVL6"/>
    <w:rsid w:val="006B0CED"/>
    <w:rPr>
      <w:rFonts w:ascii="OpenSymbol" w:eastAsia="OpenSymbol" w:hAnsi="OpenSymbol" w:cs="OpenSymbol"/>
    </w:rPr>
  </w:style>
  <w:style w:type="character" w:customStyle="1" w:styleId="WWCharLFO18LVL7">
    <w:name w:val="WW_CharLFO18LVL7"/>
    <w:rsid w:val="006B0CED"/>
    <w:rPr>
      <w:rFonts w:ascii="OpenSymbol" w:eastAsia="OpenSymbol" w:hAnsi="OpenSymbol" w:cs="OpenSymbol"/>
    </w:rPr>
  </w:style>
  <w:style w:type="character" w:customStyle="1" w:styleId="WWCharLFO18LVL8">
    <w:name w:val="WW_CharLFO18LVL8"/>
    <w:rsid w:val="006B0CED"/>
    <w:rPr>
      <w:rFonts w:ascii="OpenSymbol" w:eastAsia="OpenSymbol" w:hAnsi="OpenSymbol" w:cs="OpenSymbol"/>
    </w:rPr>
  </w:style>
  <w:style w:type="character" w:customStyle="1" w:styleId="WWCharLFO18LVL9">
    <w:name w:val="WW_CharLFO18LVL9"/>
    <w:rsid w:val="006B0CED"/>
    <w:rPr>
      <w:rFonts w:ascii="OpenSymbol" w:eastAsia="OpenSymbol" w:hAnsi="OpenSymbol" w:cs="OpenSymbol"/>
    </w:rPr>
  </w:style>
  <w:style w:type="character" w:customStyle="1" w:styleId="WWCharLFO19LVL1">
    <w:name w:val="WW_CharLFO19LVL1"/>
    <w:rsid w:val="006B0CED"/>
    <w:rPr>
      <w:rFonts w:ascii="OpenSymbol" w:eastAsia="OpenSymbol" w:hAnsi="OpenSymbol" w:cs="OpenSymbol"/>
    </w:rPr>
  </w:style>
  <w:style w:type="character" w:customStyle="1" w:styleId="WWCharLFO19LVL2">
    <w:name w:val="WW_CharLFO19LVL2"/>
    <w:rsid w:val="006B0CED"/>
    <w:rPr>
      <w:rFonts w:ascii="OpenSymbol" w:eastAsia="OpenSymbol" w:hAnsi="OpenSymbol" w:cs="OpenSymbol"/>
    </w:rPr>
  </w:style>
  <w:style w:type="character" w:customStyle="1" w:styleId="WWCharLFO19LVL3">
    <w:name w:val="WW_CharLFO19LVL3"/>
    <w:rsid w:val="006B0CED"/>
    <w:rPr>
      <w:rFonts w:ascii="OpenSymbol" w:eastAsia="OpenSymbol" w:hAnsi="OpenSymbol" w:cs="OpenSymbol"/>
    </w:rPr>
  </w:style>
  <w:style w:type="character" w:customStyle="1" w:styleId="WWCharLFO19LVL4">
    <w:name w:val="WW_CharLFO19LVL4"/>
    <w:rsid w:val="006B0CED"/>
    <w:rPr>
      <w:rFonts w:ascii="OpenSymbol" w:eastAsia="OpenSymbol" w:hAnsi="OpenSymbol" w:cs="OpenSymbol"/>
    </w:rPr>
  </w:style>
  <w:style w:type="character" w:customStyle="1" w:styleId="WWCharLFO19LVL5">
    <w:name w:val="WW_CharLFO19LVL5"/>
    <w:rsid w:val="006B0CED"/>
    <w:rPr>
      <w:rFonts w:ascii="OpenSymbol" w:eastAsia="OpenSymbol" w:hAnsi="OpenSymbol" w:cs="OpenSymbol"/>
    </w:rPr>
  </w:style>
  <w:style w:type="character" w:customStyle="1" w:styleId="WWCharLFO19LVL6">
    <w:name w:val="WW_CharLFO19LVL6"/>
    <w:rsid w:val="006B0CED"/>
    <w:rPr>
      <w:rFonts w:ascii="OpenSymbol" w:eastAsia="OpenSymbol" w:hAnsi="OpenSymbol" w:cs="OpenSymbol"/>
    </w:rPr>
  </w:style>
  <w:style w:type="character" w:customStyle="1" w:styleId="WWCharLFO19LVL7">
    <w:name w:val="WW_CharLFO19LVL7"/>
    <w:rsid w:val="006B0CED"/>
    <w:rPr>
      <w:rFonts w:ascii="OpenSymbol" w:eastAsia="OpenSymbol" w:hAnsi="OpenSymbol" w:cs="OpenSymbol"/>
    </w:rPr>
  </w:style>
  <w:style w:type="character" w:customStyle="1" w:styleId="WWCharLFO19LVL8">
    <w:name w:val="WW_CharLFO19LVL8"/>
    <w:rsid w:val="006B0CED"/>
    <w:rPr>
      <w:rFonts w:ascii="OpenSymbol" w:eastAsia="OpenSymbol" w:hAnsi="OpenSymbol" w:cs="OpenSymbol"/>
    </w:rPr>
  </w:style>
  <w:style w:type="character" w:customStyle="1" w:styleId="WWCharLFO19LVL9">
    <w:name w:val="WW_CharLFO19LVL9"/>
    <w:rsid w:val="006B0CED"/>
    <w:rPr>
      <w:rFonts w:ascii="OpenSymbol" w:eastAsia="OpenSymbol" w:hAnsi="OpenSymbol" w:cs="OpenSymbol"/>
    </w:rPr>
  </w:style>
  <w:style w:type="character" w:customStyle="1" w:styleId="WWCharLFO20LVL1">
    <w:name w:val="WW_CharLFO20LVL1"/>
    <w:rsid w:val="006B0CED"/>
    <w:rPr>
      <w:rFonts w:ascii="OpenSymbol" w:eastAsia="OpenSymbol" w:hAnsi="OpenSymbol" w:cs="OpenSymbol"/>
    </w:rPr>
  </w:style>
  <w:style w:type="character" w:customStyle="1" w:styleId="WWCharLFO20LVL2">
    <w:name w:val="WW_CharLFO20LVL2"/>
    <w:rsid w:val="006B0CED"/>
    <w:rPr>
      <w:rFonts w:ascii="OpenSymbol" w:eastAsia="OpenSymbol" w:hAnsi="OpenSymbol" w:cs="OpenSymbol"/>
    </w:rPr>
  </w:style>
  <w:style w:type="character" w:customStyle="1" w:styleId="WWCharLFO20LVL3">
    <w:name w:val="WW_CharLFO20LVL3"/>
    <w:rsid w:val="006B0CED"/>
    <w:rPr>
      <w:rFonts w:ascii="OpenSymbol" w:eastAsia="OpenSymbol" w:hAnsi="OpenSymbol" w:cs="OpenSymbol"/>
    </w:rPr>
  </w:style>
  <w:style w:type="character" w:customStyle="1" w:styleId="WWCharLFO20LVL4">
    <w:name w:val="WW_CharLFO20LVL4"/>
    <w:rsid w:val="006B0CED"/>
    <w:rPr>
      <w:rFonts w:ascii="OpenSymbol" w:eastAsia="OpenSymbol" w:hAnsi="OpenSymbol" w:cs="OpenSymbol"/>
    </w:rPr>
  </w:style>
  <w:style w:type="character" w:customStyle="1" w:styleId="WWCharLFO20LVL5">
    <w:name w:val="WW_CharLFO20LVL5"/>
    <w:rsid w:val="006B0CED"/>
    <w:rPr>
      <w:rFonts w:ascii="OpenSymbol" w:eastAsia="OpenSymbol" w:hAnsi="OpenSymbol" w:cs="OpenSymbol"/>
    </w:rPr>
  </w:style>
  <w:style w:type="character" w:customStyle="1" w:styleId="WWCharLFO20LVL6">
    <w:name w:val="WW_CharLFO20LVL6"/>
    <w:rsid w:val="006B0CED"/>
    <w:rPr>
      <w:rFonts w:ascii="OpenSymbol" w:eastAsia="OpenSymbol" w:hAnsi="OpenSymbol" w:cs="OpenSymbol"/>
    </w:rPr>
  </w:style>
  <w:style w:type="character" w:customStyle="1" w:styleId="WWCharLFO20LVL7">
    <w:name w:val="WW_CharLFO20LVL7"/>
    <w:rsid w:val="006B0CED"/>
    <w:rPr>
      <w:rFonts w:ascii="OpenSymbol" w:eastAsia="OpenSymbol" w:hAnsi="OpenSymbol" w:cs="OpenSymbol"/>
    </w:rPr>
  </w:style>
  <w:style w:type="character" w:customStyle="1" w:styleId="WWCharLFO20LVL8">
    <w:name w:val="WW_CharLFO20LVL8"/>
    <w:rsid w:val="006B0CED"/>
    <w:rPr>
      <w:rFonts w:ascii="OpenSymbol" w:eastAsia="OpenSymbol" w:hAnsi="OpenSymbol" w:cs="OpenSymbol"/>
    </w:rPr>
  </w:style>
  <w:style w:type="character" w:customStyle="1" w:styleId="WWCharLFO20LVL9">
    <w:name w:val="WW_CharLFO20LVL9"/>
    <w:rsid w:val="006B0CED"/>
    <w:rPr>
      <w:rFonts w:ascii="OpenSymbol" w:eastAsia="OpenSymbol" w:hAnsi="OpenSymbol" w:cs="OpenSymbol"/>
    </w:rPr>
  </w:style>
  <w:style w:type="character" w:customStyle="1" w:styleId="WWCharLFO21LVL1">
    <w:name w:val="WW_CharLFO21LVL1"/>
    <w:rsid w:val="006B0CED"/>
    <w:rPr>
      <w:rFonts w:ascii="OpenSymbol" w:eastAsia="OpenSymbol" w:hAnsi="OpenSymbol" w:cs="OpenSymbol"/>
    </w:rPr>
  </w:style>
  <w:style w:type="character" w:customStyle="1" w:styleId="WWCharLFO21LVL2">
    <w:name w:val="WW_CharLFO21LVL2"/>
    <w:rsid w:val="006B0CED"/>
    <w:rPr>
      <w:rFonts w:ascii="OpenSymbol" w:eastAsia="OpenSymbol" w:hAnsi="OpenSymbol" w:cs="OpenSymbol"/>
    </w:rPr>
  </w:style>
  <w:style w:type="character" w:customStyle="1" w:styleId="WWCharLFO21LVL3">
    <w:name w:val="WW_CharLFO21LVL3"/>
    <w:rsid w:val="006B0CED"/>
    <w:rPr>
      <w:rFonts w:ascii="OpenSymbol" w:eastAsia="OpenSymbol" w:hAnsi="OpenSymbol" w:cs="OpenSymbol"/>
    </w:rPr>
  </w:style>
  <w:style w:type="character" w:customStyle="1" w:styleId="WWCharLFO21LVL4">
    <w:name w:val="WW_CharLFO21LVL4"/>
    <w:rsid w:val="006B0CED"/>
    <w:rPr>
      <w:rFonts w:ascii="OpenSymbol" w:eastAsia="OpenSymbol" w:hAnsi="OpenSymbol" w:cs="OpenSymbol"/>
    </w:rPr>
  </w:style>
  <w:style w:type="character" w:customStyle="1" w:styleId="WWCharLFO21LVL5">
    <w:name w:val="WW_CharLFO21LVL5"/>
    <w:rsid w:val="006B0CED"/>
    <w:rPr>
      <w:rFonts w:ascii="OpenSymbol" w:eastAsia="OpenSymbol" w:hAnsi="OpenSymbol" w:cs="OpenSymbol"/>
    </w:rPr>
  </w:style>
  <w:style w:type="character" w:customStyle="1" w:styleId="WWCharLFO21LVL6">
    <w:name w:val="WW_CharLFO21LVL6"/>
    <w:rsid w:val="006B0CED"/>
    <w:rPr>
      <w:rFonts w:ascii="OpenSymbol" w:eastAsia="OpenSymbol" w:hAnsi="OpenSymbol" w:cs="OpenSymbol"/>
    </w:rPr>
  </w:style>
  <w:style w:type="character" w:customStyle="1" w:styleId="WWCharLFO21LVL7">
    <w:name w:val="WW_CharLFO21LVL7"/>
    <w:rsid w:val="006B0CED"/>
    <w:rPr>
      <w:rFonts w:ascii="OpenSymbol" w:eastAsia="OpenSymbol" w:hAnsi="OpenSymbol" w:cs="OpenSymbol"/>
    </w:rPr>
  </w:style>
  <w:style w:type="character" w:customStyle="1" w:styleId="WWCharLFO21LVL8">
    <w:name w:val="WW_CharLFO21LVL8"/>
    <w:rsid w:val="006B0CED"/>
    <w:rPr>
      <w:rFonts w:ascii="OpenSymbol" w:eastAsia="OpenSymbol" w:hAnsi="OpenSymbol" w:cs="OpenSymbol"/>
    </w:rPr>
  </w:style>
  <w:style w:type="character" w:customStyle="1" w:styleId="WWCharLFO21LVL9">
    <w:name w:val="WW_CharLFO21LVL9"/>
    <w:rsid w:val="006B0CED"/>
    <w:rPr>
      <w:rFonts w:ascii="OpenSymbol" w:eastAsia="OpenSymbol" w:hAnsi="OpenSymbol" w:cs="OpenSymbol"/>
    </w:rPr>
  </w:style>
  <w:style w:type="character" w:customStyle="1" w:styleId="WWCharLFO22LVL1">
    <w:name w:val="WW_CharLFO22LVL1"/>
    <w:rsid w:val="006B0CED"/>
    <w:rPr>
      <w:rFonts w:ascii="OpenSymbol" w:eastAsia="OpenSymbol" w:hAnsi="OpenSymbol" w:cs="OpenSymbol"/>
    </w:rPr>
  </w:style>
  <w:style w:type="character" w:customStyle="1" w:styleId="WWCharLFO22LVL2">
    <w:name w:val="WW_CharLFO22LVL2"/>
    <w:rsid w:val="006B0CED"/>
    <w:rPr>
      <w:rFonts w:ascii="OpenSymbol" w:eastAsia="OpenSymbol" w:hAnsi="OpenSymbol" w:cs="OpenSymbol"/>
    </w:rPr>
  </w:style>
  <w:style w:type="character" w:customStyle="1" w:styleId="WWCharLFO22LVL3">
    <w:name w:val="WW_CharLFO22LVL3"/>
    <w:rsid w:val="006B0CED"/>
    <w:rPr>
      <w:rFonts w:ascii="OpenSymbol" w:eastAsia="OpenSymbol" w:hAnsi="OpenSymbol" w:cs="OpenSymbol"/>
    </w:rPr>
  </w:style>
  <w:style w:type="character" w:customStyle="1" w:styleId="WWCharLFO22LVL4">
    <w:name w:val="WW_CharLFO22LVL4"/>
    <w:rsid w:val="006B0CED"/>
    <w:rPr>
      <w:rFonts w:ascii="OpenSymbol" w:eastAsia="OpenSymbol" w:hAnsi="OpenSymbol" w:cs="OpenSymbol"/>
    </w:rPr>
  </w:style>
  <w:style w:type="character" w:customStyle="1" w:styleId="WWCharLFO22LVL5">
    <w:name w:val="WW_CharLFO22LVL5"/>
    <w:rsid w:val="006B0CED"/>
    <w:rPr>
      <w:rFonts w:ascii="OpenSymbol" w:eastAsia="OpenSymbol" w:hAnsi="OpenSymbol" w:cs="OpenSymbol"/>
    </w:rPr>
  </w:style>
  <w:style w:type="character" w:customStyle="1" w:styleId="WWCharLFO22LVL6">
    <w:name w:val="WW_CharLFO22LVL6"/>
    <w:rsid w:val="006B0CED"/>
    <w:rPr>
      <w:rFonts w:ascii="OpenSymbol" w:eastAsia="OpenSymbol" w:hAnsi="OpenSymbol" w:cs="OpenSymbol"/>
    </w:rPr>
  </w:style>
  <w:style w:type="character" w:customStyle="1" w:styleId="WWCharLFO22LVL7">
    <w:name w:val="WW_CharLFO22LVL7"/>
    <w:rsid w:val="006B0CED"/>
    <w:rPr>
      <w:rFonts w:ascii="OpenSymbol" w:eastAsia="OpenSymbol" w:hAnsi="OpenSymbol" w:cs="OpenSymbol"/>
    </w:rPr>
  </w:style>
  <w:style w:type="character" w:customStyle="1" w:styleId="WWCharLFO22LVL8">
    <w:name w:val="WW_CharLFO22LVL8"/>
    <w:rsid w:val="006B0CED"/>
    <w:rPr>
      <w:rFonts w:ascii="OpenSymbol" w:eastAsia="OpenSymbol" w:hAnsi="OpenSymbol" w:cs="OpenSymbol"/>
    </w:rPr>
  </w:style>
  <w:style w:type="character" w:customStyle="1" w:styleId="WWCharLFO22LVL9">
    <w:name w:val="WW_CharLFO22LVL9"/>
    <w:rsid w:val="006B0CED"/>
    <w:rPr>
      <w:rFonts w:ascii="OpenSymbol" w:eastAsia="OpenSymbol" w:hAnsi="OpenSymbol" w:cs="OpenSymbol"/>
    </w:rPr>
  </w:style>
  <w:style w:type="character" w:customStyle="1" w:styleId="WWCharLFO23LVL1">
    <w:name w:val="WW_CharLFO23LVL1"/>
    <w:rsid w:val="006B0CED"/>
    <w:rPr>
      <w:rFonts w:ascii="OpenSymbol" w:eastAsia="OpenSymbol" w:hAnsi="OpenSymbol" w:cs="OpenSymbol"/>
    </w:rPr>
  </w:style>
  <w:style w:type="character" w:customStyle="1" w:styleId="WWCharLFO23LVL2">
    <w:name w:val="WW_CharLFO23LVL2"/>
    <w:rsid w:val="006B0CED"/>
    <w:rPr>
      <w:rFonts w:ascii="OpenSymbol" w:eastAsia="OpenSymbol" w:hAnsi="OpenSymbol" w:cs="OpenSymbol"/>
    </w:rPr>
  </w:style>
  <w:style w:type="character" w:customStyle="1" w:styleId="WWCharLFO23LVL3">
    <w:name w:val="WW_CharLFO23LVL3"/>
    <w:rsid w:val="006B0CED"/>
    <w:rPr>
      <w:rFonts w:ascii="OpenSymbol" w:eastAsia="OpenSymbol" w:hAnsi="OpenSymbol" w:cs="OpenSymbol"/>
    </w:rPr>
  </w:style>
  <w:style w:type="character" w:customStyle="1" w:styleId="WWCharLFO23LVL4">
    <w:name w:val="WW_CharLFO23LVL4"/>
    <w:rsid w:val="006B0CED"/>
    <w:rPr>
      <w:rFonts w:ascii="OpenSymbol" w:eastAsia="OpenSymbol" w:hAnsi="OpenSymbol" w:cs="OpenSymbol"/>
    </w:rPr>
  </w:style>
  <w:style w:type="character" w:customStyle="1" w:styleId="WWCharLFO23LVL5">
    <w:name w:val="WW_CharLFO23LVL5"/>
    <w:rsid w:val="006B0CED"/>
    <w:rPr>
      <w:rFonts w:ascii="OpenSymbol" w:eastAsia="OpenSymbol" w:hAnsi="OpenSymbol" w:cs="OpenSymbol"/>
    </w:rPr>
  </w:style>
  <w:style w:type="character" w:customStyle="1" w:styleId="WWCharLFO23LVL6">
    <w:name w:val="WW_CharLFO23LVL6"/>
    <w:rsid w:val="006B0CED"/>
    <w:rPr>
      <w:rFonts w:ascii="OpenSymbol" w:eastAsia="OpenSymbol" w:hAnsi="OpenSymbol" w:cs="OpenSymbol"/>
    </w:rPr>
  </w:style>
  <w:style w:type="character" w:customStyle="1" w:styleId="WWCharLFO23LVL7">
    <w:name w:val="WW_CharLFO23LVL7"/>
    <w:rsid w:val="006B0CED"/>
    <w:rPr>
      <w:rFonts w:ascii="OpenSymbol" w:eastAsia="OpenSymbol" w:hAnsi="OpenSymbol" w:cs="OpenSymbol"/>
    </w:rPr>
  </w:style>
  <w:style w:type="character" w:customStyle="1" w:styleId="WWCharLFO23LVL8">
    <w:name w:val="WW_CharLFO23LVL8"/>
    <w:rsid w:val="006B0CED"/>
    <w:rPr>
      <w:rFonts w:ascii="OpenSymbol" w:eastAsia="OpenSymbol" w:hAnsi="OpenSymbol" w:cs="OpenSymbol"/>
    </w:rPr>
  </w:style>
  <w:style w:type="character" w:customStyle="1" w:styleId="WWCharLFO23LVL9">
    <w:name w:val="WW_CharLFO23LVL9"/>
    <w:rsid w:val="006B0CED"/>
    <w:rPr>
      <w:rFonts w:ascii="OpenSymbol" w:eastAsia="OpenSymbol" w:hAnsi="OpenSymbol" w:cs="OpenSymbol"/>
    </w:rPr>
  </w:style>
  <w:style w:type="character" w:customStyle="1" w:styleId="WWCharLFO24LVL1">
    <w:name w:val="WW_CharLFO24LVL1"/>
    <w:rsid w:val="006B0CED"/>
    <w:rPr>
      <w:rFonts w:ascii="OpenSymbol" w:eastAsia="OpenSymbol" w:hAnsi="OpenSymbol" w:cs="OpenSymbol"/>
    </w:rPr>
  </w:style>
  <w:style w:type="character" w:customStyle="1" w:styleId="WWCharLFO24LVL2">
    <w:name w:val="WW_CharLFO24LVL2"/>
    <w:rsid w:val="006B0CED"/>
    <w:rPr>
      <w:rFonts w:ascii="OpenSymbol" w:eastAsia="OpenSymbol" w:hAnsi="OpenSymbol" w:cs="OpenSymbol"/>
    </w:rPr>
  </w:style>
  <w:style w:type="character" w:customStyle="1" w:styleId="WWCharLFO24LVL3">
    <w:name w:val="WW_CharLFO24LVL3"/>
    <w:rsid w:val="006B0CED"/>
    <w:rPr>
      <w:rFonts w:ascii="OpenSymbol" w:eastAsia="OpenSymbol" w:hAnsi="OpenSymbol" w:cs="OpenSymbol"/>
    </w:rPr>
  </w:style>
  <w:style w:type="character" w:customStyle="1" w:styleId="WWCharLFO24LVL4">
    <w:name w:val="WW_CharLFO24LVL4"/>
    <w:rsid w:val="006B0CED"/>
    <w:rPr>
      <w:rFonts w:ascii="OpenSymbol" w:eastAsia="OpenSymbol" w:hAnsi="OpenSymbol" w:cs="OpenSymbol"/>
    </w:rPr>
  </w:style>
  <w:style w:type="character" w:customStyle="1" w:styleId="WWCharLFO24LVL5">
    <w:name w:val="WW_CharLFO24LVL5"/>
    <w:rsid w:val="006B0CED"/>
    <w:rPr>
      <w:rFonts w:ascii="OpenSymbol" w:eastAsia="OpenSymbol" w:hAnsi="OpenSymbol" w:cs="OpenSymbol"/>
    </w:rPr>
  </w:style>
  <w:style w:type="character" w:customStyle="1" w:styleId="WWCharLFO24LVL6">
    <w:name w:val="WW_CharLFO24LVL6"/>
    <w:rsid w:val="006B0CED"/>
    <w:rPr>
      <w:rFonts w:ascii="OpenSymbol" w:eastAsia="OpenSymbol" w:hAnsi="OpenSymbol" w:cs="OpenSymbol"/>
    </w:rPr>
  </w:style>
  <w:style w:type="character" w:customStyle="1" w:styleId="WWCharLFO24LVL7">
    <w:name w:val="WW_CharLFO24LVL7"/>
    <w:rsid w:val="006B0CED"/>
    <w:rPr>
      <w:rFonts w:ascii="OpenSymbol" w:eastAsia="OpenSymbol" w:hAnsi="OpenSymbol" w:cs="OpenSymbol"/>
    </w:rPr>
  </w:style>
  <w:style w:type="character" w:customStyle="1" w:styleId="WWCharLFO24LVL8">
    <w:name w:val="WW_CharLFO24LVL8"/>
    <w:rsid w:val="006B0CED"/>
    <w:rPr>
      <w:rFonts w:ascii="OpenSymbol" w:eastAsia="OpenSymbol" w:hAnsi="OpenSymbol" w:cs="OpenSymbol"/>
    </w:rPr>
  </w:style>
  <w:style w:type="character" w:customStyle="1" w:styleId="WWCharLFO24LVL9">
    <w:name w:val="WW_CharLFO24LVL9"/>
    <w:rsid w:val="006B0CED"/>
    <w:rPr>
      <w:rFonts w:ascii="OpenSymbol" w:eastAsia="OpenSymbol" w:hAnsi="OpenSymbol" w:cs="OpenSymbol"/>
    </w:rPr>
  </w:style>
  <w:style w:type="character" w:customStyle="1" w:styleId="WWCharLFO25LVL1">
    <w:name w:val="WW_CharLFO25LVL1"/>
    <w:rsid w:val="006B0CED"/>
    <w:rPr>
      <w:rFonts w:ascii="OpenSymbol" w:eastAsia="OpenSymbol" w:hAnsi="OpenSymbol" w:cs="OpenSymbol"/>
    </w:rPr>
  </w:style>
  <w:style w:type="character" w:customStyle="1" w:styleId="WWCharLFO25LVL2">
    <w:name w:val="WW_CharLFO25LVL2"/>
    <w:rsid w:val="006B0CED"/>
    <w:rPr>
      <w:rFonts w:ascii="OpenSymbol" w:eastAsia="OpenSymbol" w:hAnsi="OpenSymbol" w:cs="OpenSymbol"/>
    </w:rPr>
  </w:style>
  <w:style w:type="character" w:customStyle="1" w:styleId="WWCharLFO25LVL3">
    <w:name w:val="WW_CharLFO25LVL3"/>
    <w:rsid w:val="006B0CED"/>
    <w:rPr>
      <w:rFonts w:ascii="OpenSymbol" w:eastAsia="OpenSymbol" w:hAnsi="OpenSymbol" w:cs="OpenSymbol"/>
    </w:rPr>
  </w:style>
  <w:style w:type="character" w:customStyle="1" w:styleId="WWCharLFO25LVL4">
    <w:name w:val="WW_CharLFO25LVL4"/>
    <w:rsid w:val="006B0CED"/>
    <w:rPr>
      <w:rFonts w:ascii="OpenSymbol" w:eastAsia="OpenSymbol" w:hAnsi="OpenSymbol" w:cs="OpenSymbol"/>
    </w:rPr>
  </w:style>
  <w:style w:type="character" w:customStyle="1" w:styleId="WWCharLFO25LVL5">
    <w:name w:val="WW_CharLFO25LVL5"/>
    <w:rsid w:val="006B0CED"/>
    <w:rPr>
      <w:rFonts w:ascii="OpenSymbol" w:eastAsia="OpenSymbol" w:hAnsi="OpenSymbol" w:cs="OpenSymbol"/>
    </w:rPr>
  </w:style>
  <w:style w:type="character" w:customStyle="1" w:styleId="WWCharLFO25LVL6">
    <w:name w:val="WW_CharLFO25LVL6"/>
    <w:rsid w:val="006B0CED"/>
    <w:rPr>
      <w:rFonts w:ascii="OpenSymbol" w:eastAsia="OpenSymbol" w:hAnsi="OpenSymbol" w:cs="OpenSymbol"/>
    </w:rPr>
  </w:style>
  <w:style w:type="character" w:customStyle="1" w:styleId="WWCharLFO25LVL7">
    <w:name w:val="WW_CharLFO25LVL7"/>
    <w:rsid w:val="006B0CED"/>
    <w:rPr>
      <w:rFonts w:ascii="OpenSymbol" w:eastAsia="OpenSymbol" w:hAnsi="OpenSymbol" w:cs="OpenSymbol"/>
    </w:rPr>
  </w:style>
  <w:style w:type="character" w:customStyle="1" w:styleId="WWCharLFO25LVL8">
    <w:name w:val="WW_CharLFO25LVL8"/>
    <w:rsid w:val="006B0CED"/>
    <w:rPr>
      <w:rFonts w:ascii="OpenSymbol" w:eastAsia="OpenSymbol" w:hAnsi="OpenSymbol" w:cs="OpenSymbol"/>
    </w:rPr>
  </w:style>
  <w:style w:type="character" w:customStyle="1" w:styleId="WWCharLFO25LVL9">
    <w:name w:val="WW_CharLFO25LVL9"/>
    <w:rsid w:val="006B0CED"/>
    <w:rPr>
      <w:rFonts w:ascii="OpenSymbol" w:eastAsia="OpenSymbol" w:hAnsi="OpenSymbol" w:cs="OpenSymbol"/>
    </w:rPr>
  </w:style>
  <w:style w:type="character" w:customStyle="1" w:styleId="WWCharLFO26LVL1">
    <w:name w:val="WW_CharLFO26LVL1"/>
    <w:rsid w:val="006B0CED"/>
    <w:rPr>
      <w:rFonts w:ascii="OpenSymbol" w:eastAsia="OpenSymbol" w:hAnsi="OpenSymbol" w:cs="OpenSymbol"/>
    </w:rPr>
  </w:style>
  <w:style w:type="character" w:customStyle="1" w:styleId="WWCharLFO26LVL2">
    <w:name w:val="WW_CharLFO26LVL2"/>
    <w:rsid w:val="006B0CED"/>
    <w:rPr>
      <w:rFonts w:ascii="OpenSymbol" w:eastAsia="OpenSymbol" w:hAnsi="OpenSymbol" w:cs="OpenSymbol"/>
    </w:rPr>
  </w:style>
  <w:style w:type="character" w:customStyle="1" w:styleId="WWCharLFO26LVL3">
    <w:name w:val="WW_CharLFO26LVL3"/>
    <w:rsid w:val="006B0CED"/>
    <w:rPr>
      <w:rFonts w:ascii="OpenSymbol" w:eastAsia="OpenSymbol" w:hAnsi="OpenSymbol" w:cs="OpenSymbol"/>
    </w:rPr>
  </w:style>
  <w:style w:type="character" w:customStyle="1" w:styleId="WWCharLFO26LVL4">
    <w:name w:val="WW_CharLFO26LVL4"/>
    <w:rsid w:val="006B0CED"/>
    <w:rPr>
      <w:rFonts w:ascii="OpenSymbol" w:eastAsia="OpenSymbol" w:hAnsi="OpenSymbol" w:cs="OpenSymbol"/>
    </w:rPr>
  </w:style>
  <w:style w:type="character" w:customStyle="1" w:styleId="WWCharLFO26LVL5">
    <w:name w:val="WW_CharLFO26LVL5"/>
    <w:rsid w:val="006B0CED"/>
    <w:rPr>
      <w:rFonts w:ascii="OpenSymbol" w:eastAsia="OpenSymbol" w:hAnsi="OpenSymbol" w:cs="OpenSymbol"/>
    </w:rPr>
  </w:style>
  <w:style w:type="character" w:customStyle="1" w:styleId="WWCharLFO26LVL6">
    <w:name w:val="WW_CharLFO26LVL6"/>
    <w:rsid w:val="006B0CED"/>
    <w:rPr>
      <w:rFonts w:ascii="OpenSymbol" w:eastAsia="OpenSymbol" w:hAnsi="OpenSymbol" w:cs="OpenSymbol"/>
    </w:rPr>
  </w:style>
  <w:style w:type="character" w:customStyle="1" w:styleId="WWCharLFO26LVL7">
    <w:name w:val="WW_CharLFO26LVL7"/>
    <w:rsid w:val="006B0CED"/>
    <w:rPr>
      <w:rFonts w:ascii="OpenSymbol" w:eastAsia="OpenSymbol" w:hAnsi="OpenSymbol" w:cs="OpenSymbol"/>
    </w:rPr>
  </w:style>
  <w:style w:type="character" w:customStyle="1" w:styleId="WWCharLFO26LVL8">
    <w:name w:val="WW_CharLFO26LVL8"/>
    <w:rsid w:val="006B0CED"/>
    <w:rPr>
      <w:rFonts w:ascii="OpenSymbol" w:eastAsia="OpenSymbol" w:hAnsi="OpenSymbol" w:cs="OpenSymbol"/>
    </w:rPr>
  </w:style>
  <w:style w:type="character" w:customStyle="1" w:styleId="WWCharLFO26LVL9">
    <w:name w:val="WW_CharLFO26LVL9"/>
    <w:rsid w:val="006B0CED"/>
    <w:rPr>
      <w:rFonts w:ascii="OpenSymbol" w:eastAsia="OpenSymbol" w:hAnsi="OpenSymbol" w:cs="OpenSymbol"/>
    </w:rPr>
  </w:style>
  <w:style w:type="character" w:customStyle="1" w:styleId="WWCharLFO27LVL1">
    <w:name w:val="WW_CharLFO27LVL1"/>
    <w:rsid w:val="006B0CED"/>
    <w:rPr>
      <w:rFonts w:ascii="OpenSymbol" w:eastAsia="OpenSymbol" w:hAnsi="OpenSymbol" w:cs="OpenSymbol"/>
    </w:rPr>
  </w:style>
  <w:style w:type="character" w:customStyle="1" w:styleId="WWCharLFO27LVL2">
    <w:name w:val="WW_CharLFO27LVL2"/>
    <w:rsid w:val="006B0CED"/>
    <w:rPr>
      <w:rFonts w:ascii="OpenSymbol" w:eastAsia="OpenSymbol" w:hAnsi="OpenSymbol" w:cs="OpenSymbol"/>
    </w:rPr>
  </w:style>
  <w:style w:type="character" w:customStyle="1" w:styleId="WWCharLFO27LVL3">
    <w:name w:val="WW_CharLFO27LVL3"/>
    <w:rsid w:val="006B0CED"/>
    <w:rPr>
      <w:rFonts w:ascii="OpenSymbol" w:eastAsia="OpenSymbol" w:hAnsi="OpenSymbol" w:cs="OpenSymbol"/>
    </w:rPr>
  </w:style>
  <w:style w:type="character" w:customStyle="1" w:styleId="WWCharLFO27LVL4">
    <w:name w:val="WW_CharLFO27LVL4"/>
    <w:rsid w:val="006B0CED"/>
    <w:rPr>
      <w:rFonts w:ascii="OpenSymbol" w:eastAsia="OpenSymbol" w:hAnsi="OpenSymbol" w:cs="OpenSymbol"/>
    </w:rPr>
  </w:style>
  <w:style w:type="character" w:customStyle="1" w:styleId="WWCharLFO27LVL5">
    <w:name w:val="WW_CharLFO27LVL5"/>
    <w:rsid w:val="006B0CED"/>
    <w:rPr>
      <w:rFonts w:ascii="OpenSymbol" w:eastAsia="OpenSymbol" w:hAnsi="OpenSymbol" w:cs="OpenSymbol"/>
    </w:rPr>
  </w:style>
  <w:style w:type="character" w:customStyle="1" w:styleId="WWCharLFO27LVL6">
    <w:name w:val="WW_CharLFO27LVL6"/>
    <w:rsid w:val="006B0CED"/>
    <w:rPr>
      <w:rFonts w:ascii="OpenSymbol" w:eastAsia="OpenSymbol" w:hAnsi="OpenSymbol" w:cs="OpenSymbol"/>
    </w:rPr>
  </w:style>
  <w:style w:type="character" w:customStyle="1" w:styleId="WWCharLFO27LVL7">
    <w:name w:val="WW_CharLFO27LVL7"/>
    <w:rsid w:val="006B0CED"/>
    <w:rPr>
      <w:rFonts w:ascii="OpenSymbol" w:eastAsia="OpenSymbol" w:hAnsi="OpenSymbol" w:cs="OpenSymbol"/>
    </w:rPr>
  </w:style>
  <w:style w:type="character" w:customStyle="1" w:styleId="WWCharLFO27LVL8">
    <w:name w:val="WW_CharLFO27LVL8"/>
    <w:rsid w:val="006B0CED"/>
    <w:rPr>
      <w:rFonts w:ascii="OpenSymbol" w:eastAsia="OpenSymbol" w:hAnsi="OpenSymbol" w:cs="OpenSymbol"/>
    </w:rPr>
  </w:style>
  <w:style w:type="character" w:customStyle="1" w:styleId="WWCharLFO27LVL9">
    <w:name w:val="WW_CharLFO27LVL9"/>
    <w:rsid w:val="006B0CED"/>
    <w:rPr>
      <w:rFonts w:ascii="OpenSymbol" w:eastAsia="OpenSymbol" w:hAnsi="OpenSymbol" w:cs="OpenSymbol"/>
    </w:rPr>
  </w:style>
  <w:style w:type="character" w:customStyle="1" w:styleId="WWCharLFO28LVL1">
    <w:name w:val="WW_CharLFO28LVL1"/>
    <w:rsid w:val="006B0CED"/>
    <w:rPr>
      <w:rFonts w:ascii="OpenSymbol" w:eastAsia="OpenSymbol" w:hAnsi="OpenSymbol" w:cs="OpenSymbol"/>
    </w:rPr>
  </w:style>
  <w:style w:type="character" w:customStyle="1" w:styleId="WWCharLFO28LVL2">
    <w:name w:val="WW_CharLFO28LVL2"/>
    <w:rsid w:val="006B0CED"/>
    <w:rPr>
      <w:rFonts w:ascii="OpenSymbol" w:eastAsia="OpenSymbol" w:hAnsi="OpenSymbol" w:cs="OpenSymbol"/>
    </w:rPr>
  </w:style>
  <w:style w:type="character" w:customStyle="1" w:styleId="WWCharLFO28LVL3">
    <w:name w:val="WW_CharLFO28LVL3"/>
    <w:rsid w:val="006B0CED"/>
    <w:rPr>
      <w:rFonts w:ascii="OpenSymbol" w:eastAsia="OpenSymbol" w:hAnsi="OpenSymbol" w:cs="OpenSymbol"/>
    </w:rPr>
  </w:style>
  <w:style w:type="character" w:customStyle="1" w:styleId="WWCharLFO28LVL4">
    <w:name w:val="WW_CharLFO28LVL4"/>
    <w:rsid w:val="006B0CED"/>
    <w:rPr>
      <w:rFonts w:ascii="OpenSymbol" w:eastAsia="OpenSymbol" w:hAnsi="OpenSymbol" w:cs="OpenSymbol"/>
    </w:rPr>
  </w:style>
  <w:style w:type="character" w:customStyle="1" w:styleId="WWCharLFO28LVL5">
    <w:name w:val="WW_CharLFO28LVL5"/>
    <w:rsid w:val="006B0CED"/>
    <w:rPr>
      <w:rFonts w:ascii="OpenSymbol" w:eastAsia="OpenSymbol" w:hAnsi="OpenSymbol" w:cs="OpenSymbol"/>
    </w:rPr>
  </w:style>
  <w:style w:type="character" w:customStyle="1" w:styleId="WWCharLFO28LVL6">
    <w:name w:val="WW_CharLFO28LVL6"/>
    <w:rsid w:val="006B0CED"/>
    <w:rPr>
      <w:rFonts w:ascii="OpenSymbol" w:eastAsia="OpenSymbol" w:hAnsi="OpenSymbol" w:cs="OpenSymbol"/>
    </w:rPr>
  </w:style>
  <w:style w:type="character" w:customStyle="1" w:styleId="WWCharLFO28LVL7">
    <w:name w:val="WW_CharLFO28LVL7"/>
    <w:rsid w:val="006B0CED"/>
    <w:rPr>
      <w:rFonts w:ascii="OpenSymbol" w:eastAsia="OpenSymbol" w:hAnsi="OpenSymbol" w:cs="OpenSymbol"/>
    </w:rPr>
  </w:style>
  <w:style w:type="character" w:customStyle="1" w:styleId="WWCharLFO28LVL8">
    <w:name w:val="WW_CharLFO28LVL8"/>
    <w:rsid w:val="006B0CED"/>
    <w:rPr>
      <w:rFonts w:ascii="OpenSymbol" w:eastAsia="OpenSymbol" w:hAnsi="OpenSymbol" w:cs="OpenSymbol"/>
    </w:rPr>
  </w:style>
  <w:style w:type="character" w:customStyle="1" w:styleId="WWCharLFO28LVL9">
    <w:name w:val="WW_CharLFO28LVL9"/>
    <w:rsid w:val="006B0CED"/>
    <w:rPr>
      <w:rFonts w:ascii="OpenSymbol" w:eastAsia="OpenSymbol" w:hAnsi="OpenSymbol" w:cs="OpenSymbol"/>
    </w:rPr>
  </w:style>
  <w:style w:type="character" w:customStyle="1" w:styleId="WWCharLFO29LVL1">
    <w:name w:val="WW_CharLFO29LVL1"/>
    <w:rsid w:val="006B0CED"/>
    <w:rPr>
      <w:rFonts w:ascii="OpenSymbol" w:eastAsia="OpenSymbol" w:hAnsi="OpenSymbol" w:cs="OpenSymbol"/>
    </w:rPr>
  </w:style>
  <w:style w:type="character" w:customStyle="1" w:styleId="WWCharLFO29LVL2">
    <w:name w:val="WW_CharLFO29LVL2"/>
    <w:rsid w:val="006B0CED"/>
    <w:rPr>
      <w:rFonts w:ascii="OpenSymbol" w:eastAsia="OpenSymbol" w:hAnsi="OpenSymbol" w:cs="OpenSymbol"/>
    </w:rPr>
  </w:style>
  <w:style w:type="character" w:customStyle="1" w:styleId="WWCharLFO29LVL3">
    <w:name w:val="WW_CharLFO29LVL3"/>
    <w:rsid w:val="006B0CED"/>
    <w:rPr>
      <w:rFonts w:ascii="OpenSymbol" w:eastAsia="OpenSymbol" w:hAnsi="OpenSymbol" w:cs="OpenSymbol"/>
    </w:rPr>
  </w:style>
  <w:style w:type="character" w:customStyle="1" w:styleId="WWCharLFO29LVL4">
    <w:name w:val="WW_CharLFO29LVL4"/>
    <w:rsid w:val="006B0CED"/>
    <w:rPr>
      <w:rFonts w:ascii="OpenSymbol" w:eastAsia="OpenSymbol" w:hAnsi="OpenSymbol" w:cs="OpenSymbol"/>
    </w:rPr>
  </w:style>
  <w:style w:type="character" w:customStyle="1" w:styleId="WWCharLFO29LVL5">
    <w:name w:val="WW_CharLFO29LVL5"/>
    <w:rsid w:val="006B0CED"/>
    <w:rPr>
      <w:rFonts w:ascii="OpenSymbol" w:eastAsia="OpenSymbol" w:hAnsi="OpenSymbol" w:cs="OpenSymbol"/>
    </w:rPr>
  </w:style>
  <w:style w:type="character" w:customStyle="1" w:styleId="WWCharLFO29LVL6">
    <w:name w:val="WW_CharLFO29LVL6"/>
    <w:rsid w:val="006B0CED"/>
    <w:rPr>
      <w:rFonts w:ascii="OpenSymbol" w:eastAsia="OpenSymbol" w:hAnsi="OpenSymbol" w:cs="OpenSymbol"/>
    </w:rPr>
  </w:style>
  <w:style w:type="character" w:customStyle="1" w:styleId="WWCharLFO29LVL7">
    <w:name w:val="WW_CharLFO29LVL7"/>
    <w:rsid w:val="006B0CED"/>
    <w:rPr>
      <w:rFonts w:ascii="OpenSymbol" w:eastAsia="OpenSymbol" w:hAnsi="OpenSymbol" w:cs="OpenSymbol"/>
    </w:rPr>
  </w:style>
  <w:style w:type="character" w:customStyle="1" w:styleId="WWCharLFO29LVL8">
    <w:name w:val="WW_CharLFO29LVL8"/>
    <w:rsid w:val="006B0CED"/>
    <w:rPr>
      <w:rFonts w:ascii="OpenSymbol" w:eastAsia="OpenSymbol" w:hAnsi="OpenSymbol" w:cs="OpenSymbol"/>
    </w:rPr>
  </w:style>
  <w:style w:type="character" w:customStyle="1" w:styleId="WWCharLFO29LVL9">
    <w:name w:val="WW_CharLFO29LVL9"/>
    <w:rsid w:val="006B0CED"/>
    <w:rPr>
      <w:rFonts w:ascii="OpenSymbol" w:eastAsia="OpenSymbol" w:hAnsi="OpenSymbol" w:cs="OpenSymbol"/>
    </w:rPr>
  </w:style>
  <w:style w:type="character" w:customStyle="1" w:styleId="WWCharLFO30LVL1">
    <w:name w:val="WW_CharLFO30LVL1"/>
    <w:rsid w:val="006B0CED"/>
    <w:rPr>
      <w:rFonts w:ascii="OpenSymbol" w:eastAsia="OpenSymbol" w:hAnsi="OpenSymbol" w:cs="OpenSymbol"/>
    </w:rPr>
  </w:style>
  <w:style w:type="character" w:customStyle="1" w:styleId="WWCharLFO30LVL2">
    <w:name w:val="WW_CharLFO30LVL2"/>
    <w:rsid w:val="006B0CED"/>
    <w:rPr>
      <w:rFonts w:ascii="OpenSymbol" w:eastAsia="OpenSymbol" w:hAnsi="OpenSymbol" w:cs="OpenSymbol"/>
    </w:rPr>
  </w:style>
  <w:style w:type="character" w:customStyle="1" w:styleId="WWCharLFO30LVL3">
    <w:name w:val="WW_CharLFO30LVL3"/>
    <w:rsid w:val="006B0CED"/>
    <w:rPr>
      <w:rFonts w:ascii="OpenSymbol" w:eastAsia="OpenSymbol" w:hAnsi="OpenSymbol" w:cs="OpenSymbol"/>
    </w:rPr>
  </w:style>
  <w:style w:type="character" w:customStyle="1" w:styleId="WWCharLFO30LVL4">
    <w:name w:val="WW_CharLFO30LVL4"/>
    <w:rsid w:val="006B0CED"/>
    <w:rPr>
      <w:rFonts w:ascii="OpenSymbol" w:eastAsia="OpenSymbol" w:hAnsi="OpenSymbol" w:cs="OpenSymbol"/>
    </w:rPr>
  </w:style>
  <w:style w:type="character" w:customStyle="1" w:styleId="WWCharLFO30LVL5">
    <w:name w:val="WW_CharLFO30LVL5"/>
    <w:rsid w:val="006B0CED"/>
    <w:rPr>
      <w:rFonts w:ascii="OpenSymbol" w:eastAsia="OpenSymbol" w:hAnsi="OpenSymbol" w:cs="OpenSymbol"/>
    </w:rPr>
  </w:style>
  <w:style w:type="character" w:customStyle="1" w:styleId="WWCharLFO30LVL6">
    <w:name w:val="WW_CharLFO30LVL6"/>
    <w:rsid w:val="006B0CED"/>
    <w:rPr>
      <w:rFonts w:ascii="OpenSymbol" w:eastAsia="OpenSymbol" w:hAnsi="OpenSymbol" w:cs="OpenSymbol"/>
    </w:rPr>
  </w:style>
  <w:style w:type="character" w:customStyle="1" w:styleId="WWCharLFO30LVL7">
    <w:name w:val="WW_CharLFO30LVL7"/>
    <w:rsid w:val="006B0CED"/>
    <w:rPr>
      <w:rFonts w:ascii="OpenSymbol" w:eastAsia="OpenSymbol" w:hAnsi="OpenSymbol" w:cs="OpenSymbol"/>
    </w:rPr>
  </w:style>
  <w:style w:type="character" w:customStyle="1" w:styleId="WWCharLFO30LVL8">
    <w:name w:val="WW_CharLFO30LVL8"/>
    <w:rsid w:val="006B0CED"/>
    <w:rPr>
      <w:rFonts w:ascii="OpenSymbol" w:eastAsia="OpenSymbol" w:hAnsi="OpenSymbol" w:cs="OpenSymbol"/>
    </w:rPr>
  </w:style>
  <w:style w:type="character" w:customStyle="1" w:styleId="WWCharLFO30LVL9">
    <w:name w:val="WW_CharLFO30LVL9"/>
    <w:rsid w:val="006B0CED"/>
    <w:rPr>
      <w:rFonts w:ascii="OpenSymbol" w:eastAsia="OpenSymbol" w:hAnsi="OpenSymbol" w:cs="OpenSymbol"/>
    </w:rPr>
  </w:style>
  <w:style w:type="character" w:customStyle="1" w:styleId="WWCharLFO31LVL1">
    <w:name w:val="WW_CharLFO31LVL1"/>
    <w:rsid w:val="006B0CED"/>
    <w:rPr>
      <w:rFonts w:ascii="OpenSymbol" w:eastAsia="OpenSymbol" w:hAnsi="OpenSymbol" w:cs="OpenSymbol"/>
    </w:rPr>
  </w:style>
  <w:style w:type="character" w:customStyle="1" w:styleId="WWCharLFO31LVL2">
    <w:name w:val="WW_CharLFO31LVL2"/>
    <w:rsid w:val="006B0CED"/>
    <w:rPr>
      <w:rFonts w:ascii="OpenSymbol" w:eastAsia="OpenSymbol" w:hAnsi="OpenSymbol" w:cs="OpenSymbol"/>
    </w:rPr>
  </w:style>
  <w:style w:type="character" w:customStyle="1" w:styleId="WWCharLFO31LVL3">
    <w:name w:val="WW_CharLFO31LVL3"/>
    <w:rsid w:val="006B0CED"/>
    <w:rPr>
      <w:rFonts w:ascii="OpenSymbol" w:eastAsia="OpenSymbol" w:hAnsi="OpenSymbol" w:cs="OpenSymbol"/>
    </w:rPr>
  </w:style>
  <w:style w:type="character" w:customStyle="1" w:styleId="WWCharLFO31LVL4">
    <w:name w:val="WW_CharLFO31LVL4"/>
    <w:rsid w:val="006B0CED"/>
    <w:rPr>
      <w:rFonts w:ascii="OpenSymbol" w:eastAsia="OpenSymbol" w:hAnsi="OpenSymbol" w:cs="OpenSymbol"/>
    </w:rPr>
  </w:style>
  <w:style w:type="character" w:customStyle="1" w:styleId="WWCharLFO31LVL5">
    <w:name w:val="WW_CharLFO31LVL5"/>
    <w:rsid w:val="006B0CED"/>
    <w:rPr>
      <w:rFonts w:ascii="OpenSymbol" w:eastAsia="OpenSymbol" w:hAnsi="OpenSymbol" w:cs="OpenSymbol"/>
    </w:rPr>
  </w:style>
  <w:style w:type="character" w:customStyle="1" w:styleId="WWCharLFO31LVL6">
    <w:name w:val="WW_CharLFO31LVL6"/>
    <w:rsid w:val="006B0CED"/>
    <w:rPr>
      <w:rFonts w:ascii="OpenSymbol" w:eastAsia="OpenSymbol" w:hAnsi="OpenSymbol" w:cs="OpenSymbol"/>
    </w:rPr>
  </w:style>
  <w:style w:type="character" w:customStyle="1" w:styleId="WWCharLFO31LVL7">
    <w:name w:val="WW_CharLFO31LVL7"/>
    <w:rsid w:val="006B0CED"/>
    <w:rPr>
      <w:rFonts w:ascii="OpenSymbol" w:eastAsia="OpenSymbol" w:hAnsi="OpenSymbol" w:cs="OpenSymbol"/>
    </w:rPr>
  </w:style>
  <w:style w:type="character" w:customStyle="1" w:styleId="WWCharLFO31LVL8">
    <w:name w:val="WW_CharLFO31LVL8"/>
    <w:rsid w:val="006B0CED"/>
    <w:rPr>
      <w:rFonts w:ascii="OpenSymbol" w:eastAsia="OpenSymbol" w:hAnsi="OpenSymbol" w:cs="OpenSymbol"/>
    </w:rPr>
  </w:style>
  <w:style w:type="character" w:customStyle="1" w:styleId="WWCharLFO31LVL9">
    <w:name w:val="WW_CharLFO31LVL9"/>
    <w:rsid w:val="006B0CED"/>
    <w:rPr>
      <w:rFonts w:ascii="OpenSymbol" w:eastAsia="OpenSymbol" w:hAnsi="OpenSymbol" w:cs="OpenSymbol"/>
    </w:rPr>
  </w:style>
  <w:style w:type="character" w:customStyle="1" w:styleId="WWCharLFO32LVL1">
    <w:name w:val="WW_CharLFO32LVL1"/>
    <w:rsid w:val="006B0CED"/>
    <w:rPr>
      <w:rFonts w:ascii="OpenSymbol" w:eastAsia="OpenSymbol" w:hAnsi="OpenSymbol" w:cs="OpenSymbol"/>
    </w:rPr>
  </w:style>
  <w:style w:type="character" w:customStyle="1" w:styleId="WWCharLFO32LVL2">
    <w:name w:val="WW_CharLFO32LVL2"/>
    <w:rsid w:val="006B0CED"/>
    <w:rPr>
      <w:rFonts w:ascii="OpenSymbol" w:eastAsia="OpenSymbol" w:hAnsi="OpenSymbol" w:cs="OpenSymbol"/>
    </w:rPr>
  </w:style>
  <w:style w:type="character" w:customStyle="1" w:styleId="WWCharLFO32LVL3">
    <w:name w:val="WW_CharLFO32LVL3"/>
    <w:rsid w:val="006B0CED"/>
    <w:rPr>
      <w:rFonts w:ascii="OpenSymbol" w:eastAsia="OpenSymbol" w:hAnsi="OpenSymbol" w:cs="OpenSymbol"/>
    </w:rPr>
  </w:style>
  <w:style w:type="character" w:customStyle="1" w:styleId="WWCharLFO32LVL4">
    <w:name w:val="WW_CharLFO32LVL4"/>
    <w:rsid w:val="006B0CED"/>
    <w:rPr>
      <w:rFonts w:ascii="OpenSymbol" w:eastAsia="OpenSymbol" w:hAnsi="OpenSymbol" w:cs="OpenSymbol"/>
    </w:rPr>
  </w:style>
  <w:style w:type="character" w:customStyle="1" w:styleId="WWCharLFO32LVL5">
    <w:name w:val="WW_CharLFO32LVL5"/>
    <w:rsid w:val="006B0CED"/>
    <w:rPr>
      <w:rFonts w:ascii="OpenSymbol" w:eastAsia="OpenSymbol" w:hAnsi="OpenSymbol" w:cs="OpenSymbol"/>
    </w:rPr>
  </w:style>
  <w:style w:type="character" w:customStyle="1" w:styleId="WWCharLFO32LVL6">
    <w:name w:val="WW_CharLFO32LVL6"/>
    <w:rsid w:val="006B0CED"/>
    <w:rPr>
      <w:rFonts w:ascii="OpenSymbol" w:eastAsia="OpenSymbol" w:hAnsi="OpenSymbol" w:cs="OpenSymbol"/>
    </w:rPr>
  </w:style>
  <w:style w:type="character" w:customStyle="1" w:styleId="WWCharLFO32LVL7">
    <w:name w:val="WW_CharLFO32LVL7"/>
    <w:rsid w:val="006B0CED"/>
    <w:rPr>
      <w:rFonts w:ascii="OpenSymbol" w:eastAsia="OpenSymbol" w:hAnsi="OpenSymbol" w:cs="OpenSymbol"/>
    </w:rPr>
  </w:style>
  <w:style w:type="character" w:customStyle="1" w:styleId="WWCharLFO32LVL8">
    <w:name w:val="WW_CharLFO32LVL8"/>
    <w:rsid w:val="006B0CED"/>
    <w:rPr>
      <w:rFonts w:ascii="OpenSymbol" w:eastAsia="OpenSymbol" w:hAnsi="OpenSymbol" w:cs="OpenSymbol"/>
    </w:rPr>
  </w:style>
  <w:style w:type="character" w:customStyle="1" w:styleId="WWCharLFO32LVL9">
    <w:name w:val="WW_CharLFO32LVL9"/>
    <w:rsid w:val="006B0CED"/>
    <w:rPr>
      <w:rFonts w:ascii="OpenSymbol" w:eastAsia="OpenSymbol" w:hAnsi="OpenSymbol" w:cs="OpenSymbol"/>
    </w:rPr>
  </w:style>
  <w:style w:type="character" w:customStyle="1" w:styleId="WWCharLFO33LVL1">
    <w:name w:val="WW_CharLFO33LVL1"/>
    <w:rsid w:val="006B0CED"/>
    <w:rPr>
      <w:rFonts w:ascii="OpenSymbol" w:eastAsia="OpenSymbol" w:hAnsi="OpenSymbol" w:cs="OpenSymbol"/>
    </w:rPr>
  </w:style>
  <w:style w:type="character" w:customStyle="1" w:styleId="WWCharLFO33LVL2">
    <w:name w:val="WW_CharLFO33LVL2"/>
    <w:rsid w:val="006B0CED"/>
    <w:rPr>
      <w:rFonts w:ascii="OpenSymbol" w:eastAsia="OpenSymbol" w:hAnsi="OpenSymbol" w:cs="OpenSymbol"/>
    </w:rPr>
  </w:style>
  <w:style w:type="character" w:customStyle="1" w:styleId="WWCharLFO33LVL3">
    <w:name w:val="WW_CharLFO33LVL3"/>
    <w:rsid w:val="006B0CED"/>
    <w:rPr>
      <w:rFonts w:ascii="OpenSymbol" w:eastAsia="OpenSymbol" w:hAnsi="OpenSymbol" w:cs="OpenSymbol"/>
    </w:rPr>
  </w:style>
  <w:style w:type="character" w:customStyle="1" w:styleId="WWCharLFO33LVL4">
    <w:name w:val="WW_CharLFO33LVL4"/>
    <w:rsid w:val="006B0CED"/>
    <w:rPr>
      <w:rFonts w:ascii="OpenSymbol" w:eastAsia="OpenSymbol" w:hAnsi="OpenSymbol" w:cs="OpenSymbol"/>
    </w:rPr>
  </w:style>
  <w:style w:type="character" w:customStyle="1" w:styleId="WWCharLFO33LVL5">
    <w:name w:val="WW_CharLFO33LVL5"/>
    <w:rsid w:val="006B0CED"/>
    <w:rPr>
      <w:rFonts w:ascii="OpenSymbol" w:eastAsia="OpenSymbol" w:hAnsi="OpenSymbol" w:cs="OpenSymbol"/>
    </w:rPr>
  </w:style>
  <w:style w:type="character" w:customStyle="1" w:styleId="WWCharLFO33LVL6">
    <w:name w:val="WW_CharLFO33LVL6"/>
    <w:rsid w:val="006B0CED"/>
    <w:rPr>
      <w:rFonts w:ascii="OpenSymbol" w:eastAsia="OpenSymbol" w:hAnsi="OpenSymbol" w:cs="OpenSymbol"/>
    </w:rPr>
  </w:style>
  <w:style w:type="character" w:customStyle="1" w:styleId="WWCharLFO33LVL7">
    <w:name w:val="WW_CharLFO33LVL7"/>
    <w:rsid w:val="006B0CED"/>
    <w:rPr>
      <w:rFonts w:ascii="OpenSymbol" w:eastAsia="OpenSymbol" w:hAnsi="OpenSymbol" w:cs="OpenSymbol"/>
    </w:rPr>
  </w:style>
  <w:style w:type="character" w:customStyle="1" w:styleId="WWCharLFO33LVL8">
    <w:name w:val="WW_CharLFO33LVL8"/>
    <w:rsid w:val="006B0CED"/>
    <w:rPr>
      <w:rFonts w:ascii="OpenSymbol" w:eastAsia="OpenSymbol" w:hAnsi="OpenSymbol" w:cs="OpenSymbol"/>
    </w:rPr>
  </w:style>
  <w:style w:type="character" w:customStyle="1" w:styleId="WWCharLFO33LVL9">
    <w:name w:val="WW_CharLFO33LVL9"/>
    <w:rsid w:val="006B0CED"/>
    <w:rPr>
      <w:rFonts w:ascii="OpenSymbol" w:eastAsia="OpenSymbol" w:hAnsi="OpenSymbol" w:cs="OpenSymbol"/>
    </w:rPr>
  </w:style>
  <w:style w:type="character" w:customStyle="1" w:styleId="WWCharLFO34LVL1">
    <w:name w:val="WW_CharLFO34LVL1"/>
    <w:rsid w:val="006B0CED"/>
    <w:rPr>
      <w:rFonts w:ascii="OpenSymbol" w:eastAsia="OpenSymbol" w:hAnsi="OpenSymbol" w:cs="OpenSymbol"/>
    </w:rPr>
  </w:style>
  <w:style w:type="character" w:customStyle="1" w:styleId="WWCharLFO34LVL2">
    <w:name w:val="WW_CharLFO34LVL2"/>
    <w:rsid w:val="006B0CED"/>
    <w:rPr>
      <w:rFonts w:ascii="OpenSymbol" w:eastAsia="OpenSymbol" w:hAnsi="OpenSymbol" w:cs="OpenSymbol"/>
    </w:rPr>
  </w:style>
  <w:style w:type="character" w:customStyle="1" w:styleId="WWCharLFO34LVL3">
    <w:name w:val="WW_CharLFO34LVL3"/>
    <w:rsid w:val="006B0CED"/>
    <w:rPr>
      <w:rFonts w:ascii="OpenSymbol" w:eastAsia="OpenSymbol" w:hAnsi="OpenSymbol" w:cs="OpenSymbol"/>
    </w:rPr>
  </w:style>
  <w:style w:type="character" w:customStyle="1" w:styleId="WWCharLFO34LVL4">
    <w:name w:val="WW_CharLFO34LVL4"/>
    <w:rsid w:val="006B0CED"/>
    <w:rPr>
      <w:rFonts w:ascii="OpenSymbol" w:eastAsia="OpenSymbol" w:hAnsi="OpenSymbol" w:cs="OpenSymbol"/>
    </w:rPr>
  </w:style>
  <w:style w:type="character" w:customStyle="1" w:styleId="WWCharLFO34LVL5">
    <w:name w:val="WW_CharLFO34LVL5"/>
    <w:rsid w:val="006B0CED"/>
    <w:rPr>
      <w:rFonts w:ascii="OpenSymbol" w:eastAsia="OpenSymbol" w:hAnsi="OpenSymbol" w:cs="OpenSymbol"/>
    </w:rPr>
  </w:style>
  <w:style w:type="character" w:customStyle="1" w:styleId="WWCharLFO34LVL6">
    <w:name w:val="WW_CharLFO34LVL6"/>
    <w:rsid w:val="006B0CED"/>
    <w:rPr>
      <w:rFonts w:ascii="OpenSymbol" w:eastAsia="OpenSymbol" w:hAnsi="OpenSymbol" w:cs="OpenSymbol"/>
    </w:rPr>
  </w:style>
  <w:style w:type="character" w:customStyle="1" w:styleId="WWCharLFO34LVL7">
    <w:name w:val="WW_CharLFO34LVL7"/>
    <w:rsid w:val="006B0CED"/>
    <w:rPr>
      <w:rFonts w:ascii="OpenSymbol" w:eastAsia="OpenSymbol" w:hAnsi="OpenSymbol" w:cs="OpenSymbol"/>
    </w:rPr>
  </w:style>
  <w:style w:type="character" w:customStyle="1" w:styleId="WWCharLFO34LVL8">
    <w:name w:val="WW_CharLFO34LVL8"/>
    <w:rsid w:val="006B0CED"/>
    <w:rPr>
      <w:rFonts w:ascii="OpenSymbol" w:eastAsia="OpenSymbol" w:hAnsi="OpenSymbol" w:cs="OpenSymbol"/>
    </w:rPr>
  </w:style>
  <w:style w:type="character" w:customStyle="1" w:styleId="WWCharLFO34LVL9">
    <w:name w:val="WW_CharLFO34LVL9"/>
    <w:rsid w:val="006B0CED"/>
    <w:rPr>
      <w:rFonts w:ascii="OpenSymbol" w:eastAsia="OpenSymbol" w:hAnsi="OpenSymbol" w:cs="OpenSymbol"/>
    </w:rPr>
  </w:style>
  <w:style w:type="character" w:customStyle="1" w:styleId="WWCharLFO35LVL1">
    <w:name w:val="WW_CharLFO35LVL1"/>
    <w:rsid w:val="006B0CED"/>
    <w:rPr>
      <w:rFonts w:ascii="OpenSymbol" w:eastAsia="OpenSymbol" w:hAnsi="OpenSymbol" w:cs="OpenSymbol"/>
    </w:rPr>
  </w:style>
  <w:style w:type="character" w:customStyle="1" w:styleId="WWCharLFO35LVL2">
    <w:name w:val="WW_CharLFO35LVL2"/>
    <w:rsid w:val="006B0CED"/>
    <w:rPr>
      <w:rFonts w:ascii="OpenSymbol" w:eastAsia="OpenSymbol" w:hAnsi="OpenSymbol" w:cs="OpenSymbol"/>
    </w:rPr>
  </w:style>
  <w:style w:type="character" w:customStyle="1" w:styleId="WWCharLFO35LVL3">
    <w:name w:val="WW_CharLFO35LVL3"/>
    <w:rsid w:val="006B0CED"/>
    <w:rPr>
      <w:rFonts w:ascii="OpenSymbol" w:eastAsia="OpenSymbol" w:hAnsi="OpenSymbol" w:cs="OpenSymbol"/>
    </w:rPr>
  </w:style>
  <w:style w:type="character" w:customStyle="1" w:styleId="WWCharLFO35LVL4">
    <w:name w:val="WW_CharLFO35LVL4"/>
    <w:rsid w:val="006B0CED"/>
    <w:rPr>
      <w:rFonts w:ascii="OpenSymbol" w:eastAsia="OpenSymbol" w:hAnsi="OpenSymbol" w:cs="OpenSymbol"/>
    </w:rPr>
  </w:style>
  <w:style w:type="character" w:customStyle="1" w:styleId="WWCharLFO35LVL5">
    <w:name w:val="WW_CharLFO35LVL5"/>
    <w:rsid w:val="006B0CED"/>
    <w:rPr>
      <w:rFonts w:ascii="OpenSymbol" w:eastAsia="OpenSymbol" w:hAnsi="OpenSymbol" w:cs="OpenSymbol"/>
    </w:rPr>
  </w:style>
  <w:style w:type="character" w:customStyle="1" w:styleId="WWCharLFO35LVL6">
    <w:name w:val="WW_CharLFO35LVL6"/>
    <w:rsid w:val="006B0CED"/>
    <w:rPr>
      <w:rFonts w:ascii="OpenSymbol" w:eastAsia="OpenSymbol" w:hAnsi="OpenSymbol" w:cs="OpenSymbol"/>
    </w:rPr>
  </w:style>
  <w:style w:type="character" w:customStyle="1" w:styleId="WWCharLFO35LVL7">
    <w:name w:val="WW_CharLFO35LVL7"/>
    <w:rsid w:val="006B0CED"/>
    <w:rPr>
      <w:rFonts w:ascii="OpenSymbol" w:eastAsia="OpenSymbol" w:hAnsi="OpenSymbol" w:cs="OpenSymbol"/>
    </w:rPr>
  </w:style>
  <w:style w:type="character" w:customStyle="1" w:styleId="WWCharLFO35LVL8">
    <w:name w:val="WW_CharLFO35LVL8"/>
    <w:rsid w:val="006B0CED"/>
    <w:rPr>
      <w:rFonts w:ascii="OpenSymbol" w:eastAsia="OpenSymbol" w:hAnsi="OpenSymbol" w:cs="OpenSymbol"/>
    </w:rPr>
  </w:style>
  <w:style w:type="character" w:customStyle="1" w:styleId="WWCharLFO35LVL9">
    <w:name w:val="WW_CharLFO35LVL9"/>
    <w:rsid w:val="006B0CED"/>
    <w:rPr>
      <w:rFonts w:ascii="OpenSymbol" w:eastAsia="OpenSymbol" w:hAnsi="OpenSymbol" w:cs="OpenSymbol"/>
    </w:rPr>
  </w:style>
  <w:style w:type="character" w:customStyle="1" w:styleId="WWCharLFO36LVL1">
    <w:name w:val="WW_CharLFO36LVL1"/>
    <w:rsid w:val="006B0CED"/>
    <w:rPr>
      <w:rFonts w:eastAsia="Arial Unicode MS" w:cs="Tahoma"/>
    </w:rPr>
  </w:style>
  <w:style w:type="character" w:customStyle="1" w:styleId="WWCharLFO46LVL1">
    <w:name w:val="WW_CharLFO46LVL1"/>
    <w:rsid w:val="006B0CED"/>
    <w:rPr>
      <w:rFonts w:ascii="OpenSymbol" w:eastAsia="OpenSymbol" w:hAnsi="OpenSymbol" w:cs="OpenSymbol"/>
    </w:rPr>
  </w:style>
  <w:style w:type="character" w:customStyle="1" w:styleId="WWCharLFO46LVL2">
    <w:name w:val="WW_CharLFO46LVL2"/>
    <w:rsid w:val="006B0CED"/>
    <w:rPr>
      <w:rFonts w:ascii="OpenSymbol" w:eastAsia="OpenSymbol" w:hAnsi="OpenSymbol" w:cs="OpenSymbol"/>
    </w:rPr>
  </w:style>
  <w:style w:type="character" w:customStyle="1" w:styleId="WWCharLFO46LVL3">
    <w:name w:val="WW_CharLFO46LVL3"/>
    <w:rsid w:val="006B0CED"/>
    <w:rPr>
      <w:rFonts w:ascii="OpenSymbol" w:eastAsia="OpenSymbol" w:hAnsi="OpenSymbol" w:cs="OpenSymbol"/>
    </w:rPr>
  </w:style>
  <w:style w:type="character" w:customStyle="1" w:styleId="WWCharLFO46LVL4">
    <w:name w:val="WW_CharLFO46LVL4"/>
    <w:rsid w:val="006B0CED"/>
    <w:rPr>
      <w:rFonts w:ascii="OpenSymbol" w:eastAsia="OpenSymbol" w:hAnsi="OpenSymbol" w:cs="OpenSymbol"/>
    </w:rPr>
  </w:style>
  <w:style w:type="character" w:customStyle="1" w:styleId="WWCharLFO46LVL5">
    <w:name w:val="WW_CharLFO46LVL5"/>
    <w:rsid w:val="006B0CED"/>
    <w:rPr>
      <w:rFonts w:ascii="OpenSymbol" w:eastAsia="OpenSymbol" w:hAnsi="OpenSymbol" w:cs="OpenSymbol"/>
    </w:rPr>
  </w:style>
  <w:style w:type="character" w:customStyle="1" w:styleId="WWCharLFO46LVL6">
    <w:name w:val="WW_CharLFO46LVL6"/>
    <w:rsid w:val="006B0CED"/>
    <w:rPr>
      <w:rFonts w:ascii="OpenSymbol" w:eastAsia="OpenSymbol" w:hAnsi="OpenSymbol" w:cs="OpenSymbol"/>
    </w:rPr>
  </w:style>
  <w:style w:type="character" w:customStyle="1" w:styleId="WWCharLFO46LVL7">
    <w:name w:val="WW_CharLFO46LVL7"/>
    <w:rsid w:val="006B0CED"/>
    <w:rPr>
      <w:rFonts w:ascii="OpenSymbol" w:eastAsia="OpenSymbol" w:hAnsi="OpenSymbol" w:cs="OpenSymbol"/>
    </w:rPr>
  </w:style>
  <w:style w:type="character" w:customStyle="1" w:styleId="WWCharLFO46LVL8">
    <w:name w:val="WW_CharLFO46LVL8"/>
    <w:rsid w:val="006B0CED"/>
    <w:rPr>
      <w:rFonts w:ascii="OpenSymbol" w:eastAsia="OpenSymbol" w:hAnsi="OpenSymbol" w:cs="OpenSymbol"/>
    </w:rPr>
  </w:style>
  <w:style w:type="character" w:customStyle="1" w:styleId="WWCharLFO46LVL9">
    <w:name w:val="WW_CharLFO46LVL9"/>
    <w:rsid w:val="006B0CED"/>
    <w:rPr>
      <w:rFonts w:ascii="OpenSymbol" w:eastAsia="OpenSymbol" w:hAnsi="OpenSymbol" w:cs="OpenSymbol"/>
    </w:rPr>
  </w:style>
  <w:style w:type="character" w:customStyle="1" w:styleId="WWCharLFO49LVL1">
    <w:name w:val="WW_CharLFO49LVL1"/>
    <w:rsid w:val="006B0CED"/>
    <w:rPr>
      <w:rFonts w:ascii="OpenSymbol" w:eastAsia="OpenSymbol" w:hAnsi="OpenSymbol" w:cs="OpenSymbol"/>
    </w:rPr>
  </w:style>
  <w:style w:type="character" w:customStyle="1" w:styleId="WWCharLFO49LVL2">
    <w:name w:val="WW_CharLFO49LVL2"/>
    <w:rsid w:val="006B0CED"/>
    <w:rPr>
      <w:rFonts w:ascii="OpenSymbol" w:eastAsia="OpenSymbol" w:hAnsi="OpenSymbol" w:cs="OpenSymbol"/>
    </w:rPr>
  </w:style>
  <w:style w:type="character" w:customStyle="1" w:styleId="WWCharLFO49LVL3">
    <w:name w:val="WW_CharLFO49LVL3"/>
    <w:rsid w:val="006B0CED"/>
    <w:rPr>
      <w:rFonts w:ascii="OpenSymbol" w:eastAsia="OpenSymbol" w:hAnsi="OpenSymbol" w:cs="OpenSymbol"/>
    </w:rPr>
  </w:style>
  <w:style w:type="character" w:customStyle="1" w:styleId="WWCharLFO49LVL4">
    <w:name w:val="WW_CharLFO49LVL4"/>
    <w:rsid w:val="006B0CED"/>
    <w:rPr>
      <w:rFonts w:ascii="OpenSymbol" w:eastAsia="OpenSymbol" w:hAnsi="OpenSymbol" w:cs="OpenSymbol"/>
    </w:rPr>
  </w:style>
  <w:style w:type="character" w:customStyle="1" w:styleId="WWCharLFO49LVL5">
    <w:name w:val="WW_CharLFO49LVL5"/>
    <w:rsid w:val="006B0CED"/>
    <w:rPr>
      <w:rFonts w:ascii="OpenSymbol" w:eastAsia="OpenSymbol" w:hAnsi="OpenSymbol" w:cs="OpenSymbol"/>
    </w:rPr>
  </w:style>
  <w:style w:type="character" w:customStyle="1" w:styleId="WWCharLFO49LVL6">
    <w:name w:val="WW_CharLFO49LVL6"/>
    <w:rsid w:val="006B0CED"/>
    <w:rPr>
      <w:rFonts w:ascii="OpenSymbol" w:eastAsia="OpenSymbol" w:hAnsi="OpenSymbol" w:cs="OpenSymbol"/>
    </w:rPr>
  </w:style>
  <w:style w:type="character" w:customStyle="1" w:styleId="WWCharLFO49LVL7">
    <w:name w:val="WW_CharLFO49LVL7"/>
    <w:rsid w:val="006B0CED"/>
    <w:rPr>
      <w:rFonts w:ascii="OpenSymbol" w:eastAsia="OpenSymbol" w:hAnsi="OpenSymbol" w:cs="OpenSymbol"/>
    </w:rPr>
  </w:style>
  <w:style w:type="character" w:customStyle="1" w:styleId="WWCharLFO49LVL8">
    <w:name w:val="WW_CharLFO49LVL8"/>
    <w:rsid w:val="006B0CED"/>
    <w:rPr>
      <w:rFonts w:ascii="OpenSymbol" w:eastAsia="OpenSymbol" w:hAnsi="OpenSymbol" w:cs="OpenSymbol"/>
    </w:rPr>
  </w:style>
  <w:style w:type="character" w:customStyle="1" w:styleId="WWCharLFO49LVL9">
    <w:name w:val="WW_CharLFO49LVL9"/>
    <w:rsid w:val="006B0CED"/>
    <w:rPr>
      <w:rFonts w:ascii="OpenSymbol" w:eastAsia="OpenSymbol" w:hAnsi="OpenSymbol" w:cs="OpenSymbol"/>
    </w:rPr>
  </w:style>
  <w:style w:type="character" w:customStyle="1" w:styleId="WWCharLFO69LVL1">
    <w:name w:val="WW_CharLFO69LVL1"/>
    <w:rsid w:val="006B0CED"/>
    <w:rPr>
      <w:rFonts w:ascii="OpenSymbol" w:eastAsia="OpenSymbol" w:hAnsi="OpenSymbol" w:cs="OpenSymbol"/>
    </w:rPr>
  </w:style>
  <w:style w:type="character" w:customStyle="1" w:styleId="WWCharLFO69LVL2">
    <w:name w:val="WW_CharLFO69LVL2"/>
    <w:rsid w:val="006B0CED"/>
    <w:rPr>
      <w:rFonts w:ascii="OpenSymbol" w:eastAsia="OpenSymbol" w:hAnsi="OpenSymbol" w:cs="OpenSymbol"/>
    </w:rPr>
  </w:style>
  <w:style w:type="character" w:customStyle="1" w:styleId="WWCharLFO69LVL3">
    <w:name w:val="WW_CharLFO69LVL3"/>
    <w:rsid w:val="006B0CED"/>
    <w:rPr>
      <w:rFonts w:ascii="OpenSymbol" w:eastAsia="OpenSymbol" w:hAnsi="OpenSymbol" w:cs="OpenSymbol"/>
    </w:rPr>
  </w:style>
  <w:style w:type="character" w:customStyle="1" w:styleId="WWCharLFO69LVL4">
    <w:name w:val="WW_CharLFO69LVL4"/>
    <w:rsid w:val="006B0CED"/>
    <w:rPr>
      <w:rFonts w:ascii="OpenSymbol" w:eastAsia="OpenSymbol" w:hAnsi="OpenSymbol" w:cs="OpenSymbol"/>
    </w:rPr>
  </w:style>
  <w:style w:type="character" w:customStyle="1" w:styleId="WWCharLFO69LVL5">
    <w:name w:val="WW_CharLFO69LVL5"/>
    <w:rsid w:val="006B0CED"/>
    <w:rPr>
      <w:rFonts w:ascii="OpenSymbol" w:eastAsia="OpenSymbol" w:hAnsi="OpenSymbol" w:cs="OpenSymbol"/>
    </w:rPr>
  </w:style>
  <w:style w:type="character" w:customStyle="1" w:styleId="WWCharLFO69LVL6">
    <w:name w:val="WW_CharLFO69LVL6"/>
    <w:rsid w:val="006B0CED"/>
    <w:rPr>
      <w:rFonts w:ascii="OpenSymbol" w:eastAsia="OpenSymbol" w:hAnsi="OpenSymbol" w:cs="OpenSymbol"/>
    </w:rPr>
  </w:style>
  <w:style w:type="character" w:customStyle="1" w:styleId="WWCharLFO69LVL7">
    <w:name w:val="WW_CharLFO69LVL7"/>
    <w:rsid w:val="006B0CED"/>
    <w:rPr>
      <w:rFonts w:ascii="OpenSymbol" w:eastAsia="OpenSymbol" w:hAnsi="OpenSymbol" w:cs="OpenSymbol"/>
    </w:rPr>
  </w:style>
  <w:style w:type="character" w:customStyle="1" w:styleId="WWCharLFO69LVL8">
    <w:name w:val="WW_CharLFO69LVL8"/>
    <w:rsid w:val="006B0CED"/>
    <w:rPr>
      <w:rFonts w:ascii="OpenSymbol" w:eastAsia="OpenSymbol" w:hAnsi="OpenSymbol" w:cs="OpenSymbol"/>
    </w:rPr>
  </w:style>
  <w:style w:type="character" w:customStyle="1" w:styleId="WWCharLFO69LVL9">
    <w:name w:val="WW_CharLFO69LVL9"/>
    <w:rsid w:val="006B0CED"/>
    <w:rPr>
      <w:rFonts w:ascii="OpenSymbol" w:eastAsia="OpenSymbol" w:hAnsi="OpenSymbol" w:cs="OpenSymbol"/>
    </w:rPr>
  </w:style>
  <w:style w:type="character" w:customStyle="1" w:styleId="WWCharLFO70LVL1">
    <w:name w:val="WW_CharLFO70LVL1"/>
    <w:rsid w:val="006B0CED"/>
    <w:rPr>
      <w:rFonts w:ascii="OpenSymbol" w:eastAsia="OpenSymbol" w:hAnsi="OpenSymbol" w:cs="OpenSymbol"/>
    </w:rPr>
  </w:style>
  <w:style w:type="character" w:customStyle="1" w:styleId="WWCharLFO70LVL2">
    <w:name w:val="WW_CharLFO70LVL2"/>
    <w:rsid w:val="006B0CED"/>
    <w:rPr>
      <w:rFonts w:ascii="OpenSymbol" w:eastAsia="OpenSymbol" w:hAnsi="OpenSymbol" w:cs="OpenSymbol"/>
    </w:rPr>
  </w:style>
  <w:style w:type="character" w:customStyle="1" w:styleId="WWCharLFO70LVL3">
    <w:name w:val="WW_CharLFO70LVL3"/>
    <w:rsid w:val="006B0CED"/>
    <w:rPr>
      <w:rFonts w:ascii="OpenSymbol" w:eastAsia="OpenSymbol" w:hAnsi="OpenSymbol" w:cs="OpenSymbol"/>
    </w:rPr>
  </w:style>
  <w:style w:type="character" w:customStyle="1" w:styleId="WWCharLFO70LVL4">
    <w:name w:val="WW_CharLFO70LVL4"/>
    <w:rsid w:val="006B0CED"/>
    <w:rPr>
      <w:rFonts w:ascii="OpenSymbol" w:eastAsia="OpenSymbol" w:hAnsi="OpenSymbol" w:cs="OpenSymbol"/>
    </w:rPr>
  </w:style>
  <w:style w:type="character" w:customStyle="1" w:styleId="WWCharLFO70LVL5">
    <w:name w:val="WW_CharLFO70LVL5"/>
    <w:rsid w:val="006B0CED"/>
    <w:rPr>
      <w:rFonts w:ascii="OpenSymbol" w:eastAsia="OpenSymbol" w:hAnsi="OpenSymbol" w:cs="OpenSymbol"/>
    </w:rPr>
  </w:style>
  <w:style w:type="character" w:customStyle="1" w:styleId="WWCharLFO70LVL6">
    <w:name w:val="WW_CharLFO70LVL6"/>
    <w:rsid w:val="006B0CED"/>
    <w:rPr>
      <w:rFonts w:ascii="OpenSymbol" w:eastAsia="OpenSymbol" w:hAnsi="OpenSymbol" w:cs="OpenSymbol"/>
    </w:rPr>
  </w:style>
  <w:style w:type="character" w:customStyle="1" w:styleId="WWCharLFO70LVL7">
    <w:name w:val="WW_CharLFO70LVL7"/>
    <w:rsid w:val="006B0CED"/>
    <w:rPr>
      <w:rFonts w:ascii="OpenSymbol" w:eastAsia="OpenSymbol" w:hAnsi="OpenSymbol" w:cs="OpenSymbol"/>
    </w:rPr>
  </w:style>
  <w:style w:type="character" w:customStyle="1" w:styleId="WWCharLFO70LVL8">
    <w:name w:val="WW_CharLFO70LVL8"/>
    <w:rsid w:val="006B0CED"/>
    <w:rPr>
      <w:rFonts w:ascii="OpenSymbol" w:eastAsia="OpenSymbol" w:hAnsi="OpenSymbol" w:cs="OpenSymbol"/>
    </w:rPr>
  </w:style>
  <w:style w:type="character" w:customStyle="1" w:styleId="WWCharLFO70LVL9">
    <w:name w:val="WW_CharLFO70LVL9"/>
    <w:rsid w:val="006B0CED"/>
    <w:rPr>
      <w:rFonts w:ascii="OpenSymbol" w:eastAsia="OpenSymbol" w:hAnsi="OpenSymbol" w:cs="OpenSymbol"/>
    </w:rPr>
  </w:style>
  <w:style w:type="character" w:customStyle="1" w:styleId="WWCharLFO71LVL1">
    <w:name w:val="WW_CharLFO71LVL1"/>
    <w:rsid w:val="006B0CED"/>
    <w:rPr>
      <w:rFonts w:ascii="OpenSymbol" w:eastAsia="OpenSymbol" w:hAnsi="OpenSymbol" w:cs="OpenSymbol"/>
    </w:rPr>
  </w:style>
  <w:style w:type="character" w:customStyle="1" w:styleId="WWCharLFO71LVL2">
    <w:name w:val="WW_CharLFO71LVL2"/>
    <w:rsid w:val="006B0CED"/>
    <w:rPr>
      <w:rFonts w:ascii="OpenSymbol" w:eastAsia="OpenSymbol" w:hAnsi="OpenSymbol" w:cs="OpenSymbol"/>
    </w:rPr>
  </w:style>
  <w:style w:type="character" w:customStyle="1" w:styleId="WWCharLFO71LVL3">
    <w:name w:val="WW_CharLFO71LVL3"/>
    <w:rsid w:val="006B0CED"/>
    <w:rPr>
      <w:rFonts w:ascii="OpenSymbol" w:eastAsia="OpenSymbol" w:hAnsi="OpenSymbol" w:cs="OpenSymbol"/>
    </w:rPr>
  </w:style>
  <w:style w:type="character" w:customStyle="1" w:styleId="WWCharLFO71LVL4">
    <w:name w:val="WW_CharLFO71LVL4"/>
    <w:rsid w:val="006B0CED"/>
    <w:rPr>
      <w:rFonts w:ascii="OpenSymbol" w:eastAsia="OpenSymbol" w:hAnsi="OpenSymbol" w:cs="OpenSymbol"/>
    </w:rPr>
  </w:style>
  <w:style w:type="character" w:customStyle="1" w:styleId="WWCharLFO71LVL5">
    <w:name w:val="WW_CharLFO71LVL5"/>
    <w:rsid w:val="006B0CED"/>
    <w:rPr>
      <w:rFonts w:ascii="OpenSymbol" w:eastAsia="OpenSymbol" w:hAnsi="OpenSymbol" w:cs="OpenSymbol"/>
    </w:rPr>
  </w:style>
  <w:style w:type="character" w:customStyle="1" w:styleId="WWCharLFO71LVL6">
    <w:name w:val="WW_CharLFO71LVL6"/>
    <w:rsid w:val="006B0CED"/>
    <w:rPr>
      <w:rFonts w:ascii="OpenSymbol" w:eastAsia="OpenSymbol" w:hAnsi="OpenSymbol" w:cs="OpenSymbol"/>
    </w:rPr>
  </w:style>
  <w:style w:type="character" w:customStyle="1" w:styleId="WWCharLFO71LVL7">
    <w:name w:val="WW_CharLFO71LVL7"/>
    <w:rsid w:val="006B0CED"/>
    <w:rPr>
      <w:rFonts w:ascii="OpenSymbol" w:eastAsia="OpenSymbol" w:hAnsi="OpenSymbol" w:cs="OpenSymbol"/>
    </w:rPr>
  </w:style>
  <w:style w:type="character" w:customStyle="1" w:styleId="WWCharLFO71LVL8">
    <w:name w:val="WW_CharLFO71LVL8"/>
    <w:rsid w:val="006B0CED"/>
    <w:rPr>
      <w:rFonts w:ascii="OpenSymbol" w:eastAsia="OpenSymbol" w:hAnsi="OpenSymbol" w:cs="OpenSymbol"/>
    </w:rPr>
  </w:style>
  <w:style w:type="character" w:customStyle="1" w:styleId="WWCharLFO71LVL9">
    <w:name w:val="WW_CharLFO71LVL9"/>
    <w:rsid w:val="006B0CED"/>
    <w:rPr>
      <w:rFonts w:ascii="OpenSymbol" w:eastAsia="OpenSymbol" w:hAnsi="OpenSymbol" w:cs="OpenSymbol"/>
    </w:rPr>
  </w:style>
  <w:style w:type="character" w:customStyle="1" w:styleId="WWCharLFO72LVL1">
    <w:name w:val="WW_CharLFO72LVL1"/>
    <w:rsid w:val="006B0CED"/>
    <w:rPr>
      <w:rFonts w:ascii="OpenSymbol" w:eastAsia="OpenSymbol" w:hAnsi="OpenSymbol" w:cs="OpenSymbol"/>
    </w:rPr>
  </w:style>
  <w:style w:type="character" w:customStyle="1" w:styleId="WWCharLFO72LVL2">
    <w:name w:val="WW_CharLFO72LVL2"/>
    <w:rsid w:val="006B0CED"/>
    <w:rPr>
      <w:rFonts w:ascii="OpenSymbol" w:eastAsia="OpenSymbol" w:hAnsi="OpenSymbol" w:cs="OpenSymbol"/>
    </w:rPr>
  </w:style>
  <w:style w:type="character" w:customStyle="1" w:styleId="WWCharLFO72LVL3">
    <w:name w:val="WW_CharLFO72LVL3"/>
    <w:rsid w:val="006B0CED"/>
    <w:rPr>
      <w:rFonts w:ascii="OpenSymbol" w:eastAsia="OpenSymbol" w:hAnsi="OpenSymbol" w:cs="OpenSymbol"/>
    </w:rPr>
  </w:style>
  <w:style w:type="character" w:customStyle="1" w:styleId="WWCharLFO72LVL4">
    <w:name w:val="WW_CharLFO72LVL4"/>
    <w:rsid w:val="006B0CED"/>
    <w:rPr>
      <w:rFonts w:ascii="OpenSymbol" w:eastAsia="OpenSymbol" w:hAnsi="OpenSymbol" w:cs="OpenSymbol"/>
    </w:rPr>
  </w:style>
  <w:style w:type="character" w:customStyle="1" w:styleId="WWCharLFO72LVL5">
    <w:name w:val="WW_CharLFO72LVL5"/>
    <w:rsid w:val="006B0CED"/>
    <w:rPr>
      <w:rFonts w:ascii="OpenSymbol" w:eastAsia="OpenSymbol" w:hAnsi="OpenSymbol" w:cs="OpenSymbol"/>
    </w:rPr>
  </w:style>
  <w:style w:type="character" w:customStyle="1" w:styleId="WWCharLFO72LVL6">
    <w:name w:val="WW_CharLFO72LVL6"/>
    <w:rsid w:val="006B0CED"/>
    <w:rPr>
      <w:rFonts w:ascii="OpenSymbol" w:eastAsia="OpenSymbol" w:hAnsi="OpenSymbol" w:cs="OpenSymbol"/>
    </w:rPr>
  </w:style>
  <w:style w:type="character" w:customStyle="1" w:styleId="WWCharLFO72LVL7">
    <w:name w:val="WW_CharLFO72LVL7"/>
    <w:rsid w:val="006B0CED"/>
    <w:rPr>
      <w:rFonts w:ascii="OpenSymbol" w:eastAsia="OpenSymbol" w:hAnsi="OpenSymbol" w:cs="OpenSymbol"/>
    </w:rPr>
  </w:style>
  <w:style w:type="character" w:customStyle="1" w:styleId="WWCharLFO72LVL8">
    <w:name w:val="WW_CharLFO72LVL8"/>
    <w:rsid w:val="006B0CED"/>
    <w:rPr>
      <w:rFonts w:ascii="OpenSymbol" w:eastAsia="OpenSymbol" w:hAnsi="OpenSymbol" w:cs="OpenSymbol"/>
    </w:rPr>
  </w:style>
  <w:style w:type="character" w:customStyle="1" w:styleId="WWCharLFO72LVL9">
    <w:name w:val="WW_CharLFO72LVL9"/>
    <w:rsid w:val="006B0CED"/>
    <w:rPr>
      <w:rFonts w:ascii="OpenSymbol" w:eastAsia="OpenSymbol" w:hAnsi="OpenSymbol" w:cs="OpenSymbol"/>
    </w:rPr>
  </w:style>
  <w:style w:type="character" w:customStyle="1" w:styleId="WWCharLFO73LVL1">
    <w:name w:val="WW_CharLFO73LVL1"/>
    <w:rsid w:val="006B0CED"/>
    <w:rPr>
      <w:rFonts w:ascii="OpenSymbol" w:eastAsia="OpenSymbol" w:hAnsi="OpenSymbol" w:cs="OpenSymbol"/>
    </w:rPr>
  </w:style>
  <w:style w:type="character" w:customStyle="1" w:styleId="WWCharLFO73LVL2">
    <w:name w:val="WW_CharLFO73LVL2"/>
    <w:rsid w:val="006B0CED"/>
    <w:rPr>
      <w:rFonts w:ascii="OpenSymbol" w:eastAsia="OpenSymbol" w:hAnsi="OpenSymbol" w:cs="OpenSymbol"/>
    </w:rPr>
  </w:style>
  <w:style w:type="character" w:customStyle="1" w:styleId="WWCharLFO73LVL3">
    <w:name w:val="WW_CharLFO73LVL3"/>
    <w:rsid w:val="006B0CED"/>
    <w:rPr>
      <w:rFonts w:ascii="OpenSymbol" w:eastAsia="OpenSymbol" w:hAnsi="OpenSymbol" w:cs="OpenSymbol"/>
    </w:rPr>
  </w:style>
  <w:style w:type="character" w:customStyle="1" w:styleId="WWCharLFO73LVL4">
    <w:name w:val="WW_CharLFO73LVL4"/>
    <w:rsid w:val="006B0CED"/>
    <w:rPr>
      <w:rFonts w:ascii="OpenSymbol" w:eastAsia="OpenSymbol" w:hAnsi="OpenSymbol" w:cs="OpenSymbol"/>
    </w:rPr>
  </w:style>
  <w:style w:type="character" w:customStyle="1" w:styleId="WWCharLFO73LVL5">
    <w:name w:val="WW_CharLFO73LVL5"/>
    <w:rsid w:val="006B0CED"/>
    <w:rPr>
      <w:rFonts w:ascii="OpenSymbol" w:eastAsia="OpenSymbol" w:hAnsi="OpenSymbol" w:cs="OpenSymbol"/>
    </w:rPr>
  </w:style>
  <w:style w:type="character" w:customStyle="1" w:styleId="WWCharLFO73LVL6">
    <w:name w:val="WW_CharLFO73LVL6"/>
    <w:rsid w:val="006B0CED"/>
    <w:rPr>
      <w:rFonts w:ascii="OpenSymbol" w:eastAsia="OpenSymbol" w:hAnsi="OpenSymbol" w:cs="OpenSymbol"/>
    </w:rPr>
  </w:style>
  <w:style w:type="character" w:customStyle="1" w:styleId="WWCharLFO73LVL7">
    <w:name w:val="WW_CharLFO73LVL7"/>
    <w:rsid w:val="006B0CED"/>
    <w:rPr>
      <w:rFonts w:ascii="OpenSymbol" w:eastAsia="OpenSymbol" w:hAnsi="OpenSymbol" w:cs="OpenSymbol"/>
    </w:rPr>
  </w:style>
  <w:style w:type="character" w:customStyle="1" w:styleId="WWCharLFO73LVL8">
    <w:name w:val="WW_CharLFO73LVL8"/>
    <w:rsid w:val="006B0CED"/>
    <w:rPr>
      <w:rFonts w:ascii="OpenSymbol" w:eastAsia="OpenSymbol" w:hAnsi="OpenSymbol" w:cs="OpenSymbol"/>
    </w:rPr>
  </w:style>
  <w:style w:type="character" w:customStyle="1" w:styleId="WWCharLFO73LVL9">
    <w:name w:val="WW_CharLFO73LVL9"/>
    <w:rsid w:val="006B0CED"/>
    <w:rPr>
      <w:rFonts w:ascii="OpenSymbol" w:eastAsia="OpenSymbol" w:hAnsi="OpenSymbol" w:cs="OpenSymbol"/>
    </w:rPr>
  </w:style>
  <w:style w:type="character" w:customStyle="1" w:styleId="WWCharLFO74LVL1">
    <w:name w:val="WW_CharLFO74LVL1"/>
    <w:rsid w:val="006B0CED"/>
    <w:rPr>
      <w:rFonts w:ascii="OpenSymbol" w:eastAsia="OpenSymbol" w:hAnsi="OpenSymbol" w:cs="OpenSymbol"/>
    </w:rPr>
  </w:style>
  <w:style w:type="character" w:customStyle="1" w:styleId="WWCharLFO74LVL2">
    <w:name w:val="WW_CharLFO74LVL2"/>
    <w:rsid w:val="006B0CED"/>
    <w:rPr>
      <w:rFonts w:ascii="OpenSymbol" w:eastAsia="OpenSymbol" w:hAnsi="OpenSymbol" w:cs="OpenSymbol"/>
    </w:rPr>
  </w:style>
  <w:style w:type="character" w:customStyle="1" w:styleId="WWCharLFO74LVL3">
    <w:name w:val="WW_CharLFO74LVL3"/>
    <w:rsid w:val="006B0CED"/>
    <w:rPr>
      <w:rFonts w:ascii="OpenSymbol" w:eastAsia="OpenSymbol" w:hAnsi="OpenSymbol" w:cs="OpenSymbol"/>
    </w:rPr>
  </w:style>
  <w:style w:type="character" w:customStyle="1" w:styleId="WWCharLFO74LVL4">
    <w:name w:val="WW_CharLFO74LVL4"/>
    <w:rsid w:val="006B0CED"/>
    <w:rPr>
      <w:rFonts w:ascii="OpenSymbol" w:eastAsia="OpenSymbol" w:hAnsi="OpenSymbol" w:cs="OpenSymbol"/>
    </w:rPr>
  </w:style>
  <w:style w:type="character" w:customStyle="1" w:styleId="WWCharLFO74LVL5">
    <w:name w:val="WW_CharLFO74LVL5"/>
    <w:rsid w:val="006B0CED"/>
    <w:rPr>
      <w:rFonts w:ascii="OpenSymbol" w:eastAsia="OpenSymbol" w:hAnsi="OpenSymbol" w:cs="OpenSymbol"/>
    </w:rPr>
  </w:style>
  <w:style w:type="character" w:customStyle="1" w:styleId="WWCharLFO74LVL6">
    <w:name w:val="WW_CharLFO74LVL6"/>
    <w:rsid w:val="006B0CED"/>
    <w:rPr>
      <w:rFonts w:ascii="OpenSymbol" w:eastAsia="OpenSymbol" w:hAnsi="OpenSymbol" w:cs="OpenSymbol"/>
    </w:rPr>
  </w:style>
  <w:style w:type="character" w:customStyle="1" w:styleId="WWCharLFO74LVL7">
    <w:name w:val="WW_CharLFO74LVL7"/>
    <w:rsid w:val="006B0CED"/>
    <w:rPr>
      <w:rFonts w:ascii="OpenSymbol" w:eastAsia="OpenSymbol" w:hAnsi="OpenSymbol" w:cs="OpenSymbol"/>
    </w:rPr>
  </w:style>
  <w:style w:type="character" w:customStyle="1" w:styleId="WWCharLFO74LVL8">
    <w:name w:val="WW_CharLFO74LVL8"/>
    <w:rsid w:val="006B0CED"/>
    <w:rPr>
      <w:rFonts w:ascii="OpenSymbol" w:eastAsia="OpenSymbol" w:hAnsi="OpenSymbol" w:cs="OpenSymbol"/>
    </w:rPr>
  </w:style>
  <w:style w:type="character" w:customStyle="1" w:styleId="WWCharLFO74LVL9">
    <w:name w:val="WW_CharLFO74LVL9"/>
    <w:rsid w:val="006B0CED"/>
    <w:rPr>
      <w:rFonts w:ascii="OpenSymbol" w:eastAsia="OpenSymbol" w:hAnsi="OpenSymbol" w:cs="OpenSymbol"/>
    </w:rPr>
  </w:style>
  <w:style w:type="paragraph" w:styleId="Titolo">
    <w:name w:val="Title"/>
    <w:basedOn w:val="Normale"/>
    <w:next w:val="Normale"/>
    <w:link w:val="TitoloCarattere"/>
    <w:uiPriority w:val="10"/>
    <w:qFormat/>
    <w:rsid w:val="006B0CED"/>
    <w:pPr>
      <w:spacing w:line="204" w:lineRule="auto"/>
      <w:contextualSpacing/>
    </w:pPr>
    <w:rPr>
      <w:rFonts w:asciiTheme="majorHAnsi" w:eastAsiaTheme="majorEastAsia" w:hAnsiTheme="majorHAnsi" w:cstheme="majorBidi"/>
      <w:caps/>
      <w:color w:val="44546A" w:themeColor="text2"/>
      <w:spacing w:val="-15"/>
      <w:sz w:val="72"/>
      <w:szCs w:val="72"/>
      <w:lang w:eastAsia="it-IT"/>
    </w:rPr>
  </w:style>
  <w:style w:type="character" w:customStyle="1" w:styleId="TitoloCarattere">
    <w:name w:val="Titolo Carattere"/>
    <w:basedOn w:val="Carpredefinitoparagrafo"/>
    <w:link w:val="Titolo"/>
    <w:uiPriority w:val="10"/>
    <w:rsid w:val="006B0CED"/>
    <w:rPr>
      <w:rFonts w:asciiTheme="majorHAnsi" w:eastAsiaTheme="majorEastAsia" w:hAnsiTheme="majorHAnsi" w:cstheme="majorBidi"/>
      <w:caps/>
      <w:color w:val="44546A" w:themeColor="text2"/>
      <w:spacing w:val="-15"/>
      <w:sz w:val="72"/>
      <w:szCs w:val="72"/>
      <w:lang w:eastAsia="it-IT"/>
    </w:rPr>
  </w:style>
  <w:style w:type="paragraph" w:styleId="Corpotesto">
    <w:name w:val="Body Text"/>
    <w:basedOn w:val="Normale"/>
    <w:link w:val="CorpotestoCarattere"/>
    <w:rsid w:val="006B0CED"/>
    <w:pPr>
      <w:spacing w:after="120" w:line="259" w:lineRule="auto"/>
    </w:pPr>
    <w:rPr>
      <w:rFonts w:eastAsiaTheme="minorEastAsia"/>
      <w:szCs w:val="22"/>
      <w:lang w:eastAsia="it-IT"/>
    </w:rPr>
  </w:style>
  <w:style w:type="character" w:customStyle="1" w:styleId="CorpotestoCarattere">
    <w:name w:val="Corpo testo Carattere"/>
    <w:basedOn w:val="Carpredefinitoparagrafo"/>
    <w:link w:val="Corpotesto"/>
    <w:rsid w:val="006B0CED"/>
    <w:rPr>
      <w:rFonts w:eastAsiaTheme="minorEastAsia"/>
      <w:sz w:val="22"/>
      <w:szCs w:val="22"/>
      <w:lang w:eastAsia="it-IT"/>
    </w:rPr>
  </w:style>
  <w:style w:type="paragraph" w:styleId="Elenco">
    <w:name w:val="List"/>
    <w:basedOn w:val="Corpotesto"/>
    <w:rsid w:val="006B0CED"/>
    <w:rPr>
      <w:rFonts w:cs="Mangal"/>
    </w:rPr>
  </w:style>
  <w:style w:type="paragraph" w:styleId="Didascalia">
    <w:name w:val="caption"/>
    <w:basedOn w:val="Normale"/>
    <w:next w:val="Normale"/>
    <w:uiPriority w:val="35"/>
    <w:unhideWhenUsed/>
    <w:qFormat/>
    <w:rsid w:val="006B0CED"/>
    <w:pPr>
      <w:spacing w:after="160"/>
    </w:pPr>
    <w:rPr>
      <w:rFonts w:eastAsiaTheme="minorEastAsia"/>
      <w:b/>
      <w:bCs/>
      <w:smallCaps/>
      <w:color w:val="44546A" w:themeColor="text2"/>
      <w:szCs w:val="22"/>
      <w:lang w:eastAsia="it-IT"/>
    </w:rPr>
  </w:style>
  <w:style w:type="paragraph" w:customStyle="1" w:styleId="Indice">
    <w:name w:val="Indice"/>
    <w:basedOn w:val="Normale"/>
    <w:rsid w:val="006B0CED"/>
    <w:pPr>
      <w:suppressLineNumbers/>
      <w:spacing w:after="160" w:line="259" w:lineRule="auto"/>
    </w:pPr>
    <w:rPr>
      <w:rFonts w:eastAsiaTheme="minorEastAsia" w:cs="Mangal"/>
      <w:szCs w:val="22"/>
      <w:lang w:eastAsia="it-IT"/>
    </w:rPr>
  </w:style>
  <w:style w:type="paragraph" w:customStyle="1" w:styleId="Contenutotabella">
    <w:name w:val="Contenuto tabella"/>
    <w:basedOn w:val="Normale"/>
    <w:qFormat/>
    <w:rsid w:val="0096257C"/>
    <w:pPr>
      <w:suppressLineNumbers/>
      <w:spacing w:after="160" w:line="259" w:lineRule="auto"/>
    </w:pPr>
    <w:rPr>
      <w:rFonts w:eastAsiaTheme="minorEastAsia"/>
      <w:szCs w:val="22"/>
      <w:lang w:eastAsia="it-IT"/>
    </w:rPr>
  </w:style>
  <w:style w:type="paragraph" w:customStyle="1" w:styleId="Titolotabella">
    <w:name w:val="Titolo tabella"/>
    <w:basedOn w:val="Contenutotabella"/>
    <w:rsid w:val="006B0CED"/>
    <w:pPr>
      <w:jc w:val="center"/>
    </w:pPr>
    <w:rPr>
      <w:b/>
      <w:bCs/>
    </w:rPr>
  </w:style>
  <w:style w:type="paragraph" w:styleId="Testocommento">
    <w:name w:val="annotation text"/>
    <w:basedOn w:val="Normale"/>
    <w:link w:val="TestocommentoCarattere2"/>
    <w:rsid w:val="006B0CED"/>
    <w:pPr>
      <w:spacing w:after="160" w:line="259" w:lineRule="auto"/>
    </w:pPr>
    <w:rPr>
      <w:rFonts w:ascii="Calibri" w:eastAsiaTheme="minorEastAsia" w:hAnsi="Calibri"/>
      <w:sz w:val="20"/>
      <w:szCs w:val="20"/>
    </w:rPr>
  </w:style>
  <w:style w:type="character" w:customStyle="1" w:styleId="TestocommentoCarattere2">
    <w:name w:val="Testo commento Carattere2"/>
    <w:basedOn w:val="Carpredefinitoparagrafo"/>
    <w:link w:val="Testocommento"/>
    <w:rsid w:val="006B0CED"/>
    <w:rPr>
      <w:rFonts w:ascii="Calibri" w:eastAsiaTheme="minorEastAsia" w:hAnsi="Calibri"/>
      <w:sz w:val="20"/>
      <w:szCs w:val="20"/>
    </w:rPr>
  </w:style>
  <w:style w:type="paragraph" w:styleId="Testofumetto">
    <w:name w:val="Balloon Text"/>
    <w:basedOn w:val="Normale"/>
    <w:link w:val="TestofumettoCarattere1"/>
    <w:rsid w:val="006B0CED"/>
    <w:pPr>
      <w:spacing w:after="160" w:line="259" w:lineRule="auto"/>
    </w:pPr>
    <w:rPr>
      <w:rFonts w:ascii="Segoe UI" w:eastAsiaTheme="minorEastAsia" w:hAnsi="Segoe UI" w:cs="Segoe UI"/>
      <w:sz w:val="18"/>
      <w:szCs w:val="18"/>
      <w:lang w:eastAsia="it-IT"/>
    </w:rPr>
  </w:style>
  <w:style w:type="character" w:customStyle="1" w:styleId="TestofumettoCarattere1">
    <w:name w:val="Testo fumetto Carattere1"/>
    <w:basedOn w:val="Carpredefinitoparagrafo"/>
    <w:link w:val="Testofumetto"/>
    <w:rsid w:val="006B0CED"/>
    <w:rPr>
      <w:rFonts w:ascii="Segoe UI" w:eastAsiaTheme="minorEastAsia" w:hAnsi="Segoe UI" w:cs="Segoe UI"/>
      <w:sz w:val="18"/>
      <w:szCs w:val="18"/>
      <w:lang w:eastAsia="it-IT"/>
    </w:rPr>
  </w:style>
  <w:style w:type="paragraph" w:styleId="Soggettocommento">
    <w:name w:val="annotation subject"/>
    <w:basedOn w:val="Testocommento"/>
    <w:link w:val="SoggettocommentoCarattere1"/>
    <w:rsid w:val="006B0CED"/>
    <w:pPr>
      <w:suppressAutoHyphens/>
      <w:spacing w:after="0"/>
    </w:pPr>
    <w:rPr>
      <w:rFonts w:ascii="Times New Roman" w:hAnsi="Times New Roman"/>
      <w:b/>
      <w:bCs/>
      <w:lang w:eastAsia="it-IT"/>
    </w:rPr>
  </w:style>
  <w:style w:type="character" w:customStyle="1" w:styleId="SoggettocommentoCarattere1">
    <w:name w:val="Soggetto commento Carattere1"/>
    <w:basedOn w:val="TestocommentoCarattere2"/>
    <w:link w:val="Soggettocommento"/>
    <w:rsid w:val="006B0CED"/>
    <w:rPr>
      <w:rFonts w:ascii="Times New Roman" w:eastAsiaTheme="minorEastAsia" w:hAnsi="Times New Roman"/>
      <w:b/>
      <w:bCs/>
      <w:sz w:val="20"/>
      <w:szCs w:val="20"/>
      <w:lang w:eastAsia="it-IT"/>
    </w:rPr>
  </w:style>
  <w:style w:type="paragraph" w:customStyle="1" w:styleId="Universit-Intestazione">
    <w:name w:val="Università - Intestazione"/>
    <w:basedOn w:val="Normale"/>
    <w:rsid w:val="006B0CED"/>
    <w:pPr>
      <w:tabs>
        <w:tab w:val="left" w:pos="9000"/>
      </w:tabs>
      <w:spacing w:after="160" w:line="259" w:lineRule="auto"/>
      <w:ind w:left="360" w:right="278"/>
      <w:jc w:val="both"/>
    </w:pPr>
    <w:rPr>
      <w:rFonts w:ascii="Calibri" w:eastAsia="Times New Roman" w:hAnsi="Calibri" w:cs="Times New Roman"/>
      <w:b/>
      <w:color w:val="0C1975"/>
      <w:szCs w:val="22"/>
      <w:lang w:val="en-US"/>
    </w:rPr>
  </w:style>
  <w:style w:type="paragraph" w:customStyle="1" w:styleId="Universit-Direzioneedirigente">
    <w:name w:val="Università - Direzione e dirigente"/>
    <w:basedOn w:val="Normale"/>
    <w:rsid w:val="006B0CED"/>
    <w:pPr>
      <w:tabs>
        <w:tab w:val="left" w:pos="9000"/>
      </w:tabs>
      <w:spacing w:after="160" w:line="259" w:lineRule="auto"/>
      <w:ind w:left="360" w:right="278"/>
      <w:jc w:val="both"/>
    </w:pPr>
    <w:rPr>
      <w:rFonts w:ascii="Calibri" w:eastAsia="Times New Roman" w:hAnsi="Calibri" w:cs="Times New Roman"/>
      <w:color w:val="0C1975"/>
      <w:sz w:val="20"/>
      <w:szCs w:val="20"/>
      <w:lang w:val="en-US"/>
    </w:rPr>
  </w:style>
  <w:style w:type="paragraph" w:customStyle="1" w:styleId="Contenutocornice">
    <w:name w:val="Contenuto cornice"/>
    <w:basedOn w:val="Corpotesto"/>
    <w:rsid w:val="006B0CED"/>
  </w:style>
  <w:style w:type="paragraph" w:styleId="Paragrafoelenco">
    <w:name w:val="List Paragraph"/>
    <w:basedOn w:val="Normale"/>
    <w:uiPriority w:val="34"/>
    <w:qFormat/>
    <w:rsid w:val="006B0CED"/>
    <w:pPr>
      <w:spacing w:after="160" w:line="259" w:lineRule="auto"/>
      <w:ind w:left="720"/>
      <w:contextualSpacing/>
    </w:pPr>
    <w:rPr>
      <w:rFonts w:eastAsiaTheme="minorEastAsia"/>
      <w:szCs w:val="22"/>
      <w:lang w:eastAsia="it-IT"/>
    </w:rPr>
  </w:style>
  <w:style w:type="paragraph" w:customStyle="1" w:styleId="Default">
    <w:name w:val="Default"/>
    <w:rsid w:val="006B0CED"/>
    <w:pPr>
      <w:autoSpaceDE w:val="0"/>
      <w:autoSpaceDN w:val="0"/>
      <w:adjustRightInd w:val="0"/>
      <w:spacing w:after="160" w:line="259" w:lineRule="auto"/>
    </w:pPr>
    <w:rPr>
      <w:rFonts w:eastAsiaTheme="minorEastAsia" w:cs="Times New Roman"/>
      <w:color w:val="000000"/>
      <w:sz w:val="22"/>
      <w:szCs w:val="22"/>
      <w:lang w:eastAsia="it-IT"/>
    </w:rPr>
  </w:style>
  <w:style w:type="character" w:customStyle="1" w:styleId="Menzionenonrisolta1">
    <w:name w:val="Menzione non risolta1"/>
    <w:basedOn w:val="Carpredefinitoparagrafo"/>
    <w:uiPriority w:val="99"/>
    <w:semiHidden/>
    <w:unhideWhenUsed/>
    <w:rsid w:val="006B0CED"/>
    <w:rPr>
      <w:color w:val="808080"/>
      <w:shd w:val="clear" w:color="auto" w:fill="E6E6E6"/>
    </w:rPr>
  </w:style>
  <w:style w:type="character" w:styleId="Enfasigrassetto">
    <w:name w:val="Strong"/>
    <w:basedOn w:val="Carpredefinitoparagrafo"/>
    <w:uiPriority w:val="22"/>
    <w:qFormat/>
    <w:rsid w:val="006B0CED"/>
    <w:rPr>
      <w:b/>
      <w:bCs/>
    </w:rPr>
  </w:style>
  <w:style w:type="character" w:styleId="Enfasicorsivo">
    <w:name w:val="Emphasis"/>
    <w:basedOn w:val="Carpredefinitoparagrafo"/>
    <w:uiPriority w:val="20"/>
    <w:qFormat/>
    <w:rsid w:val="006B0CED"/>
    <w:rPr>
      <w:i/>
      <w:iCs/>
    </w:rPr>
  </w:style>
  <w:style w:type="paragraph" w:styleId="Citazione">
    <w:name w:val="Quote"/>
    <w:basedOn w:val="Normale"/>
    <w:next w:val="Normale"/>
    <w:link w:val="CitazioneCarattere"/>
    <w:uiPriority w:val="29"/>
    <w:qFormat/>
    <w:rsid w:val="006B0CED"/>
    <w:pPr>
      <w:spacing w:before="120" w:after="120" w:line="259" w:lineRule="auto"/>
      <w:ind w:left="720"/>
    </w:pPr>
    <w:rPr>
      <w:rFonts w:eastAsiaTheme="minorEastAsia"/>
      <w:color w:val="44546A" w:themeColor="text2"/>
      <w:lang w:eastAsia="it-IT"/>
    </w:rPr>
  </w:style>
  <w:style w:type="character" w:customStyle="1" w:styleId="CitazioneCarattere">
    <w:name w:val="Citazione Carattere"/>
    <w:basedOn w:val="Carpredefinitoparagrafo"/>
    <w:link w:val="Citazione"/>
    <w:uiPriority w:val="29"/>
    <w:rsid w:val="006B0CED"/>
    <w:rPr>
      <w:rFonts w:eastAsiaTheme="minorEastAsia"/>
      <w:color w:val="44546A" w:themeColor="text2"/>
      <w:lang w:eastAsia="it-IT"/>
    </w:rPr>
  </w:style>
  <w:style w:type="paragraph" w:styleId="Citazioneintensa">
    <w:name w:val="Intense Quote"/>
    <w:basedOn w:val="Normale"/>
    <w:next w:val="Normale"/>
    <w:link w:val="CitazioneintensaCarattere"/>
    <w:uiPriority w:val="30"/>
    <w:qFormat/>
    <w:rsid w:val="006B0CED"/>
    <w:pPr>
      <w:spacing w:before="100" w:beforeAutospacing="1" w:after="240"/>
      <w:ind w:left="720"/>
      <w:jc w:val="center"/>
    </w:pPr>
    <w:rPr>
      <w:rFonts w:asciiTheme="majorHAnsi" w:eastAsiaTheme="majorEastAsia" w:hAnsiTheme="majorHAnsi" w:cstheme="majorBidi"/>
      <w:color w:val="44546A" w:themeColor="text2"/>
      <w:spacing w:val="-6"/>
      <w:sz w:val="32"/>
      <w:szCs w:val="32"/>
      <w:lang w:eastAsia="it-IT"/>
    </w:rPr>
  </w:style>
  <w:style w:type="character" w:customStyle="1" w:styleId="CitazioneintensaCarattere">
    <w:name w:val="Citazione intensa Carattere"/>
    <w:basedOn w:val="Carpredefinitoparagrafo"/>
    <w:link w:val="Citazioneintensa"/>
    <w:uiPriority w:val="30"/>
    <w:rsid w:val="006B0CED"/>
    <w:rPr>
      <w:rFonts w:asciiTheme="majorHAnsi" w:eastAsiaTheme="majorEastAsia" w:hAnsiTheme="majorHAnsi" w:cstheme="majorBidi"/>
      <w:color w:val="44546A" w:themeColor="text2"/>
      <w:spacing w:val="-6"/>
      <w:sz w:val="32"/>
      <w:szCs w:val="32"/>
      <w:lang w:eastAsia="it-IT"/>
    </w:rPr>
  </w:style>
  <w:style w:type="character" w:styleId="Enfasidelicata">
    <w:name w:val="Subtle Emphasis"/>
    <w:basedOn w:val="Carpredefinitoparagrafo"/>
    <w:uiPriority w:val="19"/>
    <w:qFormat/>
    <w:rsid w:val="006B0CED"/>
    <w:rPr>
      <w:i/>
      <w:iCs/>
      <w:color w:val="595959" w:themeColor="text1" w:themeTint="A6"/>
    </w:rPr>
  </w:style>
  <w:style w:type="character" w:styleId="Enfasiintensa">
    <w:name w:val="Intense Emphasis"/>
    <w:basedOn w:val="Carpredefinitoparagrafo"/>
    <w:uiPriority w:val="21"/>
    <w:qFormat/>
    <w:rsid w:val="006B0CED"/>
    <w:rPr>
      <w:b/>
      <w:bCs/>
      <w:i/>
      <w:iCs/>
    </w:rPr>
  </w:style>
  <w:style w:type="character" w:styleId="Riferimentodelicato">
    <w:name w:val="Subtle Reference"/>
    <w:basedOn w:val="Carpredefinitoparagrafo"/>
    <w:uiPriority w:val="31"/>
    <w:qFormat/>
    <w:rsid w:val="006B0CED"/>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6B0CED"/>
    <w:rPr>
      <w:b/>
      <w:bCs/>
      <w:smallCaps/>
      <w:color w:val="44546A" w:themeColor="text2"/>
      <w:u w:val="single"/>
    </w:rPr>
  </w:style>
  <w:style w:type="character" w:styleId="Titolodellibro">
    <w:name w:val="Book Title"/>
    <w:basedOn w:val="Carpredefinitoparagrafo"/>
    <w:uiPriority w:val="33"/>
    <w:qFormat/>
    <w:rsid w:val="006B0CED"/>
    <w:rPr>
      <w:b/>
      <w:bCs/>
      <w:smallCaps/>
      <w:spacing w:val="10"/>
    </w:rPr>
  </w:style>
  <w:style w:type="paragraph" w:styleId="Titolosommario">
    <w:name w:val="TOC Heading"/>
    <w:basedOn w:val="Titolo1"/>
    <w:next w:val="Normale"/>
    <w:uiPriority w:val="39"/>
    <w:unhideWhenUsed/>
    <w:qFormat/>
    <w:rsid w:val="006B0CED"/>
    <w:pPr>
      <w:spacing w:before="400" w:after="40"/>
      <w:outlineLvl w:val="9"/>
    </w:pPr>
    <w:rPr>
      <w:rFonts w:asciiTheme="minorHAnsi" w:hAnsiTheme="minorHAnsi"/>
      <w:b/>
      <w:color w:val="1F3864" w:themeColor="accent1" w:themeShade="80"/>
      <w:szCs w:val="36"/>
      <w:lang w:eastAsia="it-IT"/>
    </w:rPr>
  </w:style>
  <w:style w:type="paragraph" w:styleId="Sommario1">
    <w:name w:val="toc 1"/>
    <w:basedOn w:val="Normale"/>
    <w:next w:val="Normale"/>
    <w:autoRedefine/>
    <w:uiPriority w:val="39"/>
    <w:unhideWhenUsed/>
    <w:rsid w:val="00BF62DD"/>
    <w:pPr>
      <w:spacing w:line="480" w:lineRule="auto"/>
      <w:jc w:val="both"/>
    </w:pPr>
    <w:rPr>
      <w:rFonts w:eastAsiaTheme="minorEastAsia"/>
      <w:szCs w:val="22"/>
      <w:lang w:eastAsia="it-IT"/>
    </w:rPr>
  </w:style>
  <w:style w:type="paragraph" w:styleId="Sommario2">
    <w:name w:val="toc 2"/>
    <w:basedOn w:val="Normale"/>
    <w:next w:val="Normale"/>
    <w:autoRedefine/>
    <w:uiPriority w:val="39"/>
    <w:unhideWhenUsed/>
    <w:rsid w:val="006B0CED"/>
    <w:pPr>
      <w:spacing w:after="100" w:line="259" w:lineRule="auto"/>
      <w:ind w:left="220"/>
    </w:pPr>
    <w:rPr>
      <w:rFonts w:eastAsiaTheme="minorEastAsia" w:cs="Times New Roman"/>
      <w:szCs w:val="22"/>
      <w:lang w:eastAsia="it-IT"/>
    </w:rPr>
  </w:style>
  <w:style w:type="paragraph" w:styleId="Sommario3">
    <w:name w:val="toc 3"/>
    <w:basedOn w:val="Normale"/>
    <w:next w:val="Normale"/>
    <w:autoRedefine/>
    <w:uiPriority w:val="39"/>
    <w:unhideWhenUsed/>
    <w:rsid w:val="006B0CED"/>
    <w:pPr>
      <w:spacing w:after="100" w:line="259" w:lineRule="auto"/>
      <w:ind w:left="440"/>
    </w:pPr>
    <w:rPr>
      <w:rFonts w:eastAsiaTheme="minorEastAsia" w:cs="Times New Roman"/>
      <w:szCs w:val="22"/>
      <w:lang w:eastAsia="it-IT"/>
    </w:rPr>
  </w:style>
  <w:style w:type="character" w:customStyle="1" w:styleId="Menzionenonrisolta2">
    <w:name w:val="Menzione non risolta2"/>
    <w:basedOn w:val="Carpredefinitoparagrafo"/>
    <w:uiPriority w:val="99"/>
    <w:semiHidden/>
    <w:unhideWhenUsed/>
    <w:rsid w:val="006B0CED"/>
    <w:rPr>
      <w:color w:val="605E5C"/>
      <w:shd w:val="clear" w:color="auto" w:fill="E1DFDD"/>
    </w:rPr>
  </w:style>
  <w:style w:type="table" w:customStyle="1" w:styleId="Grigliatabella1">
    <w:name w:val="Griglia tabella1"/>
    <w:basedOn w:val="Tabellanormale"/>
    <w:next w:val="Grigliatabella"/>
    <w:uiPriority w:val="59"/>
    <w:rsid w:val="006B0C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6B0CED"/>
    <w:pPr>
      <w:spacing w:before="100" w:beforeAutospacing="1" w:after="119"/>
    </w:pPr>
    <w:rPr>
      <w:rFonts w:ascii="Times New Roman" w:eastAsia="Times New Roman" w:hAnsi="Times New Roman" w:cs="Times New Roman"/>
      <w:lang w:eastAsia="it-IT"/>
    </w:rPr>
  </w:style>
  <w:style w:type="table" w:customStyle="1" w:styleId="TableGrid">
    <w:name w:val="TableGrid"/>
    <w:rsid w:val="006B0CED"/>
    <w:rPr>
      <w:rFonts w:eastAsiaTheme="minorEastAsia"/>
      <w:sz w:val="22"/>
      <w:szCs w:val="22"/>
      <w:lang w:eastAsia="it-IT"/>
    </w:rPr>
    <w:tblPr>
      <w:tblCellMar>
        <w:top w:w="0" w:type="dxa"/>
        <w:left w:w="0" w:type="dxa"/>
        <w:bottom w:w="0" w:type="dxa"/>
        <w:right w:w="0" w:type="dxa"/>
      </w:tblCellMar>
    </w:tblPr>
  </w:style>
  <w:style w:type="character" w:customStyle="1" w:styleId="IntestazioneCarattere1">
    <w:name w:val="Intestazione Carattere1"/>
    <w:basedOn w:val="Carpredefinitoparagrafo"/>
    <w:uiPriority w:val="99"/>
    <w:rsid w:val="006B0CED"/>
    <w:rPr>
      <w:rFonts w:ascii="Calibri" w:eastAsia="SimSun" w:hAnsi="Calibri"/>
      <w:lang w:eastAsia="en-US"/>
    </w:rPr>
  </w:style>
  <w:style w:type="paragraph" w:styleId="Revisione">
    <w:name w:val="Revision"/>
    <w:hidden/>
    <w:uiPriority w:val="99"/>
    <w:semiHidden/>
    <w:rsid w:val="006B0CED"/>
    <w:rPr>
      <w:rFonts w:eastAsiaTheme="minorEastAsia"/>
      <w:sz w:val="22"/>
      <w:szCs w:val="22"/>
      <w:lang w:eastAsia="it-IT"/>
    </w:rPr>
  </w:style>
  <w:style w:type="table" w:customStyle="1" w:styleId="Grigliatabella23">
    <w:name w:val="Griglia tabella23"/>
    <w:basedOn w:val="Tabellanormale"/>
    <w:next w:val="Grigliatabella"/>
    <w:uiPriority w:val="59"/>
    <w:rsid w:val="00E02EA1"/>
    <w:pPr>
      <w:spacing w:after="160" w:line="259" w:lineRule="auto"/>
    </w:pPr>
    <w:rPr>
      <w:kern w:val="2"/>
      <w:sz w:val="22"/>
      <w:szCs w:val="22"/>
      <w:lang w:eastAsia="it-IT"/>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STO">
    <w:name w:val="TESTO"/>
    <w:basedOn w:val="Normale"/>
    <w:link w:val="TESTOCarattere"/>
    <w:qFormat/>
    <w:rsid w:val="00600DBE"/>
    <w:pPr>
      <w:spacing w:line="360" w:lineRule="auto"/>
      <w:jc w:val="both"/>
    </w:pPr>
    <w:rPr>
      <w:szCs w:val="22"/>
    </w:rPr>
  </w:style>
  <w:style w:type="character" w:customStyle="1" w:styleId="TESTOCarattere">
    <w:name w:val="TESTO Carattere"/>
    <w:basedOn w:val="Carpredefinitoparagrafo"/>
    <w:link w:val="TESTO"/>
    <w:rsid w:val="00600DBE"/>
    <w:rPr>
      <w:color w:val="262626" w:themeColor="text1" w:themeTint="D9"/>
      <w:sz w:val="22"/>
      <w:szCs w:val="22"/>
    </w:rPr>
  </w:style>
  <w:style w:type="paragraph" w:customStyle="1" w:styleId="ROSSO">
    <w:name w:val="ROSSO"/>
    <w:basedOn w:val="TESTO"/>
    <w:link w:val="ROSSOCarattere"/>
    <w:qFormat/>
    <w:rsid w:val="00600DBE"/>
    <w:rPr>
      <w:color w:val="FF0000"/>
    </w:rPr>
  </w:style>
  <w:style w:type="character" w:customStyle="1" w:styleId="ROSSOCarattere">
    <w:name w:val="ROSSO Carattere"/>
    <w:basedOn w:val="TESTOCarattere"/>
    <w:link w:val="ROSSO"/>
    <w:rsid w:val="00600DBE"/>
    <w:rPr>
      <w:color w:val="FF0000"/>
      <w:sz w:val="22"/>
      <w:szCs w:val="22"/>
    </w:rPr>
  </w:style>
  <w:style w:type="table" w:customStyle="1" w:styleId="Grigliatabella2">
    <w:name w:val="Griglia tabella2"/>
    <w:basedOn w:val="Tabellanormale"/>
    <w:next w:val="Grigliatabella"/>
    <w:uiPriority w:val="59"/>
    <w:rsid w:val="0086385F"/>
    <w:pPr>
      <w:spacing w:after="160" w:line="259" w:lineRule="auto"/>
    </w:pPr>
    <w:rPr>
      <w:rFonts w:eastAsia="Times New Roman"/>
      <w:sz w:val="22"/>
      <w:szCs w:val="22"/>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protected/367960/0/def/ref/DOC224182/"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unica.it/unica/protected/367960/0/def/ref/DOC224182/"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eb.unica.it/unica/protected/409183/0/def/ref/DOC13839/"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1.page" TargetMode="External"/><Relationship Id="rId5" Type="http://schemas.openxmlformats.org/officeDocument/2006/relationships/numbering" Target="numbering.xml"/><Relationship Id="rId15" Type="http://schemas.openxmlformats.org/officeDocument/2006/relationships/hyperlink" Target="https://www.unica.it/unica/protected/242339/0/def/ref/DOC13839/"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eb.unica.it/unica/protected/409183/0/def/ref/DOC13839/"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ura.sanna77\Universit&#224;%20di%20Cagliari\PQA_operativo%20-%20General\AQ-DOTTORATI\Pratica%20SA%20-%20PQA%20-%20SAQ%20dottorati-rev1.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21231b3-fab9-421e-a4f9-a957eba88dc8" xsi:nil="true"/>
    <lcf76f155ced4ddcb4097134ff3c332f xmlns="afc51e5c-64c9-4227-aa56-2326c5fad4ac">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556EDB82B2ED449B8A4D4F0849512FF" ma:contentTypeVersion="17" ma:contentTypeDescription="Creare un nuovo documento." ma:contentTypeScope="" ma:versionID="b572556b9c7cacd4b71f083e390f926e">
  <xsd:schema xmlns:xsd="http://www.w3.org/2001/XMLSchema" xmlns:xs="http://www.w3.org/2001/XMLSchema" xmlns:p="http://schemas.microsoft.com/office/2006/metadata/properties" xmlns:ns2="afc51e5c-64c9-4227-aa56-2326c5fad4ac" xmlns:ns3="121231b3-fab9-421e-a4f9-a957eba88dc8" targetNamespace="http://schemas.microsoft.com/office/2006/metadata/properties" ma:root="true" ma:fieldsID="40588e29bcc7818810a062df7c3b3e3e" ns2:_="" ns3:_="">
    <xsd:import namespace="afc51e5c-64c9-4227-aa56-2326c5fad4ac"/>
    <xsd:import namespace="121231b3-fab9-421e-a4f9-a957eba88dc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c51e5c-64c9-4227-aa56-2326c5fad4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21231b3-fab9-421e-a4f9-a957eba88dc8"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ce1fd7bc-507d-43f1-809b-b5265b8d6882}" ma:internalName="TaxCatchAll" ma:showField="CatchAllData" ma:web="121231b3-fab9-421e-a4f9-a957eba88dc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382EEC-F1FC-45DD-B34C-0F74FC8A0308}">
  <ds:schemaRefs>
    <ds:schemaRef ds:uri="http://purl.org/dc/dcmitype/"/>
    <ds:schemaRef ds:uri="http://schemas.microsoft.com/office/2006/documentManagement/types"/>
    <ds:schemaRef ds:uri="http://schemas.microsoft.com/office/2006/metadata/properties"/>
    <ds:schemaRef ds:uri="afc51e5c-64c9-4227-aa56-2326c5fad4ac"/>
    <ds:schemaRef ds:uri="http://purl.org/dc/terms/"/>
    <ds:schemaRef ds:uri="http://schemas.microsoft.com/office/infopath/2007/PartnerControls"/>
    <ds:schemaRef ds:uri="http://schemas.openxmlformats.org/package/2006/metadata/core-properties"/>
    <ds:schemaRef ds:uri="121231b3-fab9-421e-a4f9-a957eba88dc8"/>
    <ds:schemaRef ds:uri="http://www.w3.org/XML/1998/namespace"/>
    <ds:schemaRef ds:uri="http://purl.org/dc/elements/1.1/"/>
  </ds:schemaRefs>
</ds:datastoreItem>
</file>

<file path=customXml/itemProps2.xml><?xml version="1.0" encoding="utf-8"?>
<ds:datastoreItem xmlns:ds="http://schemas.openxmlformats.org/officeDocument/2006/customXml" ds:itemID="{4926CF8C-2831-4273-BBDD-2BED976768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c51e5c-64c9-4227-aa56-2326c5fad4ac"/>
    <ds:schemaRef ds:uri="121231b3-fab9-421e-a4f9-a957eba88d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4.xml><?xml version="1.0" encoding="utf-8"?>
<ds:datastoreItem xmlns:ds="http://schemas.openxmlformats.org/officeDocument/2006/customXml" ds:itemID="{ED7E44DC-0F27-4F94-AC19-CB3E2EDE21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Pratica SA - PQA - SAQ dottorati-rev1.dotx</Template>
  <TotalTime>765</TotalTime>
  <Pages>26</Pages>
  <Words>5098</Words>
  <Characters>29060</Characters>
  <Application>Microsoft Office Word</Application>
  <DocSecurity>0</DocSecurity>
  <Lines>242</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Presidio della Qualità di Ateneo | UniCA</dc:creator>
  <cp:keywords/>
  <dc:description/>
  <cp:lastModifiedBy>Gabriele Fontana</cp:lastModifiedBy>
  <cp:revision>84</cp:revision>
  <cp:lastPrinted>2022-05-06T00:29:00Z</cp:lastPrinted>
  <dcterms:created xsi:type="dcterms:W3CDTF">2023-05-14T23:28:00Z</dcterms:created>
  <dcterms:modified xsi:type="dcterms:W3CDTF">2024-10-04T11:07:00Z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0x010100C556EDB82B2ED449B8A4D4F0849512FF</vt:lpwstr>
  </property>
  <property fmtid="{D5CDD505-2E9C-101B-9397-08002B2CF9AE}" pid="3" name="MediaServiceImageTags">
    <vt:lpwstr/>
  </property>
</Properties>
</file>