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09196" w14:textId="1EEDDF52" w:rsidR="00FB49AB" w:rsidRDefault="00FB49AB" w:rsidP="003B70DC">
      <w:pPr>
        <w:jc w:val="center"/>
      </w:pPr>
    </w:p>
    <w:p w14:paraId="0D1E838B" w14:textId="7C996827" w:rsidR="003B70DC" w:rsidRPr="0045781C" w:rsidRDefault="00902543" w:rsidP="003B70DC">
      <w:pPr>
        <w:jc w:val="center"/>
        <w:rPr>
          <w:b/>
          <w:bCs/>
          <w:smallCaps/>
        </w:rPr>
      </w:pPr>
      <w:bookmarkStart w:id="0" w:name="_Hlk192692662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 wp14:anchorId="5F390270" wp14:editId="2FD2A72A">
            <wp:simplePos x="0" y="0"/>
            <wp:positionH relativeFrom="page">
              <wp:align>right</wp:align>
            </wp:positionH>
            <wp:positionV relativeFrom="paragraph">
              <wp:posOffset>772795</wp:posOffset>
            </wp:positionV>
            <wp:extent cx="7560310" cy="6953355"/>
            <wp:effectExtent l="0" t="0" r="2540" b="38100"/>
            <wp:wrapNone/>
            <wp:docPr id="1222535155" name="Immagine 2" descr="Immagine che contiene emblema, cresta, badge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2535155" name="Immagine 2" descr="Immagine che contiene emblema, cresta, badge, simbolo&#10;&#10;Il contenuto generato dall'IA potrebbe non essere corretto."/>
                    <pic:cNvPicPr/>
                  </pic:nvPicPr>
                  <pic:blipFill>
                    <a:blip r:embed="rId8">
                      <a:alphaModFix amt="13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6953355"/>
                    </a:xfrm>
                    <a:prstGeom prst="rect">
                      <a:avLst/>
                    </a:prstGeom>
                    <a:effectLst>
                      <a:outerShdw blurRad="50800" dist="50800" dir="5400000" sx="1000" sy="1000" algn="ctr" rotWithShape="0">
                        <a:srgbClr val="000000">
                          <a:alpha val="43137"/>
                        </a:srgbClr>
                      </a:outerShdw>
                      <a:reflection stA="1000" endPos="65000" dist="508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55BA" w:rsidRPr="003B70DC">
        <w:rPr>
          <w:noProof/>
        </w:rPr>
        <w:drawing>
          <wp:inline distT="0" distB="0" distL="0" distR="0" wp14:anchorId="492A018C" wp14:editId="0192E116">
            <wp:extent cx="4724400" cy="773924"/>
            <wp:effectExtent l="0" t="0" r="0" b="7620"/>
            <wp:docPr id="852167221" name="Immagine 1" descr="Immagine che contiene testo, Carattere, schermata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167221" name="Immagine 1" descr="Immagine che contiene testo, Carattere, schermata, numer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499" cy="78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342981" w14:textId="21FB893A" w:rsidR="003B70DC" w:rsidRPr="00332B9C" w:rsidRDefault="003B70DC" w:rsidP="003B70DC">
      <w:pPr>
        <w:jc w:val="center"/>
        <w:rPr>
          <w:rFonts w:ascii="Garamond" w:hAnsi="Garamond"/>
          <w:b/>
          <w:bCs/>
          <w:smallCaps/>
        </w:rPr>
      </w:pPr>
      <w:r w:rsidRPr="00332B9C">
        <w:rPr>
          <w:rFonts w:ascii="Garamond" w:hAnsi="Garamond"/>
          <w:b/>
          <w:bCs/>
          <w:smallCaps/>
        </w:rPr>
        <w:t>Dipartimento di Giurisprudenza</w:t>
      </w:r>
    </w:p>
    <w:p w14:paraId="496C7CC4" w14:textId="512718DA" w:rsidR="003B70DC" w:rsidRPr="00332B9C" w:rsidRDefault="003B70DC" w:rsidP="003B70DC">
      <w:pPr>
        <w:jc w:val="center"/>
        <w:rPr>
          <w:rFonts w:ascii="Garamond" w:hAnsi="Garamond"/>
          <w:b/>
          <w:bCs/>
          <w:smallCaps/>
        </w:rPr>
      </w:pPr>
      <w:r w:rsidRPr="00332B9C">
        <w:rPr>
          <w:rFonts w:ascii="Garamond" w:hAnsi="Garamond"/>
          <w:b/>
          <w:bCs/>
          <w:smallCaps/>
        </w:rPr>
        <w:t>Centro dipartimentale di eccellenza in “Diritto, Innovazione e Sviluppo Sostenibile”</w:t>
      </w:r>
    </w:p>
    <w:p w14:paraId="61953960" w14:textId="6042C556" w:rsidR="003B70DC" w:rsidRPr="00332B9C" w:rsidRDefault="003B70DC" w:rsidP="003B70DC">
      <w:pPr>
        <w:jc w:val="center"/>
        <w:rPr>
          <w:rFonts w:ascii="Garamond" w:hAnsi="Garamond"/>
          <w:b/>
          <w:bCs/>
        </w:rPr>
      </w:pPr>
    </w:p>
    <w:p w14:paraId="1E04CF61" w14:textId="51A6DD97" w:rsidR="00C938D5" w:rsidRPr="00332B9C" w:rsidRDefault="00332B9C" w:rsidP="00332B9C">
      <w:pPr>
        <w:tabs>
          <w:tab w:val="left" w:pos="8256"/>
        </w:tabs>
        <w:contextualSpacing/>
        <w:rPr>
          <w:rFonts w:ascii="Garamond" w:hAnsi="Garamond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Garamond" w:hAnsi="Garamond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</w:p>
    <w:p w14:paraId="05C4C277" w14:textId="3E4345D7" w:rsidR="0045781C" w:rsidRPr="00332B9C" w:rsidRDefault="00C938D5" w:rsidP="0045781C">
      <w:pPr>
        <w:contextualSpacing/>
        <w:jc w:val="center"/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</w:t>
      </w:r>
      <w:r w:rsidR="0045781C"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entro il Registro delle </w:t>
      </w:r>
      <w:r w:rsidR="009F16C4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="0045781C"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mprese: un laboratorio di Diritto Commerciale</w:t>
      </w:r>
    </w:p>
    <w:p w14:paraId="1B09C230" w14:textId="77777777" w:rsidR="0045781C" w:rsidRPr="00332B9C" w:rsidRDefault="0045781C" w:rsidP="0045781C">
      <w:pPr>
        <w:contextualSpacing/>
        <w:jc w:val="center"/>
        <w:rPr>
          <w:rFonts w:asciiTheme="majorHAnsi" w:hAnsiTheme="majorHAnsi"/>
          <w:b/>
          <w:bCs/>
          <w:smallCaps/>
          <w:sz w:val="72"/>
          <w:szCs w:val="72"/>
        </w:rPr>
      </w:pPr>
    </w:p>
    <w:p w14:paraId="3C3CC3B2" w14:textId="229BBF58" w:rsidR="008251D8" w:rsidRPr="00332B9C" w:rsidRDefault="0045781C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attività di didattica innovativa per gli studenti dei corsi di diritto commerciale di giurisprudenza e scienze dei servizi giuridici</w:t>
      </w:r>
    </w:p>
    <w:p w14:paraId="15FEFC53" w14:textId="4C086610" w:rsidR="0045781C" w:rsidRPr="00332B9C" w:rsidRDefault="008251D8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Anno Accademico 2024/2025</w:t>
      </w:r>
    </w:p>
    <w:p w14:paraId="15C5AD08" w14:textId="578251D4" w:rsidR="00C938D5" w:rsidRPr="00332B9C" w:rsidRDefault="00C938D5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maggio 2025</w:t>
      </w:r>
      <w:bookmarkStart w:id="1" w:name="_Hlk193280965"/>
      <w:r w:rsidRPr="00332B9C">
        <w:rPr>
          <w:rFonts w:asciiTheme="majorHAnsi" w:hAnsiTheme="majorHAnsi"/>
          <w:b/>
          <w:bCs/>
          <w:smallCaps/>
          <w:sz w:val="32"/>
          <w:szCs w:val="32"/>
        </w:rPr>
        <w:t>*</w:t>
      </w:r>
      <w:bookmarkEnd w:id="1"/>
    </w:p>
    <w:p w14:paraId="339EED63" w14:textId="77777777" w:rsidR="00332B9C" w:rsidRDefault="00332B9C" w:rsidP="0045781C">
      <w:pPr>
        <w:contextualSpacing/>
        <w:jc w:val="center"/>
        <w:rPr>
          <w:rFonts w:ascii="Garamond" w:hAnsi="Garamond"/>
          <w:b/>
          <w:bCs/>
          <w:smallCaps/>
          <w:sz w:val="32"/>
          <w:szCs w:val="32"/>
        </w:rPr>
      </w:pPr>
    </w:p>
    <w:p w14:paraId="3D1E193A" w14:textId="77777777" w:rsidR="00332B9C" w:rsidRDefault="00332B9C" w:rsidP="0045781C">
      <w:pPr>
        <w:contextualSpacing/>
        <w:jc w:val="center"/>
        <w:rPr>
          <w:rFonts w:ascii="Garamond" w:hAnsi="Garamond"/>
          <w:b/>
          <w:bCs/>
          <w:smallCaps/>
          <w:sz w:val="32"/>
          <w:szCs w:val="32"/>
        </w:rPr>
      </w:pPr>
    </w:p>
    <w:p w14:paraId="26CDAC7E" w14:textId="64BA075D" w:rsidR="00332B9C" w:rsidRPr="00332B9C" w:rsidRDefault="00332B9C" w:rsidP="00332B9C">
      <w:pPr>
        <w:contextualSpacing/>
        <w:jc w:val="center"/>
        <w:rPr>
          <w:b/>
          <w:bCs/>
          <w:smallCaps/>
          <w:sz w:val="36"/>
          <w:szCs w:val="36"/>
        </w:rPr>
      </w:pPr>
      <w:r w:rsidRPr="00332B9C">
        <w:rPr>
          <w:b/>
          <w:bCs/>
          <w:smallCaps/>
          <w:sz w:val="36"/>
          <w:szCs w:val="36"/>
        </w:rPr>
        <w:t>La partecipazione a tutte le attività sarà attributiva di 2 cfu.</w:t>
      </w:r>
    </w:p>
    <w:p w14:paraId="70500EF4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0EDA0B05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47E28775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7D54FCBE" w14:textId="0F545DBF" w:rsidR="00C938D5" w:rsidRPr="00332B9C" w:rsidRDefault="00332B9C" w:rsidP="00332B9C">
      <w:pPr>
        <w:contextualSpacing/>
        <w:jc w:val="both"/>
        <w:rPr>
          <w:b/>
          <w:bCs/>
          <w:smallCaps/>
          <w:sz w:val="28"/>
          <w:szCs w:val="28"/>
        </w:rPr>
      </w:pPr>
      <w:r w:rsidRPr="00332B9C">
        <w:rPr>
          <w:b/>
          <w:bCs/>
          <w:smallCaps/>
          <w:sz w:val="28"/>
          <w:szCs w:val="28"/>
        </w:rPr>
        <w:t>Periodo di iscrizione: dal 2 al 23 aprile 2025, tramite le modalità pubblicate nel sito di Unica</w:t>
      </w:r>
    </w:p>
    <w:p w14:paraId="4CC25E4B" w14:textId="77777777" w:rsidR="00C938D5" w:rsidRDefault="00C938D5" w:rsidP="0045781C">
      <w:pPr>
        <w:contextualSpacing/>
        <w:jc w:val="center"/>
        <w:rPr>
          <w:b/>
          <w:bCs/>
          <w:smallCaps/>
          <w:sz w:val="32"/>
          <w:szCs w:val="32"/>
        </w:rPr>
      </w:pPr>
    </w:p>
    <w:p w14:paraId="6E9ACB60" w14:textId="77777777" w:rsidR="00C938D5" w:rsidRDefault="00C938D5" w:rsidP="0045781C">
      <w:pPr>
        <w:contextualSpacing/>
        <w:jc w:val="center"/>
        <w:rPr>
          <w:b/>
          <w:bCs/>
          <w:smallCaps/>
          <w:sz w:val="32"/>
          <w:szCs w:val="32"/>
        </w:rPr>
      </w:pPr>
    </w:p>
    <w:p w14:paraId="5835CFA1" w14:textId="41993FA3" w:rsidR="00C938D5" w:rsidRPr="00902543" w:rsidRDefault="00824247" w:rsidP="0045781C">
      <w:pPr>
        <w:contextualSpacing/>
        <w:jc w:val="center"/>
        <w:rPr>
          <w:b/>
          <w:bCs/>
          <w:smallCaps/>
          <w:sz w:val="32"/>
          <w:szCs w:val="32"/>
        </w:rPr>
      </w:pPr>
      <w:r>
        <w:rPr>
          <w:b/>
          <w:bCs/>
          <w:smallCaps/>
          <w:noProof/>
          <w:sz w:val="32"/>
          <w:szCs w:val="32"/>
        </w:rPr>
        <w:lastRenderedPageBreak/>
        <w:drawing>
          <wp:inline distT="0" distB="0" distL="0" distR="0" wp14:anchorId="4A5B22D3" wp14:editId="5EB58FD1">
            <wp:extent cx="3756660" cy="615424"/>
            <wp:effectExtent l="0" t="0" r="0" b="0"/>
            <wp:docPr id="13751819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18194" name="Immagin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277" cy="6227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468618" w14:textId="21DD49B0" w:rsidR="00F2295F" w:rsidRPr="00F2295F" w:rsidRDefault="00332B9C" w:rsidP="00824247">
      <w:pPr>
        <w:contextualSpacing/>
        <w:jc w:val="center"/>
        <w:rPr>
          <w:b/>
          <w:bCs/>
          <w:smallCap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67A14E" wp14:editId="7E36DEB0">
            <wp:simplePos x="0" y="0"/>
            <wp:positionH relativeFrom="page">
              <wp:align>right</wp:align>
            </wp:positionH>
            <wp:positionV relativeFrom="paragraph">
              <wp:posOffset>445770</wp:posOffset>
            </wp:positionV>
            <wp:extent cx="7560310" cy="6953355"/>
            <wp:effectExtent l="0" t="0" r="2540" b="38100"/>
            <wp:wrapNone/>
            <wp:docPr id="225575263" name="Immagine 2" descr="Immagine che contiene emblema, cresta, badge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2535155" name="Immagine 2" descr="Immagine che contiene emblema, cresta, badge, simbolo&#10;&#10;Il contenuto generato dall'IA potrebbe non essere corretto."/>
                    <pic:cNvPicPr/>
                  </pic:nvPicPr>
                  <pic:blipFill>
                    <a:blip r:embed="rId8">
                      <a:alphaModFix amt="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6953355"/>
                    </a:xfrm>
                    <a:prstGeom prst="rect">
                      <a:avLst/>
                    </a:prstGeom>
                    <a:effectLst>
                      <a:outerShdw blurRad="50800" dist="50800" dir="5400000" sx="1000" sy="1000" algn="ctr" rotWithShape="0">
                        <a:srgbClr val="000000">
                          <a:alpha val="43137"/>
                        </a:srgbClr>
                      </a:outerShdw>
                      <a:reflection stA="1000" endPos="65000" dist="508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710BD0" w14:textId="62D4B0C0" w:rsidR="00CE20D3" w:rsidRPr="00CE20D3" w:rsidRDefault="00902543" w:rsidP="00ED0B2F">
      <w:pPr>
        <w:pStyle w:val="Paragrafoelenco"/>
        <w:numPr>
          <w:ilvl w:val="0"/>
          <w:numId w:val="3"/>
        </w:numPr>
        <w:jc w:val="both"/>
        <w:rPr>
          <w:b/>
          <w:bCs/>
          <w:smallCaps/>
          <w:sz w:val="24"/>
          <w:szCs w:val="24"/>
        </w:rPr>
      </w:pPr>
      <w:r w:rsidRPr="00332B9C">
        <w:rPr>
          <w:b/>
          <w:bCs/>
          <w:smallCaps/>
          <w:sz w:val="28"/>
          <w:szCs w:val="28"/>
        </w:rPr>
        <w:t>p</w:t>
      </w:r>
      <w:r w:rsidR="008251D8" w:rsidRPr="00332B9C">
        <w:rPr>
          <w:b/>
          <w:bCs/>
          <w:smallCaps/>
          <w:sz w:val="28"/>
          <w:szCs w:val="28"/>
        </w:rPr>
        <w:t>rima sessione</w:t>
      </w:r>
      <w:r w:rsidR="008251D8" w:rsidRPr="00332B9C">
        <w:rPr>
          <w:smallCaps/>
          <w:sz w:val="28"/>
          <w:szCs w:val="28"/>
        </w:rPr>
        <w:t xml:space="preserve"> (7 ore)</w:t>
      </w:r>
      <w:r w:rsidR="0045781C" w:rsidRPr="00332B9C">
        <w:rPr>
          <w:smallCaps/>
          <w:sz w:val="28"/>
          <w:szCs w:val="28"/>
        </w:rPr>
        <w:t xml:space="preserve">: </w:t>
      </w:r>
      <w:r w:rsidR="008251D8" w:rsidRPr="00332B9C">
        <w:rPr>
          <w:b/>
          <w:bCs/>
          <w:smallCaps/>
          <w:sz w:val="28"/>
          <w:szCs w:val="28"/>
        </w:rPr>
        <w:t>Workshop presso la Camera di Commercio di Cagliari</w:t>
      </w:r>
      <w:r w:rsidR="00824247" w:rsidRPr="00824247">
        <w:rPr>
          <w:b/>
          <w:bCs/>
          <w:smallCaps/>
          <w:sz w:val="28"/>
          <w:szCs w:val="28"/>
        </w:rPr>
        <w:t>*</w:t>
      </w:r>
      <w:r w:rsidR="004B62D9" w:rsidRPr="00332B9C">
        <w:rPr>
          <w:smallCaps/>
          <w:sz w:val="28"/>
          <w:szCs w:val="28"/>
        </w:rPr>
        <w:t>.</w:t>
      </w:r>
      <w:r w:rsidR="00C938D5" w:rsidRPr="00332B9C">
        <w:rPr>
          <w:smallCaps/>
          <w:sz w:val="28"/>
          <w:szCs w:val="28"/>
        </w:rPr>
        <w:t xml:space="preserve"> </w:t>
      </w:r>
    </w:p>
    <w:p w14:paraId="053342E5" w14:textId="09D0F5C4" w:rsidR="00ED0B2F" w:rsidRPr="00CE20D3" w:rsidRDefault="004B62D9" w:rsidP="00CE20D3">
      <w:pPr>
        <w:pStyle w:val="Paragrafoelenco"/>
        <w:jc w:val="both"/>
        <w:rPr>
          <w:smallCaps/>
          <w:sz w:val="24"/>
          <w:szCs w:val="24"/>
        </w:rPr>
      </w:pPr>
      <w:r w:rsidRPr="00CE20D3">
        <w:rPr>
          <w:i/>
          <w:iCs/>
          <w:sz w:val="24"/>
          <w:szCs w:val="24"/>
        </w:rPr>
        <w:t>Laboratorio nel corso del quale gli studenti avranno modo di sperimentare come si svolgono le procedure di iscrizione, modifica e cancellazione delle imprese dal Registro e il funzionamento delle piattaforme telematiche gestite dalla Camera di Commercio, con il supporto dei funzionari della Camera e di un esperto della crisi (dottore commercialista</w:t>
      </w:r>
      <w:r w:rsidRPr="00CE20D3">
        <w:rPr>
          <w:smallCaps/>
          <w:sz w:val="24"/>
          <w:szCs w:val="24"/>
        </w:rPr>
        <w:t>).</w:t>
      </w:r>
    </w:p>
    <w:p w14:paraId="0BA98FCB" w14:textId="6BE1E9C5" w:rsidR="00ED0B2F" w:rsidRPr="00CE20D3" w:rsidRDefault="00ED0B2F" w:rsidP="00CE20D3">
      <w:pPr>
        <w:pStyle w:val="Paragrafoelenco"/>
        <w:tabs>
          <w:tab w:val="left" w:pos="5928"/>
        </w:tabs>
        <w:jc w:val="both"/>
        <w:rPr>
          <w:b/>
          <w:bCs/>
          <w:sz w:val="20"/>
          <w:szCs w:val="20"/>
        </w:rPr>
      </w:pPr>
      <w:r w:rsidRPr="00CE20D3">
        <w:rPr>
          <w:b/>
          <w:bCs/>
          <w:sz w:val="20"/>
          <w:szCs w:val="20"/>
        </w:rPr>
        <w:t>Largo Carlo Felice 72, Cagliari.</w:t>
      </w:r>
      <w:r w:rsidR="00CE20D3">
        <w:rPr>
          <w:b/>
          <w:bCs/>
          <w:sz w:val="20"/>
          <w:szCs w:val="20"/>
        </w:rPr>
        <w:tab/>
      </w:r>
    </w:p>
    <w:p w14:paraId="1BE2BDC8" w14:textId="06BA198A" w:rsidR="00C938D5" w:rsidRDefault="00C938D5" w:rsidP="00C938D5">
      <w:pPr>
        <w:pStyle w:val="Paragrafoelenco"/>
        <w:jc w:val="both"/>
        <w:rPr>
          <w:smallCaps/>
          <w:sz w:val="28"/>
          <w:szCs w:val="28"/>
        </w:rPr>
      </w:pPr>
    </w:p>
    <w:p w14:paraId="6FCFD5FE" w14:textId="15F270F7" w:rsidR="0045781C" w:rsidRDefault="008251D8" w:rsidP="00C938D5">
      <w:pPr>
        <w:pStyle w:val="Paragrafoelenco"/>
        <w:numPr>
          <w:ilvl w:val="0"/>
          <w:numId w:val="3"/>
        </w:numPr>
        <w:jc w:val="both"/>
        <w:rPr>
          <w:smallCaps/>
          <w:sz w:val="28"/>
          <w:szCs w:val="28"/>
        </w:rPr>
      </w:pPr>
      <w:r w:rsidRPr="00C938D5">
        <w:rPr>
          <w:b/>
          <w:bCs/>
          <w:smallCaps/>
          <w:sz w:val="28"/>
          <w:szCs w:val="28"/>
        </w:rPr>
        <w:t>seconda sessione</w:t>
      </w:r>
      <w:r w:rsidRPr="00C938D5">
        <w:rPr>
          <w:smallCaps/>
          <w:sz w:val="28"/>
          <w:szCs w:val="28"/>
        </w:rPr>
        <w:t xml:space="preserve"> (3 ore)</w:t>
      </w:r>
      <w:r w:rsidR="0045781C" w:rsidRPr="00C938D5">
        <w:rPr>
          <w:smallCaps/>
          <w:sz w:val="28"/>
          <w:szCs w:val="28"/>
        </w:rPr>
        <w:t>:</w:t>
      </w:r>
      <w:r w:rsidRPr="00C938D5">
        <w:rPr>
          <w:smallCaps/>
          <w:sz w:val="28"/>
          <w:szCs w:val="28"/>
        </w:rPr>
        <w:t xml:space="preserve"> </w:t>
      </w:r>
      <w:r w:rsidRPr="00332B9C">
        <w:rPr>
          <w:b/>
          <w:bCs/>
          <w:smallCaps/>
          <w:sz w:val="28"/>
          <w:szCs w:val="28"/>
        </w:rPr>
        <w:t>seminar</w:t>
      </w:r>
      <w:r w:rsidR="000A7301">
        <w:rPr>
          <w:b/>
          <w:bCs/>
          <w:smallCaps/>
          <w:sz w:val="28"/>
          <w:szCs w:val="28"/>
        </w:rPr>
        <w:t xml:space="preserve">io, </w:t>
      </w:r>
      <w:r w:rsidR="00B5074C" w:rsidRPr="004B7765">
        <w:rPr>
          <w:b/>
          <w:bCs/>
          <w:smallCaps/>
          <w:sz w:val="28"/>
          <w:szCs w:val="28"/>
        </w:rPr>
        <w:t>16 maggio 2025, h.</w:t>
      </w:r>
      <w:r w:rsidR="004B7765" w:rsidRPr="004B7765">
        <w:rPr>
          <w:b/>
          <w:bCs/>
          <w:smallCaps/>
          <w:sz w:val="28"/>
          <w:szCs w:val="28"/>
        </w:rPr>
        <w:t>16</w:t>
      </w:r>
      <w:r w:rsidR="00B5074C" w:rsidRPr="004B7765">
        <w:rPr>
          <w:b/>
          <w:bCs/>
          <w:smallCaps/>
          <w:sz w:val="28"/>
          <w:szCs w:val="28"/>
        </w:rPr>
        <w:t>:</w:t>
      </w:r>
      <w:r w:rsidR="004B7765" w:rsidRPr="004B7765">
        <w:rPr>
          <w:b/>
          <w:bCs/>
          <w:smallCaps/>
          <w:sz w:val="28"/>
          <w:szCs w:val="28"/>
        </w:rPr>
        <w:t>00</w:t>
      </w:r>
      <w:r w:rsidR="00BE6607" w:rsidRPr="004B7765">
        <w:rPr>
          <w:b/>
          <w:bCs/>
          <w:smallCaps/>
          <w:sz w:val="28"/>
          <w:szCs w:val="28"/>
        </w:rPr>
        <w:t>, A</w:t>
      </w:r>
      <w:r w:rsidR="004B7765" w:rsidRPr="004B7765">
        <w:rPr>
          <w:b/>
          <w:bCs/>
          <w:smallCaps/>
          <w:sz w:val="28"/>
          <w:szCs w:val="28"/>
        </w:rPr>
        <w:t>ula Magna Baffi</w:t>
      </w:r>
    </w:p>
    <w:p w14:paraId="6AD9746E" w14:textId="2621BBE8" w:rsidR="00ED0B2F" w:rsidRDefault="00C938D5" w:rsidP="00ED0B2F">
      <w:pPr>
        <w:pStyle w:val="Paragrafoelenco"/>
        <w:jc w:val="both"/>
        <w:rPr>
          <w:i/>
          <w:iCs/>
          <w:sz w:val="24"/>
          <w:szCs w:val="24"/>
        </w:rPr>
      </w:pPr>
      <w:bookmarkStart w:id="2" w:name="_Hlk192692718"/>
      <w:r w:rsidRPr="00332B9C">
        <w:rPr>
          <w:i/>
          <w:iCs/>
          <w:sz w:val="24"/>
          <w:szCs w:val="24"/>
        </w:rPr>
        <w:t xml:space="preserve">Attività seminariale </w:t>
      </w:r>
      <w:bookmarkEnd w:id="2"/>
      <w:r w:rsidRPr="00332B9C">
        <w:rPr>
          <w:i/>
          <w:iCs/>
          <w:sz w:val="24"/>
          <w:szCs w:val="24"/>
        </w:rPr>
        <w:t xml:space="preserve">l’approfondimento delle principali questioni operative che si pongono in relazione alla pubblicità delle imprese. Saranno approfondite in particolare le questioni più rilevanti sul piano pratico-applicativo connesse: a) al principio di tipicità /tassatività delle iscrizioni; b) agli effetti dell’iscrizione; c) ai controlli effettuati ai fini dell’iscrizione nel Registro delle imprese da parte del notaio, del Conservatore e del Giudice del registro. L’attività si svolgerà sotto forma di dialogo e confronto </w:t>
      </w:r>
      <w:r w:rsidR="000A7301">
        <w:rPr>
          <w:i/>
          <w:iCs/>
          <w:sz w:val="24"/>
          <w:szCs w:val="24"/>
        </w:rPr>
        <w:t xml:space="preserve">di esperienze tra i diversi attori del sistema </w:t>
      </w:r>
      <w:r w:rsidRPr="00332B9C">
        <w:rPr>
          <w:i/>
          <w:iCs/>
          <w:sz w:val="24"/>
          <w:szCs w:val="24"/>
        </w:rPr>
        <w:t>(docenti universitari, notai</w:t>
      </w:r>
      <w:r w:rsidR="000A7301">
        <w:rPr>
          <w:i/>
          <w:iCs/>
          <w:sz w:val="24"/>
          <w:szCs w:val="24"/>
        </w:rPr>
        <w:t>o</w:t>
      </w:r>
      <w:r w:rsidRPr="00332B9C">
        <w:rPr>
          <w:i/>
          <w:iCs/>
          <w:sz w:val="24"/>
          <w:szCs w:val="24"/>
        </w:rPr>
        <w:t>, Conservatore e Giudice del Registro delle imprese di Cagliari).</w:t>
      </w:r>
    </w:p>
    <w:p w14:paraId="45F5190E" w14:textId="77777777" w:rsidR="003D4C22" w:rsidRPr="00491512" w:rsidRDefault="003D4C22" w:rsidP="00ED0B2F">
      <w:pPr>
        <w:pStyle w:val="Paragrafoelenco"/>
        <w:jc w:val="both"/>
        <w:rPr>
          <w:b/>
          <w:bCs/>
        </w:rPr>
      </w:pPr>
      <w:r w:rsidRPr="00491512">
        <w:rPr>
          <w:b/>
          <w:bCs/>
        </w:rPr>
        <w:t xml:space="preserve">Introduce </w:t>
      </w:r>
    </w:p>
    <w:p w14:paraId="30E63C9B" w14:textId="2598A5A6" w:rsidR="003D4C22" w:rsidRPr="003D4C22" w:rsidRDefault="003D4C22" w:rsidP="00ED0B2F">
      <w:pPr>
        <w:pStyle w:val="Paragrafoelenco"/>
        <w:jc w:val="both"/>
        <w:rPr>
          <w:sz w:val="24"/>
          <w:szCs w:val="24"/>
        </w:rPr>
      </w:pPr>
      <w:r w:rsidRPr="003D4C22">
        <w:rPr>
          <w:b/>
          <w:bCs/>
          <w:smallCaps/>
        </w:rPr>
        <w:t>prof.ssa Elisabetta Loffredo</w:t>
      </w:r>
      <w:r>
        <w:rPr>
          <w:b/>
          <w:bCs/>
          <w:sz w:val="24"/>
          <w:szCs w:val="24"/>
        </w:rPr>
        <w:t xml:space="preserve">, </w:t>
      </w:r>
      <w:r w:rsidRPr="003D4C22">
        <w:rPr>
          <w:sz w:val="24"/>
          <w:szCs w:val="24"/>
        </w:rPr>
        <w:t xml:space="preserve">ordinaria di Diritto commerciale, Università degli studi di Cagliari </w:t>
      </w:r>
    </w:p>
    <w:p w14:paraId="685EEB5E" w14:textId="466F24DE" w:rsidR="00B5074C" w:rsidRDefault="00B5074C" w:rsidP="00ED0B2F">
      <w:pPr>
        <w:pStyle w:val="Paragrafoelenco"/>
        <w:jc w:val="both"/>
        <w:rPr>
          <w:b/>
          <w:bCs/>
          <w:sz w:val="24"/>
          <w:szCs w:val="24"/>
        </w:rPr>
      </w:pPr>
      <w:r w:rsidRPr="00B5074C">
        <w:rPr>
          <w:b/>
          <w:bCs/>
          <w:sz w:val="24"/>
          <w:szCs w:val="24"/>
        </w:rPr>
        <w:t xml:space="preserve">Relatori: </w:t>
      </w:r>
    </w:p>
    <w:p w14:paraId="26D6410E" w14:textId="60027F29" w:rsidR="00B5074C" w:rsidRPr="00B5074C" w:rsidRDefault="000A7301" w:rsidP="00ED0B2F">
      <w:pPr>
        <w:pStyle w:val="Paragrafoelenco"/>
        <w:jc w:val="both"/>
        <w:rPr>
          <w:b/>
          <w:bCs/>
        </w:rPr>
      </w:pPr>
      <w:r>
        <w:rPr>
          <w:b/>
          <w:bCs/>
          <w:smallCaps/>
        </w:rPr>
        <w:t xml:space="preserve">Prof. </w:t>
      </w:r>
      <w:r w:rsidR="00B5074C" w:rsidRPr="00B5074C">
        <w:rPr>
          <w:b/>
          <w:bCs/>
          <w:smallCaps/>
        </w:rPr>
        <w:t>Carlo Ibba</w:t>
      </w:r>
      <w:r w:rsidR="00B5074C" w:rsidRPr="00B5074C">
        <w:rPr>
          <w:b/>
          <w:bCs/>
        </w:rPr>
        <w:t xml:space="preserve">, </w:t>
      </w:r>
      <w:r w:rsidRPr="003D4C22">
        <w:t>o</w:t>
      </w:r>
      <w:r w:rsidR="00B5074C" w:rsidRPr="00F2295F">
        <w:rPr>
          <w:i/>
          <w:iCs/>
        </w:rPr>
        <w:t>rdinario di Diritto Commerciale</w:t>
      </w:r>
      <w:r w:rsidR="00B5074C" w:rsidRPr="00F2295F">
        <w:t xml:space="preserve">, Università degli </w:t>
      </w:r>
      <w:r w:rsidR="003D4C22">
        <w:t>s</w:t>
      </w:r>
      <w:r w:rsidR="00B5074C" w:rsidRPr="00F2295F">
        <w:t>tudi di Sassari.</w:t>
      </w:r>
    </w:p>
    <w:p w14:paraId="798F93C6" w14:textId="57DA55D3" w:rsidR="00B5074C" w:rsidRDefault="000A7301" w:rsidP="00ED0B2F">
      <w:pPr>
        <w:pStyle w:val="Paragrafoelenco"/>
        <w:jc w:val="both"/>
        <w:rPr>
          <w:b/>
          <w:bCs/>
        </w:rPr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Nicola Riccardelli</w:t>
      </w:r>
      <w:r w:rsidR="00B5074C" w:rsidRPr="00B5074C">
        <w:rPr>
          <w:b/>
          <w:bCs/>
        </w:rPr>
        <w:t xml:space="preserve">, </w:t>
      </w:r>
      <w:r w:rsidR="00B5074C" w:rsidRPr="00F2295F">
        <w:rPr>
          <w:i/>
          <w:iCs/>
        </w:rPr>
        <w:t>Notaio</w:t>
      </w:r>
      <w:r w:rsidR="00B5074C" w:rsidRPr="00F2295F">
        <w:t xml:space="preserve"> in Latina</w:t>
      </w:r>
      <w:r w:rsidR="00330C32">
        <w:t>; C</w:t>
      </w:r>
      <w:r w:rsidR="003D4C22" w:rsidRPr="004D24C2">
        <w:rPr>
          <w:i/>
          <w:iCs/>
        </w:rPr>
        <w:t>omponente della Commissione Terzo settore del Consiglio nazionale del notariato</w:t>
      </w:r>
      <w:r w:rsidR="00B5074C" w:rsidRPr="004D24C2">
        <w:rPr>
          <w:i/>
          <w:iCs/>
        </w:rPr>
        <w:t>.</w:t>
      </w:r>
    </w:p>
    <w:p w14:paraId="06449705" w14:textId="69C42C2F" w:rsidR="00B5074C" w:rsidRPr="004D24C2" w:rsidRDefault="000A7301" w:rsidP="00ED0B2F">
      <w:pPr>
        <w:pStyle w:val="Paragrafoelenco"/>
        <w:jc w:val="both"/>
        <w:rPr>
          <w:b/>
          <w:bCs/>
          <w:i/>
          <w:iCs/>
        </w:rPr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Nicola Caschili</w:t>
      </w:r>
      <w:r w:rsidR="00B5074C">
        <w:rPr>
          <w:b/>
          <w:bCs/>
        </w:rPr>
        <w:t xml:space="preserve">, </w:t>
      </w:r>
      <w:r w:rsidR="00B5074C" w:rsidRPr="00F2295F">
        <w:rPr>
          <w:i/>
          <w:iCs/>
        </w:rPr>
        <w:t>Presidente del Tribunale di Lanusei</w:t>
      </w:r>
      <w:r w:rsidR="003D4C22">
        <w:rPr>
          <w:i/>
          <w:iCs/>
        </w:rPr>
        <w:t xml:space="preserve">, </w:t>
      </w:r>
      <w:r w:rsidR="003D4C22" w:rsidRPr="004D24C2">
        <w:rPr>
          <w:i/>
          <w:iCs/>
        </w:rPr>
        <w:t>già Giudice della Sezione specializzata in materia di imprese del Tribunale di Cagliari</w:t>
      </w:r>
      <w:r w:rsidR="00F2295F" w:rsidRPr="004D24C2">
        <w:rPr>
          <w:i/>
          <w:iCs/>
        </w:rPr>
        <w:t>.</w:t>
      </w:r>
    </w:p>
    <w:p w14:paraId="716A775B" w14:textId="4D8BA130" w:rsidR="00F2295F" w:rsidRDefault="000A7301" w:rsidP="00F2295F">
      <w:pPr>
        <w:pStyle w:val="Paragrafoelenco"/>
        <w:jc w:val="both"/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Stefano Carta</w:t>
      </w:r>
      <w:r w:rsidR="00B5074C" w:rsidRPr="00F2295F">
        <w:t xml:space="preserve">, </w:t>
      </w:r>
      <w:r w:rsidR="00F2295F" w:rsidRPr="00F2295F">
        <w:rPr>
          <w:i/>
          <w:iCs/>
        </w:rPr>
        <w:t>Conservatore del Registro Imprese</w:t>
      </w:r>
      <w:r w:rsidR="00F2295F" w:rsidRPr="00F2295F">
        <w:t xml:space="preserve"> della </w:t>
      </w:r>
      <w:r w:rsidR="00B5074C" w:rsidRPr="00F2295F">
        <w:t>Camera di Commercio Cagliari-Oristano</w:t>
      </w:r>
      <w:r w:rsidR="00F2295F" w:rsidRPr="00F2295F">
        <w:t>.</w:t>
      </w:r>
    </w:p>
    <w:p w14:paraId="1068C624" w14:textId="2D708693" w:rsidR="004D24C2" w:rsidRDefault="004D24C2" w:rsidP="00F2295F">
      <w:pPr>
        <w:pStyle w:val="Paragrafoelenco"/>
        <w:jc w:val="both"/>
        <w:rPr>
          <w:b/>
          <w:bCs/>
          <w:smallCaps/>
        </w:rPr>
      </w:pPr>
      <w:r>
        <w:rPr>
          <w:b/>
          <w:bCs/>
          <w:smallCaps/>
        </w:rPr>
        <w:t>Interventi programmati</w:t>
      </w:r>
    </w:p>
    <w:p w14:paraId="719CF504" w14:textId="77777777" w:rsidR="004D24C2" w:rsidRDefault="004D24C2" w:rsidP="00F2295F">
      <w:pPr>
        <w:pStyle w:val="Paragrafoelenco"/>
        <w:jc w:val="both"/>
      </w:pPr>
    </w:p>
    <w:p w14:paraId="07F389B3" w14:textId="7879514F" w:rsidR="00ED0B2F" w:rsidRPr="00ED0B2F" w:rsidRDefault="00ED0B2F" w:rsidP="00ED0B2F">
      <w:pPr>
        <w:pStyle w:val="Paragrafoelenco"/>
        <w:jc w:val="both"/>
        <w:rPr>
          <w:i/>
          <w:iCs/>
          <w:sz w:val="24"/>
          <w:szCs w:val="24"/>
        </w:rPr>
      </w:pPr>
      <w:r w:rsidRPr="00F2295F">
        <w:rPr>
          <w:b/>
          <w:bCs/>
          <w:sz w:val="20"/>
          <w:szCs w:val="20"/>
        </w:rPr>
        <w:t>Sant’Ignazio Campus</w:t>
      </w:r>
      <w:r w:rsidR="00CE20D3" w:rsidRPr="00F2295F">
        <w:rPr>
          <w:b/>
          <w:bCs/>
          <w:sz w:val="20"/>
          <w:szCs w:val="20"/>
        </w:rPr>
        <w:t>.</w:t>
      </w:r>
      <w:r w:rsidRPr="00F2295F">
        <w:rPr>
          <w:b/>
          <w:bCs/>
          <w:sz w:val="20"/>
          <w:szCs w:val="20"/>
        </w:rPr>
        <w:t xml:space="preserve"> Via Sant’ignazio da Laconi, </w:t>
      </w:r>
      <w:r w:rsidR="004B7765">
        <w:rPr>
          <w:b/>
          <w:bCs/>
          <w:sz w:val="20"/>
          <w:szCs w:val="20"/>
        </w:rPr>
        <w:t xml:space="preserve">74, </w:t>
      </w:r>
      <w:r w:rsidRPr="00F2295F">
        <w:rPr>
          <w:b/>
          <w:bCs/>
          <w:sz w:val="20"/>
          <w:szCs w:val="20"/>
        </w:rPr>
        <w:t>Cagliari.</w:t>
      </w:r>
      <w:r w:rsidR="00824247">
        <w:rPr>
          <w:b/>
          <w:bCs/>
          <w:sz w:val="20"/>
          <w:szCs w:val="20"/>
        </w:rPr>
        <w:t xml:space="preserve"> </w:t>
      </w:r>
    </w:p>
    <w:p w14:paraId="1FD19E89" w14:textId="77777777" w:rsidR="00F2295F" w:rsidRDefault="00F2295F" w:rsidP="004B62D9">
      <w:pPr>
        <w:pStyle w:val="Paragrafoelenco"/>
        <w:tabs>
          <w:tab w:val="center" w:pos="4819"/>
          <w:tab w:val="left" w:pos="8220"/>
        </w:tabs>
        <w:jc w:val="both"/>
        <w:rPr>
          <w:smallCaps/>
          <w:sz w:val="28"/>
          <w:szCs w:val="28"/>
        </w:rPr>
      </w:pPr>
    </w:p>
    <w:p w14:paraId="5AD9FB3A" w14:textId="77127653" w:rsidR="0045781C" w:rsidRDefault="008251D8" w:rsidP="00C938D5">
      <w:pPr>
        <w:pStyle w:val="Paragrafoelenco"/>
        <w:numPr>
          <w:ilvl w:val="0"/>
          <w:numId w:val="3"/>
        </w:numPr>
        <w:jc w:val="both"/>
        <w:rPr>
          <w:smallCaps/>
          <w:sz w:val="28"/>
          <w:szCs w:val="28"/>
        </w:rPr>
      </w:pPr>
      <w:r w:rsidRPr="00902543">
        <w:rPr>
          <w:b/>
          <w:bCs/>
          <w:smallCaps/>
          <w:sz w:val="28"/>
          <w:szCs w:val="28"/>
        </w:rPr>
        <w:t>terza sessione</w:t>
      </w:r>
      <w:r w:rsidRPr="00902543">
        <w:rPr>
          <w:smallCaps/>
          <w:sz w:val="28"/>
          <w:szCs w:val="28"/>
        </w:rPr>
        <w:t xml:space="preserve"> (6 ore)</w:t>
      </w:r>
      <w:r w:rsidR="0045781C" w:rsidRPr="00902543">
        <w:rPr>
          <w:smallCaps/>
          <w:sz w:val="28"/>
          <w:szCs w:val="28"/>
        </w:rPr>
        <w:t>:</w:t>
      </w:r>
      <w:r w:rsidRPr="00902543">
        <w:rPr>
          <w:smallCaps/>
          <w:sz w:val="28"/>
          <w:szCs w:val="28"/>
        </w:rPr>
        <w:t xml:space="preserve"> </w:t>
      </w:r>
      <w:r w:rsidRPr="00332B9C">
        <w:rPr>
          <w:b/>
          <w:bCs/>
          <w:smallCaps/>
          <w:sz w:val="28"/>
          <w:szCs w:val="28"/>
        </w:rPr>
        <w:t>Workshop in aula presso il Dipartimento di Giurisprudenza</w:t>
      </w:r>
      <w:r w:rsidR="00824247" w:rsidRPr="00824247">
        <w:rPr>
          <w:b/>
          <w:bCs/>
          <w:smallCaps/>
          <w:sz w:val="28"/>
          <w:szCs w:val="28"/>
        </w:rPr>
        <w:t>*</w:t>
      </w:r>
      <w:r w:rsidR="00C938D5">
        <w:rPr>
          <w:smallCaps/>
          <w:sz w:val="28"/>
          <w:szCs w:val="28"/>
        </w:rPr>
        <w:t>.</w:t>
      </w:r>
    </w:p>
    <w:p w14:paraId="69DB0E50" w14:textId="05340B15" w:rsidR="00C938D5" w:rsidRDefault="00C938D5" w:rsidP="00C938D5">
      <w:pPr>
        <w:pStyle w:val="Paragrafoelenco"/>
        <w:jc w:val="both"/>
        <w:rPr>
          <w:i/>
          <w:iCs/>
          <w:sz w:val="24"/>
          <w:szCs w:val="24"/>
        </w:rPr>
      </w:pPr>
      <w:r w:rsidRPr="00332B9C">
        <w:rPr>
          <w:i/>
          <w:iCs/>
          <w:sz w:val="24"/>
          <w:szCs w:val="24"/>
        </w:rPr>
        <w:t xml:space="preserve">La terza sessione si svolgerà presso il Dipartimento di Giurisprudenza e prevede un’attività di workshop in aula durante la quale gli studenti saranno protagonisti.  Gli studenti, individualmente o in piccoli gruppi, guidati da tutor d’aula, si cimenteranno con simulazioni e casi studio. In particolare, gli studenti predisporranno atti e documenti </w:t>
      </w:r>
      <w:r w:rsidRPr="00332B9C">
        <w:rPr>
          <w:i/>
          <w:iCs/>
          <w:sz w:val="24"/>
          <w:szCs w:val="24"/>
        </w:rPr>
        <w:lastRenderedPageBreak/>
        <w:t>destinati all’iscrizione al Registro delle imprese. I risultati del workshop saranno discussi in aula con la partecipazione di docenti e professionisti.</w:t>
      </w:r>
    </w:p>
    <w:p w14:paraId="7C39CFDB" w14:textId="68DD3897" w:rsidR="00ED0B2F" w:rsidRPr="00ED0B2F" w:rsidRDefault="00ED0B2F" w:rsidP="00ED0B2F">
      <w:pPr>
        <w:pStyle w:val="Paragrafoelenco"/>
        <w:rPr>
          <w:b/>
          <w:bCs/>
          <w:sz w:val="20"/>
          <w:szCs w:val="20"/>
        </w:rPr>
      </w:pPr>
      <w:r w:rsidRPr="00ED0B2F">
        <w:rPr>
          <w:b/>
          <w:bCs/>
          <w:sz w:val="20"/>
          <w:szCs w:val="20"/>
        </w:rPr>
        <w:t>Sant’Ignazio Campus</w:t>
      </w:r>
      <w:r w:rsidR="00CE20D3">
        <w:rPr>
          <w:b/>
          <w:bCs/>
          <w:sz w:val="20"/>
          <w:szCs w:val="20"/>
        </w:rPr>
        <w:t>.</w:t>
      </w:r>
      <w:r w:rsidRPr="00ED0B2F">
        <w:rPr>
          <w:b/>
          <w:bCs/>
          <w:sz w:val="20"/>
          <w:szCs w:val="20"/>
        </w:rPr>
        <w:t xml:space="preserve"> Via Sant’ignazio da Laconi, Cagliari.</w:t>
      </w:r>
    </w:p>
    <w:p w14:paraId="365F2C78" w14:textId="77777777" w:rsidR="00ED0B2F" w:rsidRPr="00332B9C" w:rsidRDefault="00ED0B2F" w:rsidP="00C938D5">
      <w:pPr>
        <w:pStyle w:val="Paragrafoelenco"/>
        <w:jc w:val="both"/>
        <w:rPr>
          <w:i/>
          <w:iCs/>
          <w:sz w:val="24"/>
          <w:szCs w:val="24"/>
        </w:rPr>
      </w:pPr>
    </w:p>
    <w:sectPr w:rsidR="00ED0B2F" w:rsidRPr="00332B9C" w:rsidSect="00BE660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84210B" w14:textId="77777777" w:rsidR="00090A9A" w:rsidRDefault="00090A9A" w:rsidP="008251D8">
      <w:pPr>
        <w:spacing w:after="0" w:line="240" w:lineRule="auto"/>
      </w:pPr>
      <w:r>
        <w:separator/>
      </w:r>
    </w:p>
  </w:endnote>
  <w:endnote w:type="continuationSeparator" w:id="0">
    <w:p w14:paraId="2FBC828E" w14:textId="77777777" w:rsidR="00090A9A" w:rsidRDefault="00090A9A" w:rsidP="00825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A045E" w14:textId="09AEC72E" w:rsidR="00BE6607" w:rsidRDefault="00BE6607">
    <w:pPr>
      <w:pStyle w:val="Pidipagina"/>
    </w:pPr>
    <w:r>
      <w:t>L’indicazione del giorno e dell’aula sarà resa pubblica a seguito della selezione dei partecipanti.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1F251" w14:textId="5C179F20" w:rsidR="00824247" w:rsidRDefault="00824247">
    <w:pPr>
      <w:pStyle w:val="Pidipagina"/>
    </w:pPr>
    <w:r w:rsidRPr="00824247">
      <w:t xml:space="preserve">* Il calendario </w:t>
    </w:r>
    <w:r w:rsidR="000A7301">
      <w:t xml:space="preserve">completo </w:t>
    </w:r>
    <w:r w:rsidRPr="00824247">
      <w:t>degli incontri sarà reso pubblico</w:t>
    </w:r>
    <w:r w:rsidR="000A7301">
      <w:t>, dopo la</w:t>
    </w:r>
    <w:r w:rsidRPr="00824247">
      <w:t xml:space="preserve"> conclusione della selezione de</w:t>
    </w:r>
    <w:r w:rsidR="000A7301">
      <w:t>gli studenti, in base alle disponibilità della Camera di Commercio</w:t>
    </w:r>
    <w:r w:rsidRPr="00824247"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8A0B7" w14:textId="783B55C0" w:rsidR="00C938D5" w:rsidRDefault="00596C88">
    <w:pPr>
      <w:pStyle w:val="Pidipagina"/>
    </w:pPr>
    <w:r>
      <w:t>*</w:t>
    </w:r>
    <w:r w:rsidRPr="00596C88">
      <w:rPr>
        <w:rFonts w:ascii="Titillium Web" w:hAnsi="Titillium Web" w:cs="Calibri"/>
        <w:kern w:val="0"/>
        <w:szCs w:val="24"/>
        <w14:ligatures w14:val="none"/>
      </w:rPr>
      <w:t xml:space="preserve"> </w:t>
    </w:r>
    <w:r w:rsidRPr="00596C88">
      <w:t xml:space="preserve">Il calendario </w:t>
    </w:r>
    <w:r w:rsidR="00BE6607">
      <w:t xml:space="preserve">integrale </w:t>
    </w:r>
    <w:r w:rsidRPr="00596C88">
      <w:t>degli incontri sarà reso pubblico solo a seguito della conclusione della selezione dei partecipanti</w:t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135AA" w14:textId="77777777" w:rsidR="00090A9A" w:rsidRDefault="00090A9A" w:rsidP="008251D8">
      <w:pPr>
        <w:spacing w:after="0" w:line="240" w:lineRule="auto"/>
      </w:pPr>
      <w:r>
        <w:separator/>
      </w:r>
    </w:p>
  </w:footnote>
  <w:footnote w:type="continuationSeparator" w:id="0">
    <w:p w14:paraId="7A1E0C28" w14:textId="77777777" w:rsidR="00090A9A" w:rsidRDefault="00090A9A" w:rsidP="008251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C3D88" w14:textId="77777777" w:rsidR="009F1318" w:rsidRDefault="009F131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63E81" w14:textId="77777777" w:rsidR="009F1318" w:rsidRDefault="009F131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4AE8C" w14:textId="77777777" w:rsidR="009F1318" w:rsidRDefault="009F131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4074E"/>
    <w:multiLevelType w:val="hybridMultilevel"/>
    <w:tmpl w:val="C56899C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B54EB"/>
    <w:multiLevelType w:val="hybridMultilevel"/>
    <w:tmpl w:val="0C6A849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52C655F"/>
    <w:multiLevelType w:val="hybridMultilevel"/>
    <w:tmpl w:val="8D22C1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404058">
    <w:abstractNumId w:val="0"/>
  </w:num>
  <w:num w:numId="2" w16cid:durableId="1572422571">
    <w:abstractNumId w:val="1"/>
  </w:num>
  <w:num w:numId="3" w16cid:durableId="1116370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FE7"/>
    <w:rsid w:val="00032AC9"/>
    <w:rsid w:val="000418F5"/>
    <w:rsid w:val="00090A9A"/>
    <w:rsid w:val="000976A6"/>
    <w:rsid w:val="000A7301"/>
    <w:rsid w:val="000C1D71"/>
    <w:rsid w:val="0010276E"/>
    <w:rsid w:val="001129E9"/>
    <w:rsid w:val="001661BD"/>
    <w:rsid w:val="001B2E3D"/>
    <w:rsid w:val="00203262"/>
    <w:rsid w:val="002B3F2D"/>
    <w:rsid w:val="00330C32"/>
    <w:rsid w:val="00332B9C"/>
    <w:rsid w:val="003864BD"/>
    <w:rsid w:val="003B70DC"/>
    <w:rsid w:val="003D4C22"/>
    <w:rsid w:val="003D4F7C"/>
    <w:rsid w:val="004468B5"/>
    <w:rsid w:val="0045781C"/>
    <w:rsid w:val="00491512"/>
    <w:rsid w:val="004B62D9"/>
    <w:rsid w:val="004B7765"/>
    <w:rsid w:val="004D24C2"/>
    <w:rsid w:val="005455BA"/>
    <w:rsid w:val="0057328B"/>
    <w:rsid w:val="00593823"/>
    <w:rsid w:val="00596C88"/>
    <w:rsid w:val="005C32DB"/>
    <w:rsid w:val="005C5940"/>
    <w:rsid w:val="005F569A"/>
    <w:rsid w:val="006160C7"/>
    <w:rsid w:val="00655E5E"/>
    <w:rsid w:val="006B34C0"/>
    <w:rsid w:val="006B5637"/>
    <w:rsid w:val="006D4753"/>
    <w:rsid w:val="00732CBF"/>
    <w:rsid w:val="00773767"/>
    <w:rsid w:val="007C58BC"/>
    <w:rsid w:val="007D5C4A"/>
    <w:rsid w:val="00807303"/>
    <w:rsid w:val="00824247"/>
    <w:rsid w:val="008251D8"/>
    <w:rsid w:val="00830960"/>
    <w:rsid w:val="00902543"/>
    <w:rsid w:val="0091158A"/>
    <w:rsid w:val="009171B6"/>
    <w:rsid w:val="00956E89"/>
    <w:rsid w:val="0096044B"/>
    <w:rsid w:val="00985AF5"/>
    <w:rsid w:val="009C61F1"/>
    <w:rsid w:val="009F1318"/>
    <w:rsid w:val="009F16C4"/>
    <w:rsid w:val="00A558B7"/>
    <w:rsid w:val="00A654AD"/>
    <w:rsid w:val="00AD0FE7"/>
    <w:rsid w:val="00B07EB8"/>
    <w:rsid w:val="00B413D6"/>
    <w:rsid w:val="00B5074C"/>
    <w:rsid w:val="00BA10DA"/>
    <w:rsid w:val="00BE6607"/>
    <w:rsid w:val="00C80689"/>
    <w:rsid w:val="00C938D5"/>
    <w:rsid w:val="00CB5EBA"/>
    <w:rsid w:val="00CC45A5"/>
    <w:rsid w:val="00CC7743"/>
    <w:rsid w:val="00CE20D3"/>
    <w:rsid w:val="00CE5554"/>
    <w:rsid w:val="00D31DAE"/>
    <w:rsid w:val="00D42DBB"/>
    <w:rsid w:val="00D43379"/>
    <w:rsid w:val="00D7647F"/>
    <w:rsid w:val="00E72E87"/>
    <w:rsid w:val="00EB41CA"/>
    <w:rsid w:val="00ED0B2F"/>
    <w:rsid w:val="00F0651B"/>
    <w:rsid w:val="00F2295F"/>
    <w:rsid w:val="00FB49AB"/>
    <w:rsid w:val="00FC4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57C754"/>
  <w15:chartTrackingRefBased/>
  <w15:docId w15:val="{32E7FAF1-FB9D-42EE-9CAB-DE0310059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4247"/>
  </w:style>
  <w:style w:type="paragraph" w:styleId="Titolo1">
    <w:name w:val="heading 1"/>
    <w:basedOn w:val="Normale"/>
    <w:next w:val="Normale"/>
    <w:link w:val="Titolo1Carattere"/>
    <w:uiPriority w:val="9"/>
    <w:qFormat/>
    <w:rsid w:val="00AD0F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0F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D0F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D0F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0F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D0F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D0F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D0F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D0F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0F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0F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0F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0FE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0FE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D0FE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D0FE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D0FE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D0FE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D0F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D0F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D0F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D0F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D0F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D0FE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D0FE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D0FE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D0F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D0FE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D0FE7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96044B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8251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51D8"/>
  </w:style>
  <w:style w:type="paragraph" w:styleId="Pidipagina">
    <w:name w:val="footer"/>
    <w:basedOn w:val="Normale"/>
    <w:link w:val="PidipaginaCarattere"/>
    <w:uiPriority w:val="99"/>
    <w:unhideWhenUsed/>
    <w:rsid w:val="008251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5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79BCE-D922-4425-ACB0-83327A3E2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ZAMPELLA</dc:creator>
  <cp:keywords/>
  <dc:description/>
  <cp:lastModifiedBy>Elisabetta Loffredo</cp:lastModifiedBy>
  <cp:revision>9</cp:revision>
  <dcterms:created xsi:type="dcterms:W3CDTF">2025-03-20T12:46:00Z</dcterms:created>
  <dcterms:modified xsi:type="dcterms:W3CDTF">2025-03-20T13:36:00Z</dcterms:modified>
</cp:coreProperties>
</file>