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B3293" w:rsidR="00EB3293" w:rsidP="00EB3293" w:rsidRDefault="00EB3293" w14:paraId="638EA91E" w14:textId="6A3B409D">
      <w:pPr>
        <w:jc w:val="center"/>
      </w:pPr>
      <w:r w:rsidRPr="00EB3293">
        <w:rPr>
          <w:b/>
          <w:bCs/>
        </w:rPr>
        <w:t xml:space="preserve">Seminario di Information </w:t>
      </w:r>
      <w:proofErr w:type="spellStart"/>
      <w:r w:rsidRPr="00EB3293">
        <w:rPr>
          <w:b/>
          <w:bCs/>
        </w:rPr>
        <w:t>Literacy</w:t>
      </w:r>
      <w:proofErr w:type="spellEnd"/>
    </w:p>
    <w:p w:rsidRPr="00EB3293" w:rsidR="00EB3293" w:rsidP="00EB3293" w:rsidRDefault="00EB3293" w14:paraId="72FAE226" w14:textId="7E2AAD02">
      <w:pPr>
        <w:jc w:val="center"/>
      </w:pPr>
      <w:r w:rsidRPr="00EB3293">
        <w:rPr>
          <w:b/>
          <w:bCs/>
        </w:rPr>
        <w:t>“Metodi e strumenti per la ricerca bibliografica”</w:t>
      </w:r>
    </w:p>
    <w:p w:rsidRPr="00EB3293" w:rsidR="00EB3293" w:rsidP="00EB3293" w:rsidRDefault="00EB3293" w14:paraId="1DC2CE7B" w14:textId="1B8B718F">
      <w:pPr>
        <w:jc w:val="center"/>
      </w:pPr>
      <w:r w:rsidRPr="0D4D7232" w:rsidR="3BE780E6">
        <w:rPr>
          <w:b w:val="1"/>
          <w:bCs w:val="1"/>
        </w:rPr>
        <w:t xml:space="preserve">8 </w:t>
      </w:r>
      <w:r w:rsidRPr="0D4D7232" w:rsidR="00EB3293">
        <w:rPr>
          <w:b w:val="1"/>
          <w:bCs w:val="1"/>
        </w:rPr>
        <w:t xml:space="preserve">e </w:t>
      </w:r>
      <w:r w:rsidRPr="0D4D7232" w:rsidR="49FE7B62">
        <w:rPr>
          <w:b w:val="1"/>
          <w:bCs w:val="1"/>
        </w:rPr>
        <w:t>9</w:t>
      </w:r>
      <w:r w:rsidRPr="0D4D7232" w:rsidR="00EB3293">
        <w:rPr>
          <w:b w:val="1"/>
          <w:bCs w:val="1"/>
        </w:rPr>
        <w:t xml:space="preserve"> </w:t>
      </w:r>
      <w:r w:rsidRPr="0D4D7232" w:rsidR="00EB3293">
        <w:rPr>
          <w:b w:val="1"/>
          <w:bCs w:val="1"/>
        </w:rPr>
        <w:t>lugli</w:t>
      </w:r>
      <w:r w:rsidRPr="0D4D7232" w:rsidR="00EB3293">
        <w:rPr>
          <w:b w:val="1"/>
          <w:bCs w:val="1"/>
        </w:rPr>
        <w:t>o 2025.</w:t>
      </w:r>
    </w:p>
    <w:p w:rsidRPr="00EB3293" w:rsidR="00EB3293" w:rsidP="00EB3293" w:rsidRDefault="00EB3293" w14:paraId="55781621" w14:textId="0DC13F0A">
      <w:pPr>
        <w:jc w:val="center"/>
      </w:pPr>
      <w:r w:rsidRPr="00EB3293">
        <w:rPr>
          <w:b/>
          <w:bCs/>
        </w:rPr>
        <w:t>Blocco A, Aula 209, Cittadella Universitaria di Monserrato</w:t>
      </w:r>
    </w:p>
    <w:p w:rsidRPr="00EB3293" w:rsidR="00EB3293" w:rsidP="00EB3293" w:rsidRDefault="00EB3293" w14:paraId="7AF5DAD5" w14:textId="77777777">
      <w:r w:rsidRPr="00EB3293">
        <w:t> </w:t>
      </w:r>
    </w:p>
    <w:p w:rsidRPr="00EB3293" w:rsidR="00EB3293" w:rsidP="00EB3293" w:rsidRDefault="00EB3293" w14:paraId="44D91E55" w14:textId="77777777">
      <w:r w:rsidRPr="00EB3293">
        <w:t> </w:t>
      </w:r>
    </w:p>
    <w:p w:rsidRPr="00EB3293" w:rsidR="00EB3293" w:rsidP="00EB3293" w:rsidRDefault="00EB3293" w14:paraId="586D6D95" w14:textId="77777777">
      <w:r w:rsidRPr="00EB3293">
        <w:rPr>
          <w:b/>
          <w:bCs/>
        </w:rPr>
        <w:t>Programma</w:t>
      </w:r>
      <w:r w:rsidRPr="00EB3293">
        <w:t> </w:t>
      </w:r>
    </w:p>
    <w:p w:rsidRPr="00EB3293" w:rsidR="00EB3293" w:rsidP="00EB3293" w:rsidRDefault="00EB3293" w14:paraId="7911CAA3" w14:textId="77777777">
      <w:r w:rsidRPr="00EB3293">
        <w:t> </w:t>
      </w:r>
    </w:p>
    <w:p w:rsidRPr="00EB3293" w:rsidR="00EB3293" w:rsidP="2262F3BD" w:rsidRDefault="00EB3293" w14:paraId="3A97C36E" w14:textId="499C20D3">
      <w:pPr>
        <w:jc w:val="both"/>
      </w:pPr>
      <w:r w:rsidRPr="2262F3BD" w:rsidR="00EB3293">
        <w:rPr>
          <w:b w:val="1"/>
          <w:bCs w:val="1"/>
        </w:rPr>
        <w:t>Semestre</w:t>
      </w:r>
      <w:r w:rsidR="00EB3293">
        <w:rPr/>
        <w:t xml:space="preserve"> nel quale viene impartito: I</w:t>
      </w:r>
      <w:r w:rsidR="00EB3293">
        <w:rPr/>
        <w:t>I</w:t>
      </w:r>
      <w:r w:rsidR="00EB3293">
        <w:rPr/>
        <w:t xml:space="preserve"> semestre dell’A.A. 2024/2025.   </w:t>
      </w:r>
    </w:p>
    <w:p w:rsidRPr="00EB3293" w:rsidR="00EB3293" w:rsidP="2262F3BD" w:rsidRDefault="00EB3293" w14:paraId="6B31224F" w14:textId="77777777">
      <w:pPr>
        <w:jc w:val="both"/>
      </w:pPr>
      <w:r w:rsidRPr="2262F3BD" w:rsidR="00EB3293">
        <w:rPr>
          <w:b w:val="1"/>
          <w:bCs w:val="1"/>
        </w:rPr>
        <w:t>A chi è rivolto</w:t>
      </w:r>
      <w:r w:rsidR="00EB3293">
        <w:rPr/>
        <w:t>: a tutti.    </w:t>
      </w:r>
    </w:p>
    <w:p w:rsidRPr="00EB3293" w:rsidR="00EB3293" w:rsidP="2262F3BD" w:rsidRDefault="00EB3293" w14:paraId="56FE1840" w14:textId="2C7B71EF">
      <w:pPr>
        <w:jc w:val="both"/>
      </w:pPr>
      <w:r w:rsidRPr="2262F3BD" w:rsidR="00EB3293">
        <w:rPr>
          <w:b w:val="1"/>
          <w:bCs w:val="1"/>
        </w:rPr>
        <w:t xml:space="preserve">Per l’assegnazione di 1CFU </w:t>
      </w:r>
      <w:r w:rsidR="00EB3293">
        <w:rPr/>
        <w:t xml:space="preserve">è impartito agli studenti dei Corsi di Studio delle Facoltà di Biologia e Farmacia, Medicina e Chirurgia, </w:t>
      </w:r>
      <w:r w:rsidR="59777096">
        <w:rPr/>
        <w:t xml:space="preserve">e </w:t>
      </w:r>
      <w:r w:rsidR="00EB3293">
        <w:rPr/>
        <w:t>Scienze.   </w:t>
      </w:r>
    </w:p>
    <w:p w:rsidRPr="00EB3293" w:rsidR="00EB3293" w:rsidP="2262F3BD" w:rsidRDefault="00EB3293" w14:paraId="6CF52A49" w14:textId="77777777">
      <w:pPr>
        <w:jc w:val="both"/>
      </w:pPr>
      <w:r w:rsidRPr="2262F3BD" w:rsidR="00EB3293">
        <w:rPr>
          <w:b w:val="1"/>
          <w:bCs w:val="1"/>
        </w:rPr>
        <w:t>1 CFU</w:t>
      </w:r>
      <w:r w:rsidR="00EB3293">
        <w:rPr/>
        <w:t xml:space="preserve"> (8 ore di lezione frontale e 17 ore di autoformazione; superamento della verifica finale).   </w:t>
      </w:r>
    </w:p>
    <w:p w:rsidRPr="00EB3293" w:rsidR="00EB3293" w:rsidP="2262F3BD" w:rsidRDefault="00EB3293" w14:paraId="146426F6" w14:textId="77777777">
      <w:pPr>
        <w:jc w:val="both"/>
      </w:pPr>
      <w:r w:rsidRPr="2262F3BD" w:rsidR="00EB3293">
        <w:rPr>
          <w:b w:val="1"/>
          <w:bCs w:val="1"/>
        </w:rPr>
        <w:t>Modalità</w:t>
      </w:r>
      <w:r w:rsidR="00EB3293">
        <w:rPr/>
        <w:t>: in presenza  </w:t>
      </w:r>
    </w:p>
    <w:p w:rsidRPr="00EB3293" w:rsidR="00EB3293" w:rsidP="19540260" w:rsidRDefault="00EB3293" w14:paraId="61376955" w14:textId="77777777">
      <w:pPr>
        <w:jc w:val="both"/>
      </w:pPr>
      <w:r w:rsidRPr="19540260" w:rsidR="00EB3293">
        <w:rPr>
          <w:b w:val="1"/>
          <w:bCs w:val="1"/>
        </w:rPr>
        <w:t>Obiettivi formativi</w:t>
      </w:r>
      <w:r w:rsidR="00EB3293">
        <w:rPr/>
        <w:t>: Il seminario si propone di fornire alle studentesse e agli studenti gli strumenti per riconoscere quando e perché si ha bisogno di informazioni scientifiche, dove trovarle, come scegliere le risorse più pertinenti, come usarle e comunicarle in modo logico ed eticamente corretto.   </w:t>
      </w:r>
    </w:p>
    <w:p w:rsidRPr="00EB3293" w:rsidR="00EB3293" w:rsidP="19540260" w:rsidRDefault="00EB3293" w14:paraId="25D0C409" w14:textId="77777777">
      <w:pPr>
        <w:jc w:val="both"/>
      </w:pPr>
      <w:r w:rsidRPr="19540260" w:rsidR="00EB3293">
        <w:rPr>
          <w:b w:val="1"/>
          <w:bCs w:val="1"/>
        </w:rPr>
        <w:t>Verifica finale:</w:t>
      </w:r>
      <w:r w:rsidR="00EB3293">
        <w:rPr/>
        <w:t xml:space="preserve"> mediante somministrazione di un questionario di dieci domande a risposta multipla e cinque aperte, e prova pratica. Il </w:t>
      </w:r>
      <w:r w:rsidRPr="19540260" w:rsidR="00EB3293">
        <w:rPr>
          <w:b w:val="1"/>
          <w:bCs w:val="1"/>
        </w:rPr>
        <w:t>CFU</w:t>
      </w:r>
      <w:r w:rsidR="00EB3293">
        <w:rPr/>
        <w:t xml:space="preserve"> si riterrà conseguito con il superamento della prova pratica e almeno 10 risposte esatte su 15. </w:t>
      </w:r>
    </w:p>
    <w:p w:rsidRPr="00EB3293" w:rsidR="00EB3293" w:rsidP="00EB3293" w:rsidRDefault="00EB3293" w14:paraId="54FD6529" w14:textId="77777777">
      <w:r w:rsidRPr="00EB3293">
        <w:t> </w:t>
      </w:r>
    </w:p>
    <w:p w:rsidRPr="00EB3293" w:rsidR="00EB3293" w:rsidP="00EB3293" w:rsidRDefault="00EB3293" w14:paraId="181EB235" w14:textId="77777777">
      <w:r w:rsidRPr="00EB3293">
        <w:rPr>
          <w:b/>
          <w:bCs/>
        </w:rPr>
        <w:t>Prerequisiti</w:t>
      </w:r>
      <w:r w:rsidRPr="00EB3293">
        <w:t xml:space="preserve"> per il conseguimento del credito:    </w:t>
      </w:r>
    </w:p>
    <w:p w:rsidRPr="00EB3293" w:rsidR="00EB3293" w:rsidP="00EB3293" w:rsidRDefault="00EB3293" w14:paraId="6CA76CB3" w14:textId="579DD83F">
      <w:pPr>
        <w:numPr>
          <w:ilvl w:val="0"/>
          <w:numId w:val="1"/>
        </w:numPr>
        <w:rPr/>
      </w:pPr>
      <w:r w:rsidR="00EB3293">
        <w:rPr/>
        <w:t xml:space="preserve">Iscrizione ai </w:t>
      </w:r>
      <w:r w:rsidR="00EB3293">
        <w:rPr/>
        <w:t>CdS</w:t>
      </w:r>
      <w:r w:rsidR="00EB3293">
        <w:rPr/>
        <w:t xml:space="preserve"> di Chimica, Fisica, Informatica e Geologia </w:t>
      </w:r>
      <w:r w:rsidR="00EB3293">
        <w:rPr/>
        <w:t>al secondo e al terzo anno per le lauree triennali, e alle lauree magistrali; </w:t>
      </w:r>
    </w:p>
    <w:p w:rsidRPr="00EB3293" w:rsidR="00EB3293" w:rsidP="00EB3293" w:rsidRDefault="00EB3293" w14:paraId="6E01F9DF" w14:textId="77777777">
      <w:pPr>
        <w:numPr>
          <w:ilvl w:val="0"/>
          <w:numId w:val="2"/>
        </w:numPr>
      </w:pPr>
      <w:r w:rsidRPr="00EB3293">
        <w:t xml:space="preserve">iscrizione ai </w:t>
      </w:r>
      <w:proofErr w:type="spellStart"/>
      <w:r w:rsidRPr="00EB3293">
        <w:t>CdS</w:t>
      </w:r>
      <w:proofErr w:type="spellEnd"/>
      <w:r w:rsidRPr="00EB3293">
        <w:t xml:space="preserve"> della Facoltà di Biologia e Farmacia: al secondo o al terzo anno per le lauree triennali; alle lauree magistrali; al terzo, quarto e quinto anno delle lauree magistrali a ciclo unico; </w:t>
      </w:r>
    </w:p>
    <w:p w:rsidRPr="00EB3293" w:rsidR="00EB3293" w:rsidP="00EB3293" w:rsidRDefault="00EB3293" w14:paraId="5CDBE11D" w14:textId="77777777">
      <w:pPr>
        <w:numPr>
          <w:ilvl w:val="0"/>
          <w:numId w:val="3"/>
        </w:numPr>
        <w:rPr/>
      </w:pPr>
      <w:r w:rsidR="00EB3293">
        <w:rPr/>
        <w:t xml:space="preserve">iscrizione ai </w:t>
      </w:r>
      <w:r w:rsidR="00EB3293">
        <w:rPr/>
        <w:t>CdS</w:t>
      </w:r>
      <w:r w:rsidR="00EB3293">
        <w:rPr/>
        <w:t xml:space="preserve"> della Facoltà di Medicina e Chirurgia; </w:t>
      </w:r>
    </w:p>
    <w:p w:rsidR="68FAFDF2" w:rsidP="2262F3BD" w:rsidRDefault="68FAFDF2" w14:paraId="1F0727D9" w14:textId="521AD9AD">
      <w:pPr>
        <w:numPr>
          <w:ilvl w:val="0"/>
          <w:numId w:val="3"/>
        </w:numPr>
        <w:rPr/>
      </w:pPr>
      <w:r w:rsidRPr="2262F3BD" w:rsidR="68FAFDF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rispetto dei criteri stabiliti dai singoli corsi di laurea relativamente al conseguimento dei CFU liberi;</w:t>
      </w:r>
    </w:p>
    <w:p w:rsidRPr="00EB3293" w:rsidR="00EB3293" w:rsidP="00EB3293" w:rsidRDefault="00EB3293" w14:paraId="7A57EE2C" w14:textId="256BA127">
      <w:pPr>
        <w:numPr>
          <w:ilvl w:val="0"/>
          <w:numId w:val="4"/>
        </w:numPr>
        <w:rPr/>
      </w:pPr>
      <w:r w:rsidR="00EB3293">
        <w:rPr/>
        <w:t>non aver</w:t>
      </w:r>
      <w:r w:rsidR="5BEB5C61">
        <w:rPr/>
        <w:t xml:space="preserve"> </w:t>
      </w:r>
      <w:r w:rsidR="00EB3293">
        <w:rPr/>
        <w:t xml:space="preserve">conseguito </w:t>
      </w:r>
      <w:r w:rsidR="3387C1BC">
        <w:rPr/>
        <w:t xml:space="preserve">il </w:t>
      </w:r>
      <w:r w:rsidR="00EB3293">
        <w:rPr/>
        <w:t>credit</w:t>
      </w:r>
      <w:r w:rsidR="66BA25EE">
        <w:rPr/>
        <w:t>o</w:t>
      </w:r>
      <w:r w:rsidR="00EB3293">
        <w:rPr/>
        <w:t xml:space="preserve"> in edizioni precedenti del seminario</w:t>
      </w:r>
      <w:r w:rsidR="0342B74E">
        <w:rPr/>
        <w:t>.</w:t>
      </w:r>
      <w:r w:rsidR="00EB3293">
        <w:rPr/>
        <w:t> </w:t>
      </w:r>
    </w:p>
    <w:p w:rsidRPr="00EB3293" w:rsidR="00EB3293" w:rsidP="2262F3BD" w:rsidRDefault="00EB3293" w14:paraId="3EDD4566" w14:textId="3F218C14">
      <w:pPr>
        <w:pStyle w:val="ListParagraph"/>
        <w:spacing w:before="0" w:beforeAutospacing="off" w:after="0" w:afterAutospacing="off"/>
        <w:ind w:left="144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</w:pPr>
      <w:r>
        <w:br/>
      </w:r>
    </w:p>
    <w:p w:rsidRPr="00EB3293" w:rsidR="00EB3293" w:rsidP="2262F3BD" w:rsidRDefault="00EB3293" w14:paraId="3F845C06" w14:textId="377F18FB">
      <w:pPr>
        <w:pStyle w:val="Normale"/>
        <w:spacing w:before="0" w:beforeAutospacing="off" w:after="0" w:afterAutospacing="off"/>
        <w:ind w:lef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</w:pP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Le studentesse e gli studenti iscritti ai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CdL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di</w:t>
      </w:r>
      <w:r w:rsidRPr="2262F3BD" w:rsidR="157B97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Medicina e Chirurgia o di Biologia e Farmacia, o di Scienze,</w:t>
      </w:r>
      <w:r w:rsidRPr="2262F3BD" w:rsidR="157B97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secondo i criteri stabiliti dai propri corsi di laurea relativamente al conseguimento dei CFU liberi,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che maturano 8 ore di frequenza potranno conseguire 1CFU, dopo il superamento del test di valutazione finale.</w:t>
      </w:r>
    </w:p>
    <w:p w:rsidRPr="00EB3293" w:rsidR="00EB3293" w:rsidP="2262F3BD" w:rsidRDefault="00EB3293" w14:paraId="1A59099E" w14:textId="555D604C">
      <w:pPr>
        <w:jc w:val="both"/>
      </w:pPr>
      <w:r w:rsidR="00EB3293">
        <w:rPr/>
        <w:t> </w:t>
      </w:r>
    </w:p>
    <w:p w:rsidRPr="00EB3293" w:rsidR="00EB3293" w:rsidP="2262F3BD" w:rsidRDefault="00EB3293" w14:paraId="64D2C125" w14:textId="77777777">
      <w:pPr>
        <w:jc w:val="both"/>
      </w:pPr>
      <w:r w:rsidRPr="2262F3BD" w:rsidR="00EB3293">
        <w:rPr>
          <w:b w:val="1"/>
          <w:bCs w:val="1"/>
        </w:rPr>
        <w:t>Docenti</w:t>
      </w:r>
      <w:r w:rsidR="00EB3293">
        <w:rPr/>
        <w:t xml:space="preserve">: Lucia Deledda, Giuseppe </w:t>
      </w:r>
      <w:r w:rsidR="00EB3293">
        <w:rPr/>
        <w:t>Fantola</w:t>
      </w:r>
      <w:r w:rsidR="00EB3293">
        <w:rPr/>
        <w:t>, Fabiola Onnis, Barbara Spina e Silvia Tronchetti, bibliotecarie/o del Distretto Biomedico Scientifico.   </w:t>
      </w:r>
    </w:p>
    <w:p w:rsidRPr="00EB3293" w:rsidR="00EB3293" w:rsidP="2262F3BD" w:rsidRDefault="00EB3293" w14:paraId="0448A4FA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71EDB9F3" w14:textId="77777777">
      <w:pPr>
        <w:jc w:val="both"/>
      </w:pPr>
      <w:r w:rsidRPr="2262F3BD" w:rsidR="00EB3293">
        <w:rPr>
          <w:b w:val="1"/>
          <w:bCs w:val="1"/>
        </w:rPr>
        <w:t>Giorni, orari, modalità</w:t>
      </w:r>
      <w:r w:rsidR="00EB3293">
        <w:rPr/>
        <w:t>:  </w:t>
      </w:r>
    </w:p>
    <w:p w:rsidRPr="00EB3293" w:rsidR="00EB3293" w:rsidP="2262F3BD" w:rsidRDefault="00EB3293" w14:paraId="480382C8" w14:textId="49E2544C">
      <w:pPr>
        <w:jc w:val="both"/>
      </w:pPr>
      <w:r w:rsidR="71B17366">
        <w:rPr/>
        <w:t xml:space="preserve">8 </w:t>
      </w:r>
      <w:r w:rsidR="00EB3293">
        <w:rPr/>
        <w:t xml:space="preserve">e </w:t>
      </w:r>
      <w:r w:rsidR="3EAD80D3">
        <w:rPr/>
        <w:t>9</w:t>
      </w:r>
      <w:r w:rsidR="00EB3293">
        <w:rPr/>
        <w:t xml:space="preserve"> </w:t>
      </w:r>
      <w:r w:rsidR="00EB3293">
        <w:rPr/>
        <w:t>luglio</w:t>
      </w:r>
      <w:r w:rsidR="00EB3293">
        <w:rPr/>
        <w:t xml:space="preserve"> 2025: dalle ore 09:00 alle ore 13:00 (8 ore), in presenza. </w:t>
      </w:r>
    </w:p>
    <w:p w:rsidRPr="00EB3293" w:rsidR="00EB3293" w:rsidP="2262F3BD" w:rsidRDefault="00EB3293" w14:paraId="49BD14E3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75D72752" w14:textId="77777777">
      <w:pPr>
        <w:jc w:val="both"/>
      </w:pPr>
      <w:r w:rsidRPr="2262F3BD" w:rsidR="00EB3293">
        <w:rPr>
          <w:b w:val="1"/>
          <w:bCs w:val="1"/>
        </w:rPr>
        <w:t>Contenuti</w:t>
      </w:r>
      <w:r w:rsidR="00EB3293">
        <w:rPr/>
        <w:t>:  </w:t>
      </w:r>
    </w:p>
    <w:p w:rsidRPr="00EB3293" w:rsidR="00EB3293" w:rsidP="2262F3BD" w:rsidRDefault="00EB3293" w14:paraId="5A0C7357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2AB1C8DE" w14:textId="49CD6517">
      <w:pPr>
        <w:jc w:val="both"/>
      </w:pPr>
      <w:r w:rsidRPr="2262F3BD" w:rsidR="4C7FABA4">
        <w:rPr>
          <w:b w:val="1"/>
          <w:bCs w:val="1"/>
        </w:rPr>
        <w:t>8</w:t>
      </w:r>
      <w:r w:rsidRPr="2262F3BD" w:rsidR="00EB3293">
        <w:rPr>
          <w:b w:val="1"/>
          <w:bCs w:val="1"/>
        </w:rPr>
        <w:t xml:space="preserve"> luglio</w:t>
      </w:r>
      <w:r w:rsidRPr="2262F3BD" w:rsidR="00EB3293">
        <w:rPr>
          <w:b w:val="1"/>
          <w:bCs w:val="1"/>
        </w:rPr>
        <w:t>: dalle ore 09:00 alle ore 13:00 (4 ore)</w:t>
      </w:r>
      <w:r w:rsidR="00EB3293">
        <w:rPr/>
        <w:t>:  </w:t>
      </w:r>
    </w:p>
    <w:p w:rsidRPr="00EB3293" w:rsidR="00EB3293" w:rsidP="2262F3BD" w:rsidRDefault="00EB3293" w14:paraId="0173B495" w14:textId="77777777">
      <w:pPr>
        <w:jc w:val="both"/>
      </w:pPr>
      <w:r w:rsidR="00EB3293">
        <w:rPr/>
        <w:t xml:space="preserve">La bibliografia: definizione e utilizzo delle fonti. Il focus della ricerca. Il Sistema Bibliotecario d’Ateneo: finalità, regolamento e servizi agli utenti. La mappa del sito web. Introduzione agli strumenti della ricerca bibliografica: catalogo regionale delle monografie e catalogo nazionale; catalogo nazionale dei periodici. La ricerca bibliografica di base. Ricerca integrata dei materiali disponibili nelle biblioteche o accessibili online, tramite l’utilizzo del </w:t>
      </w:r>
      <w:r w:rsidR="00EB3293">
        <w:rPr/>
        <w:t>discovery</w:t>
      </w:r>
      <w:r w:rsidR="00EB3293">
        <w:rPr/>
        <w:t xml:space="preserve"> </w:t>
      </w:r>
      <w:r w:rsidR="00EB3293">
        <w:rPr/>
        <w:t>UnicaSearch</w:t>
      </w:r>
      <w:r w:rsidR="00EB3293">
        <w:rPr/>
        <w:t xml:space="preserve">. Gli ebook. L’atlante anatomico in 3D </w:t>
      </w:r>
      <w:r w:rsidR="00EB3293">
        <w:rPr/>
        <w:t>Primal</w:t>
      </w:r>
      <w:r w:rsidR="00EB3293">
        <w:rPr/>
        <w:t xml:space="preserve"> Pictures. Laboratorio didattico: ricerca di monografie, periodici, articoli scientifici. La letteratura scientifica e le basi dati bibliografiche: valutazione e selezione. Le strategie di ricerca bibliografica avanzata: argomenti, ambiti, termini chiave, operatori booleani, vocabolari controllati. Motori di ricerca bibliografici e basi dati citazionali: Scopus, Web of Science, Google </w:t>
      </w:r>
      <w:r w:rsidR="00EB3293">
        <w:rPr/>
        <w:t>Scholar</w:t>
      </w:r>
      <w:r w:rsidR="00EB3293">
        <w:rPr/>
        <w:t>. </w:t>
      </w:r>
    </w:p>
    <w:p w:rsidRPr="00EB3293" w:rsidR="00EB3293" w:rsidP="2262F3BD" w:rsidRDefault="00EB3293" w14:paraId="4EE379FE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07CBD228" w14:textId="287C08E0">
      <w:pPr>
        <w:jc w:val="both"/>
      </w:pPr>
      <w:r w:rsidRPr="2262F3BD" w:rsidR="49C3F81A">
        <w:rPr>
          <w:b w:val="1"/>
          <w:bCs w:val="1"/>
        </w:rPr>
        <w:t xml:space="preserve">9 </w:t>
      </w:r>
      <w:r w:rsidRPr="2262F3BD" w:rsidR="00EB3293">
        <w:rPr>
          <w:b w:val="1"/>
          <w:bCs w:val="1"/>
        </w:rPr>
        <w:t>luglio</w:t>
      </w:r>
      <w:r w:rsidRPr="2262F3BD" w:rsidR="00EB3293">
        <w:rPr>
          <w:b w:val="1"/>
          <w:bCs w:val="1"/>
        </w:rPr>
        <w:t>: dalle ore 09:00 alle ore 13:00 (4 ore):  </w:t>
      </w:r>
      <w:r w:rsidR="00EB3293">
        <w:rPr/>
        <w:t> </w:t>
      </w:r>
    </w:p>
    <w:p w:rsidRPr="00EB3293" w:rsidR="00EB3293" w:rsidP="2262F3BD" w:rsidRDefault="00EB3293" w14:paraId="3149EF0C" w14:textId="77777777">
      <w:pPr>
        <w:jc w:val="both"/>
      </w:pPr>
      <w:r w:rsidR="00EB3293">
        <w:rPr/>
        <w:t xml:space="preserve">Le banche dati </w:t>
      </w:r>
      <w:r w:rsidR="00EB3293">
        <w:rPr/>
        <w:t>JoVE</w:t>
      </w:r>
      <w:r w:rsidR="00EB3293">
        <w:rPr/>
        <w:t xml:space="preserve">, </w:t>
      </w:r>
      <w:r w:rsidR="00EB3293">
        <w:rPr/>
        <w:t>Medline</w:t>
      </w:r>
      <w:r w:rsidR="00EB3293">
        <w:rPr/>
        <w:t xml:space="preserve">, </w:t>
      </w:r>
      <w:r w:rsidR="00EB3293">
        <w:rPr/>
        <w:t>PubMed</w:t>
      </w:r>
      <w:r w:rsidR="00EB3293">
        <w:rPr/>
        <w:t xml:space="preserve"> e </w:t>
      </w:r>
      <w:r w:rsidR="00EB3293">
        <w:rPr/>
        <w:t>SciFinder_n</w:t>
      </w:r>
      <w:r w:rsidR="00EB3293">
        <w:rPr/>
        <w:t xml:space="preserve">. La citazione bibliografica: elementi, stili e formati, ordinamento. I software per l’organizzazione delle bibliografie. The Cochrane Library. Laboratorio didattico: ricerca su un argomento di tesi. </w:t>
      </w:r>
      <w:r w:rsidR="00EB3293">
        <w:rPr/>
        <w:t>UpToDate</w:t>
      </w:r>
      <w:r w:rsidR="00EB3293">
        <w:rPr/>
        <w:t>. Il diritto d’autore: i rischi del plagio e gli usi consentiti. La letteratura Open Access. Laboratorio didattico: ricerche su un argomento di tesi. </w:t>
      </w:r>
    </w:p>
    <w:p w:rsidRPr="00EB3293" w:rsidR="00EB3293" w:rsidP="2262F3BD" w:rsidRDefault="00EB3293" w14:paraId="7C6460C5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31E1555C" w14:textId="22CCECE0">
      <w:pPr>
        <w:jc w:val="both"/>
      </w:pPr>
      <w:r w:rsidRPr="1E9AE2B9" w:rsidR="00EB3293">
        <w:rPr>
          <w:b w:val="1"/>
          <w:bCs w:val="1"/>
        </w:rPr>
        <w:t>Metodo d’insegnamento:</w:t>
      </w:r>
      <w:r w:rsidR="00EB3293">
        <w:rPr/>
        <w:t xml:space="preserve"> due lezioni frontali con esemplificazioni </w:t>
      </w:r>
      <w:r w:rsidR="121E5673">
        <w:rPr/>
        <w:t>ed</w:t>
      </w:r>
      <w:r w:rsidR="00EB3293">
        <w:rPr/>
        <w:t xml:space="preserve"> esercitazioni pratiche.  </w:t>
      </w:r>
    </w:p>
    <w:p w:rsidRPr="00EB3293" w:rsidR="00EB3293" w:rsidP="2262F3BD" w:rsidRDefault="00EB3293" w14:paraId="2C948490" w14:textId="77777777">
      <w:pPr>
        <w:jc w:val="both"/>
      </w:pPr>
      <w:r w:rsidR="00EB3293">
        <w:rPr/>
        <w:t> </w:t>
      </w:r>
    </w:p>
    <w:p w:rsidRPr="00EB3293" w:rsidR="00EB3293" w:rsidP="00EB3293" w:rsidRDefault="00EB3293" w14:paraId="58AE4F7E" w14:textId="77777777">
      <w:r w:rsidR="00EB3293">
        <w:rPr/>
        <w:t> </w:t>
      </w:r>
    </w:p>
    <w:p w:rsidR="2262F3BD" w:rsidRDefault="2262F3BD" w14:paraId="356EA848" w14:textId="7B445545"/>
    <w:p w:rsidR="2262F3BD" w:rsidRDefault="2262F3BD" w14:paraId="140F4656" w14:textId="1D21E7BF"/>
    <w:p w:rsidR="2262F3BD" w:rsidRDefault="2262F3BD" w14:paraId="58C1EA43" w14:textId="058B9076"/>
    <w:p w:rsidR="2262F3BD" w:rsidRDefault="2262F3BD" w14:paraId="677CF567" w14:textId="3F999C6F"/>
    <w:p w:rsidRPr="00EB3293" w:rsidR="00EB3293" w:rsidP="2262F3BD" w:rsidRDefault="00EB3293" w14:paraId="322C840B" w14:textId="77777777">
      <w:pPr>
        <w:jc w:val="both"/>
      </w:pPr>
      <w:r w:rsidRPr="2262F3BD" w:rsidR="00EB3293">
        <w:rPr>
          <w:b w:val="1"/>
          <w:bCs w:val="1"/>
        </w:rPr>
        <w:t>Letteratura consigliata:</w:t>
      </w:r>
      <w:r w:rsidR="00EB3293">
        <w:rPr/>
        <w:t> </w:t>
      </w:r>
    </w:p>
    <w:p w:rsidRPr="00EB3293" w:rsidR="00EB3293" w:rsidP="2262F3BD" w:rsidRDefault="00EB3293" w14:paraId="70D269B8" w14:textId="77777777">
      <w:pPr>
        <w:numPr>
          <w:ilvl w:val="0"/>
          <w:numId w:val="5"/>
        </w:numPr>
        <w:jc w:val="both"/>
        <w:rPr/>
      </w:pPr>
      <w:r w:rsidR="00EB3293">
        <w:rPr/>
        <w:t xml:space="preserve">Angelucci, Adriano, Mauro Bologna, Paola </w:t>
      </w:r>
      <w:r w:rsidR="00EB3293">
        <w:rPr/>
        <w:t>Derudas</w:t>
      </w:r>
      <w:r w:rsidR="00EB3293">
        <w:rPr/>
        <w:t xml:space="preserve">. </w:t>
      </w:r>
      <w:r w:rsidRPr="2262F3BD" w:rsidR="00EB3293">
        <w:rPr>
          <w:i w:val="1"/>
          <w:iCs w:val="1"/>
        </w:rPr>
        <w:t>Guida alla preparazione delle tesi scientifiche in campo biomedico</w:t>
      </w:r>
      <w:r w:rsidR="00EB3293">
        <w:rPr/>
        <w:t xml:space="preserve">. Sassari: </w:t>
      </w:r>
      <w:r w:rsidR="00EB3293">
        <w:rPr/>
        <w:t>Restless</w:t>
      </w:r>
      <w:r w:rsidR="00EB3293">
        <w:rPr/>
        <w:t xml:space="preserve"> </w:t>
      </w:r>
      <w:r w:rsidR="00EB3293">
        <w:rPr/>
        <w:t>architect</w:t>
      </w:r>
      <w:r w:rsidR="00EB3293">
        <w:rPr/>
        <w:t xml:space="preserve"> of human </w:t>
      </w:r>
      <w:r w:rsidR="00EB3293">
        <w:rPr/>
        <w:t>possibilities</w:t>
      </w:r>
      <w:r w:rsidR="00EB3293">
        <w:rPr/>
        <w:t>, 2009. </w:t>
      </w:r>
    </w:p>
    <w:p w:rsidRPr="00EB3293" w:rsidR="00EB3293" w:rsidP="2262F3BD" w:rsidRDefault="00EB3293" w14:paraId="532E9BDF" w14:textId="77777777">
      <w:pPr>
        <w:numPr>
          <w:ilvl w:val="0"/>
          <w:numId w:val="6"/>
        </w:numPr>
        <w:jc w:val="both"/>
        <w:rPr/>
      </w:pPr>
      <w:r w:rsidR="00EB3293">
        <w:rPr/>
        <w:t xml:space="preserve">Bianchini Carlo, Mauro. </w:t>
      </w:r>
      <w:r w:rsidRPr="2262F3BD" w:rsidR="00EB3293">
        <w:rPr>
          <w:i w:val="1"/>
          <w:iCs w:val="1"/>
        </w:rPr>
        <w:t xml:space="preserve">Guida alla biblioteca e alla ricerca bibliografica. </w:t>
      </w:r>
      <w:r w:rsidR="00EB3293">
        <w:rPr/>
        <w:t>Milano: Editrice Bibliografica,</w:t>
      </w:r>
      <w:r w:rsidRPr="2262F3BD" w:rsidR="00EB3293">
        <w:rPr>
          <w:i w:val="1"/>
          <w:iCs w:val="1"/>
        </w:rPr>
        <w:t xml:space="preserve"> </w:t>
      </w:r>
      <w:r w:rsidR="00EB3293">
        <w:rPr/>
        <w:t>2024. </w:t>
      </w:r>
    </w:p>
    <w:p w:rsidRPr="00EB3293" w:rsidR="00EB3293" w:rsidP="2262F3BD" w:rsidRDefault="00EB3293" w14:paraId="3E1EA6BC" w14:textId="77777777">
      <w:pPr>
        <w:numPr>
          <w:ilvl w:val="0"/>
          <w:numId w:val="7"/>
        </w:numPr>
        <w:jc w:val="both"/>
        <w:rPr/>
      </w:pPr>
      <w:r w:rsidR="00EB3293">
        <w:rPr/>
        <w:t xml:space="preserve">Chisari, Emanuele. </w:t>
      </w:r>
      <w:r w:rsidRPr="2262F3BD" w:rsidR="00EB3293">
        <w:rPr>
          <w:i w:val="1"/>
          <w:iCs w:val="1"/>
        </w:rPr>
        <w:t>Introduzione alla ricerca scientifica e al pensiero critico: guida per studenti e giovani professionisti</w:t>
      </w:r>
      <w:r w:rsidR="00EB3293">
        <w:rPr/>
        <w:t xml:space="preserve">. Milano: </w:t>
      </w:r>
      <w:r w:rsidR="00EB3293">
        <w:rPr/>
        <w:t>Medical</w:t>
      </w:r>
      <w:r w:rsidR="00EB3293">
        <w:rPr/>
        <w:t xml:space="preserve"> Sciences </w:t>
      </w:r>
      <w:r w:rsidR="00EB3293">
        <w:rPr/>
        <w:t>Research</w:t>
      </w:r>
      <w:r w:rsidR="00EB3293">
        <w:rPr/>
        <w:t xml:space="preserve"> Academy (MSRA), 2022. </w:t>
      </w:r>
    </w:p>
    <w:p w:rsidRPr="00EB3293" w:rsidR="00EB3293" w:rsidP="2262F3BD" w:rsidRDefault="00EB3293" w14:paraId="38EF4347" w14:textId="77777777">
      <w:pPr>
        <w:numPr>
          <w:ilvl w:val="0"/>
          <w:numId w:val="8"/>
        </w:numPr>
        <w:jc w:val="both"/>
        <w:rPr/>
      </w:pPr>
      <w:r w:rsidR="00EB3293">
        <w:rPr/>
        <w:t xml:space="preserve">Dazzi, </w:t>
      </w:r>
      <w:r w:rsidR="00EB3293">
        <w:rPr/>
        <w:t>Fedico</w:t>
      </w:r>
      <w:r w:rsidR="00EB3293">
        <w:rPr/>
        <w:t xml:space="preserve">. </w:t>
      </w:r>
      <w:r w:rsidRPr="2262F3BD" w:rsidR="00EB3293">
        <w:rPr>
          <w:i w:val="1"/>
          <w:iCs w:val="1"/>
        </w:rPr>
        <w:t>Manuale pratico per la tesi di laurea in psicologia, medicina e nelle discipline sanitarie.</w:t>
      </w:r>
      <w:r w:rsidR="00EB3293">
        <w:rPr/>
        <w:t>  Roma: Alpes, 2015 </w:t>
      </w:r>
    </w:p>
    <w:p w:rsidRPr="00EB3293" w:rsidR="00EB3293" w:rsidP="2262F3BD" w:rsidRDefault="00EB3293" w14:paraId="4DF4D17C" w14:textId="77777777">
      <w:pPr>
        <w:numPr>
          <w:ilvl w:val="0"/>
          <w:numId w:val="9"/>
        </w:numPr>
        <w:jc w:val="both"/>
        <w:rPr/>
      </w:pPr>
      <w:r w:rsidR="00EB3293">
        <w:rPr/>
        <w:t>Eco, Umberto</w:t>
      </w:r>
      <w:r w:rsidRPr="2262F3BD" w:rsidR="00EB3293">
        <w:rPr>
          <w:i w:val="1"/>
          <w:iCs w:val="1"/>
        </w:rPr>
        <w:t>. Come si fa una tesi di laurea: Le materie umanistiche</w:t>
      </w:r>
      <w:r w:rsidR="00EB3293">
        <w:rPr/>
        <w:t>. Milano: Bompiani, 2016 </w:t>
      </w:r>
    </w:p>
    <w:p w:rsidRPr="00EB3293" w:rsidR="00EB3293" w:rsidP="2262F3BD" w:rsidRDefault="00EB3293" w14:paraId="441561F5" w14:textId="77777777">
      <w:pPr>
        <w:numPr>
          <w:ilvl w:val="0"/>
          <w:numId w:val="10"/>
        </w:numPr>
        <w:jc w:val="both"/>
        <w:rPr/>
      </w:pPr>
      <w:r w:rsidR="00EB3293">
        <w:rPr/>
        <w:t xml:space="preserve">Italia, Paola, Debora Bennati. </w:t>
      </w:r>
      <w:r w:rsidRPr="2262F3BD" w:rsidR="00EB3293">
        <w:rPr>
          <w:i w:val="1"/>
          <w:iCs w:val="1"/>
        </w:rPr>
        <w:t>Scrivere tesine e tesi all'</w:t>
      </w:r>
      <w:r w:rsidRPr="2262F3BD" w:rsidR="00EB3293">
        <w:rPr>
          <w:i w:val="1"/>
          <w:iCs w:val="1"/>
        </w:rPr>
        <w:t>universita</w:t>
      </w:r>
      <w:r w:rsidRPr="2262F3BD" w:rsidR="00EB3293">
        <w:rPr>
          <w:i w:val="1"/>
          <w:iCs w:val="1"/>
        </w:rPr>
        <w:t>̀</w:t>
      </w:r>
      <w:r w:rsidR="00EB3293">
        <w:rPr/>
        <w:t>. Firenze: Le Monnier, 2013.  </w:t>
      </w:r>
    </w:p>
    <w:p w:rsidRPr="00EB3293" w:rsidR="00EB3293" w:rsidP="2262F3BD" w:rsidRDefault="00EB3293" w14:paraId="035BBAAA" w14:textId="77777777">
      <w:pPr>
        <w:numPr>
          <w:ilvl w:val="0"/>
          <w:numId w:val="11"/>
        </w:numPr>
        <w:jc w:val="both"/>
        <w:rPr/>
      </w:pPr>
      <w:r w:rsidR="00EB3293">
        <w:rPr/>
        <w:t>Marchitelli, Andrea. </w:t>
      </w:r>
      <w:r w:rsidRPr="2262F3BD" w:rsidR="00EB3293">
        <w:rPr>
          <w:i w:val="1"/>
          <w:iCs w:val="1"/>
        </w:rPr>
        <w:t>Orientarsi tra le informazioni in biblioteca: cataloghi, banche dati, motori di ricerca</w:t>
      </w:r>
      <w:r w:rsidR="00EB3293">
        <w:rPr/>
        <w:t>. Milano: Editrice Bibliografica, 2015. </w:t>
      </w:r>
    </w:p>
    <w:p w:rsidRPr="00EB3293" w:rsidR="00EB3293" w:rsidP="2262F3BD" w:rsidRDefault="00EB3293" w14:paraId="7114CA3F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459FBF75" w14:textId="77777777">
      <w:pPr>
        <w:jc w:val="both"/>
      </w:pPr>
      <w:r w:rsidRPr="2262F3BD" w:rsidR="00EB3293">
        <w:rPr>
          <w:b w:val="1"/>
          <w:bCs w:val="1"/>
        </w:rPr>
        <w:t>Si consiglia anche la consultazione dei manuali in formato ebook: </w:t>
      </w:r>
      <w:r w:rsidR="00EB3293">
        <w:rPr/>
        <w:t> </w:t>
      </w:r>
    </w:p>
    <w:p w:rsidRPr="00EB3293" w:rsidR="00EB3293" w:rsidP="2262F3BD" w:rsidRDefault="00EB3293" w14:paraId="1C80CCFD" w14:textId="77777777">
      <w:pPr>
        <w:numPr>
          <w:ilvl w:val="0"/>
          <w:numId w:val="12"/>
        </w:numPr>
        <w:jc w:val="both"/>
        <w:rPr/>
      </w:pPr>
      <w:hyperlink r:id="R47fc565208c34954">
        <w:r w:rsidRPr="2262F3BD" w:rsidR="00EB3293">
          <w:rPr>
            <w:rStyle w:val="Collegamentoipertestuale"/>
          </w:rPr>
          <w:t>https://opac.regione.sardegna.it/SebinaOpac/list/tesi-e-ricerche/421221451826</w:t>
        </w:r>
      </w:hyperlink>
      <w:r w:rsidR="00EB3293">
        <w:rPr/>
        <w:t> </w:t>
      </w:r>
    </w:p>
    <w:p w:rsidRPr="00EB3293" w:rsidR="00EB3293" w:rsidP="2262F3BD" w:rsidRDefault="00EB3293" w14:paraId="1444C574" w14:textId="77777777">
      <w:pPr>
        <w:numPr>
          <w:ilvl w:val="0"/>
          <w:numId w:val="13"/>
        </w:numPr>
        <w:jc w:val="both"/>
        <w:rPr/>
      </w:pPr>
      <w:hyperlink r:id="R6352d640fbf645c5">
        <w:r w:rsidRPr="2262F3BD" w:rsidR="00EB3293">
          <w:rPr>
            <w:rStyle w:val="Collegamentoipertestuale"/>
          </w:rPr>
          <w:t>https://unica.medialibrary.it/liste/scheda.aspx?id=424939</w:t>
        </w:r>
      </w:hyperlink>
      <w:r w:rsidR="00EB3293">
        <w:rPr/>
        <w:t> </w:t>
      </w:r>
    </w:p>
    <w:p w:rsidRPr="00EB3293" w:rsidR="00EB3293" w:rsidP="2262F3BD" w:rsidRDefault="00EB3293" w14:paraId="2D57A7D1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16CDCB01" w14:textId="77777777">
      <w:pPr>
        <w:jc w:val="both"/>
      </w:pPr>
      <w:r w:rsidRPr="2262F3BD" w:rsidR="00EB3293">
        <w:rPr>
          <w:b w:val="1"/>
          <w:bCs w:val="1"/>
        </w:rPr>
        <w:t>Per l’inglese scientifico si consiglia un testo a scelta tra i seguenti: </w:t>
      </w:r>
      <w:r w:rsidR="00EB3293">
        <w:rPr/>
        <w:t> </w:t>
      </w:r>
    </w:p>
    <w:p w:rsidRPr="00EB3293" w:rsidR="00EB3293" w:rsidP="2262F3BD" w:rsidRDefault="00EB3293" w14:paraId="6FF1A32D" w14:textId="77777777">
      <w:pPr>
        <w:numPr>
          <w:ilvl w:val="0"/>
          <w:numId w:val="14"/>
        </w:numPr>
        <w:jc w:val="both"/>
        <w:rPr/>
      </w:pPr>
      <w:r w:rsidR="00EB3293">
        <w:rPr/>
        <w:t xml:space="preserve">Costa, Jacqueline M. </w:t>
      </w:r>
      <w:r w:rsidRPr="2262F3BD" w:rsidR="00EB3293">
        <w:rPr>
          <w:i w:val="1"/>
          <w:iCs w:val="1"/>
        </w:rPr>
        <w:t xml:space="preserve">The doctor </w:t>
      </w:r>
      <w:r w:rsidRPr="2262F3BD" w:rsidR="00EB3293">
        <w:rPr>
          <w:i w:val="1"/>
          <w:iCs w:val="1"/>
        </w:rPr>
        <w:t>is</w:t>
      </w:r>
      <w:r w:rsidRPr="2262F3BD" w:rsidR="00EB3293">
        <w:rPr>
          <w:i w:val="1"/>
          <w:iCs w:val="1"/>
        </w:rPr>
        <w:t xml:space="preserve"> in: capire l'inglese delle riviste scientifiche</w:t>
      </w:r>
      <w:r w:rsidR="00EB3293">
        <w:rPr/>
        <w:t>. Roma: Il pensiero scientifico, 2010.  </w:t>
      </w:r>
    </w:p>
    <w:p w:rsidRPr="00EB3293" w:rsidR="00EB3293" w:rsidP="2262F3BD" w:rsidRDefault="00EB3293" w14:paraId="240DEFEF" w14:textId="77777777">
      <w:pPr>
        <w:numPr>
          <w:ilvl w:val="0"/>
          <w:numId w:val="15"/>
        </w:numPr>
        <w:jc w:val="both"/>
        <w:rPr/>
      </w:pPr>
      <w:r w:rsidR="00EB3293">
        <w:rPr/>
        <w:t>Hrdina</w:t>
      </w:r>
      <w:r w:rsidR="00EB3293">
        <w:rPr/>
        <w:t xml:space="preserve">, Christian, Robert </w:t>
      </w:r>
      <w:r w:rsidR="00EB3293">
        <w:rPr/>
        <w:t>Hrdina</w:t>
      </w:r>
      <w:r w:rsidR="00EB3293">
        <w:rPr/>
        <w:t>. </w:t>
      </w:r>
      <w:r w:rsidRPr="2262F3BD" w:rsidR="00EB3293">
        <w:rPr>
          <w:i w:val="1"/>
          <w:iCs w:val="1"/>
        </w:rPr>
        <w:t>Scientific English: l'inglese scientifico per relazioni e conferenze in medicina, biologia e scienze naturali</w:t>
      </w:r>
      <w:r w:rsidR="00EB3293">
        <w:rPr/>
        <w:t>. Bologna: Zanichelli, 2007 </w:t>
      </w:r>
    </w:p>
    <w:p w:rsidRPr="00EB3293" w:rsidR="00EB3293" w:rsidP="2262F3BD" w:rsidRDefault="00EB3293" w14:paraId="45BA5D98" w14:textId="77777777">
      <w:pPr>
        <w:jc w:val="both"/>
      </w:pPr>
      <w:r w:rsidR="00EB3293">
        <w:rPr/>
        <w:t> </w:t>
      </w:r>
    </w:p>
    <w:p w:rsidRPr="00EB3293" w:rsidR="009706A7" w:rsidP="2262F3BD" w:rsidRDefault="009706A7" w14:paraId="736DDF72" w14:textId="4E101228" w14:noSpellErr="1">
      <w:pPr>
        <w:jc w:val="both"/>
      </w:pPr>
    </w:p>
    <w:sectPr w:rsidRPr="00EB3293" w:rsidR="009706A7" w:rsidSect="00AA137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 w:orient="portrait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85A89" w:rsidP="0030749D" w:rsidRDefault="00485A89" w14:paraId="6B14500A" w14:textId="77777777">
      <w:r>
        <w:separator/>
      </w:r>
    </w:p>
  </w:endnote>
  <w:endnote w:type="continuationSeparator" w:id="0">
    <w:p w:rsidR="00485A89" w:rsidP="0030749D" w:rsidRDefault="00485A89" w14:paraId="55EC71E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:rsidR="00E31376" w:rsidRDefault="00E31376" w14:paraId="61010718" w14:textId="7777777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E31376" w:rsidRDefault="00E31376" w14:paraId="7F7A1801" w14:textId="7777777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63278" w:rsidP="008C5C09" w:rsidRDefault="00E31376" w14:paraId="129B6205" w14:textId="77777777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DBB54BD" wp14:editId="5252D754">
              <wp:simplePos x="0" y="0"/>
              <wp:positionH relativeFrom="margin">
                <wp:posOffset>1529080</wp:posOffset>
              </wp:positionH>
              <wp:positionV relativeFrom="paragraph">
                <wp:posOffset>-735965</wp:posOffset>
              </wp:positionV>
              <wp:extent cx="438150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150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Pr="00334CD1" w:rsidR="00E31376" w:rsidRDefault="00793B4B" w14:paraId="141A8FBB" w14:textId="4FD97F7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Biblioteca del Distretto Biomedico 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cientifico –</w:t>
                          </w:r>
                          <w:r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ore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Giovann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 Pilo giovanni.pilo@amm.unica.it -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Cittadella Universitaria snc </w:t>
                          </w:r>
                          <w:r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Monserrato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w:history="1" r:id="rId1">
                            <w:r w:rsidRPr="00B97CF7" w:rsidR="001054B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DBB54BD">
              <v:stroke joinstyle="miter"/>
              <v:path gradientshapeok="t" o:connecttype="rect"/>
            </v:shapetype>
            <v:shape id="Casella di testo 1" style="position:absolute;margin-left:120.4pt;margin-top:-57.95pt;width:34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26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">
              <v:textbox>
                <w:txbxContent>
                  <w:p w:rsidRPr="00334CD1" w:rsidR="00E31376" w:rsidRDefault="00793B4B" w14:paraId="141A8FBB" w14:textId="4FD97F7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Biblioteca del Distretto Biomedico 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S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cientifico –</w:t>
                    </w:r>
                    <w:r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Dirett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ore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dott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Giovann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 Pilo giovanni.pilo@amm.unica.it -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Cittadella Universitaria snc </w:t>
                    </w:r>
                    <w:r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Monserrato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>–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w:history="1" r:id="rId2">
                      <w:r w:rsidRPr="00B97CF7" w:rsidR="001054B5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65F654" wp14:editId="79A79BA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85A89" w:rsidP="0030749D" w:rsidRDefault="00485A89" w14:paraId="0D26EB68" w14:textId="77777777">
      <w:r>
        <w:separator/>
      </w:r>
    </w:p>
  </w:footnote>
  <w:footnote w:type="continuationSeparator" w:id="0">
    <w:p w:rsidR="00485A89" w:rsidP="0030749D" w:rsidRDefault="00485A89" w14:paraId="0BDED68A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0749D" w:rsidRDefault="00000000" w14:paraId="747FC0D2" w14:textId="77777777">
    <w:pPr>
      <w:pStyle w:val="Intestazione"/>
    </w:pPr>
    <w:r>
      <w:rPr>
        <w:noProof/>
      </w:rPr>
      <w:pict w14:anchorId="59852ADC">
        <v:shapetype id="_x0000_t75" coordsize="21600,21600" filled="f" stroked="f" o:spt="75" o:preferrelative="t" path="m@4@5l@4@11@9@11@9@5xe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gradientshapeok="t" o:connecttype="rect" o:extrusionok="f"/>
          <o:lock v:ext="edit" aspectratio="t"/>
        </v:shapetype>
        <v:shape id="WordPictureWatermark1207805810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alt="" o:spid="_x0000_s1025" o:allowincell="f" type="#_x0000_t75">
          <v:imagedata o:title="9203_f3_carta intestata UNICA_037" r:id="rId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2F0D7B" w:rsidR="0030749D" w:rsidP="00513537" w:rsidRDefault="001F424C" w14:paraId="1BA6BCA6" w14:textId="7777777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690FA9" w:rsidP="00391ADE" w:rsidRDefault="00391ADE" w14:paraId="049838A2" w14:textId="2CBEF6CA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79EA">
      <w:rPr>
        <w:b/>
        <w:bCs/>
        <w:color w:val="1F3864" w:themeColor="accent1" w:themeShade="80"/>
        <w:sz w:val="18"/>
        <w:szCs w:val="18"/>
      </w:rPr>
      <w:t xml:space="preserve">Direzione </w:t>
    </w:r>
    <w:r w:rsidR="00FC5BF4">
      <w:rPr>
        <w:b/>
        <w:bCs/>
        <w:color w:val="1F3864" w:themeColor="accent1" w:themeShade="80"/>
        <w:sz w:val="18"/>
        <w:szCs w:val="18"/>
      </w:rPr>
      <w:t>Qualità, Servizi Bibliotecari e attività museali</w:t>
    </w:r>
  </w:p>
  <w:p w:rsidRPr="00D27D43" w:rsidR="004A1477" w:rsidP="00391ADE" w:rsidRDefault="0D7D183F" w14:paraId="5EC15ED7" w14:textId="1870AB88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 w:rsidRPr="0D7D183F">
      <w:rPr>
        <w:color w:val="1F3864" w:themeColor="accent1" w:themeShade="80"/>
        <w:sz w:val="18"/>
        <w:szCs w:val="18"/>
      </w:rPr>
      <w:t>Dirigente: Dott. Marco Maxia</w:t>
    </w:r>
  </w:p>
  <w:p w:rsidR="0D7D183F" w:rsidP="0D7D183F" w:rsidRDefault="0D7D183F" w14:paraId="617C5FE3" w14:textId="3E6FB651">
    <w:pPr>
      <w:pStyle w:val="Intestazione"/>
      <w:ind w:left="680"/>
      <w:rPr>
        <w:rFonts w:ascii="Calibri" w:hAnsi="Calibri" w:eastAsia="Calibri" w:cs="Calibri"/>
        <w:color w:val="1F3864" w:themeColor="accent1" w:themeShade="80"/>
        <w:sz w:val="18"/>
        <w:szCs w:val="18"/>
      </w:rPr>
    </w:pP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BIBLIOTECA DEL DISTRETTO BIOMEDICO SCIENTIFICO</w:t>
    </w:r>
  </w:p>
  <w:p w:rsidR="0D7D183F" w:rsidP="0D7D183F" w:rsidRDefault="0D7D183F" w14:paraId="5D87AF9A" w14:textId="5D7B77B7">
    <w:pPr>
      <w:pStyle w:val="Intestazione"/>
      <w:ind w:left="680"/>
      <w:rPr>
        <w:rFonts w:ascii="Calibri" w:hAnsi="Calibri" w:eastAsia="Calibri" w:cs="Calibri"/>
        <w:color w:val="1F3864" w:themeColor="accent1" w:themeShade="80"/>
        <w:sz w:val="18"/>
        <w:szCs w:val="18"/>
      </w:rPr>
    </w:pP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Dirett</w:t>
    </w:r>
    <w:r w:rsidR="007661A1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ore</w:t>
    </w: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 xml:space="preserve"> dott. Giovann</w:t>
    </w:r>
    <w:r w:rsidR="00542718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i Pilo</w:t>
    </w:r>
  </w:p>
  <w:p w:rsidR="0D7D183F" w:rsidP="0D7D183F" w:rsidRDefault="0D7D183F" w14:paraId="23E0BFD9" w14:textId="7F372EAA">
    <w:pPr>
      <w:pStyle w:val="Intestazione"/>
      <w:ind w:left="709"/>
      <w:rPr>
        <w:color w:val="1F3864" w:themeColor="accent1" w:themeShade="80"/>
        <w:sz w:val="18"/>
        <w:szCs w:val="18"/>
      </w:rPr>
    </w:pPr>
  </w:p>
  <w:p w:rsidR="00CD6424" w:rsidP="00CD6424" w:rsidRDefault="00CD6424" w14:paraId="3B603C97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:rsidR="00AC43BB" w:rsidP="00CD6424" w:rsidRDefault="00AC43BB" w14:paraId="76014891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:rsidRPr="00CD6424" w:rsidR="00AC43BB" w:rsidP="00CD6424" w:rsidRDefault="00AC43BB" w14:paraId="2A49C91B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E7487"/>
    <w:multiLevelType w:val="multilevel"/>
    <w:tmpl w:val="644C5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08F01C4A"/>
    <w:multiLevelType w:val="multilevel"/>
    <w:tmpl w:val="0D70D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214D4170"/>
    <w:multiLevelType w:val="multilevel"/>
    <w:tmpl w:val="65CCD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26E901CE"/>
    <w:multiLevelType w:val="multilevel"/>
    <w:tmpl w:val="E616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337A02C6"/>
    <w:multiLevelType w:val="multilevel"/>
    <w:tmpl w:val="37365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39B04441"/>
    <w:multiLevelType w:val="multilevel"/>
    <w:tmpl w:val="6DC24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48786F22"/>
    <w:multiLevelType w:val="multilevel"/>
    <w:tmpl w:val="80605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4BEF446C"/>
    <w:multiLevelType w:val="multilevel"/>
    <w:tmpl w:val="3EF4A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53DE205B"/>
    <w:multiLevelType w:val="multilevel"/>
    <w:tmpl w:val="D58E3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54CE2778"/>
    <w:multiLevelType w:val="multilevel"/>
    <w:tmpl w:val="E6C84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5F3A0102"/>
    <w:multiLevelType w:val="multilevel"/>
    <w:tmpl w:val="8A80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61176C0E"/>
    <w:multiLevelType w:val="multilevel"/>
    <w:tmpl w:val="44AE2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6547334D"/>
    <w:multiLevelType w:val="multilevel"/>
    <w:tmpl w:val="9EB29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6882119F"/>
    <w:multiLevelType w:val="multilevel"/>
    <w:tmpl w:val="79682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7D626C2A"/>
    <w:multiLevelType w:val="multilevel"/>
    <w:tmpl w:val="CD2EE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250845441">
    <w:abstractNumId w:val="5"/>
  </w:num>
  <w:num w:numId="2" w16cid:durableId="1348796869">
    <w:abstractNumId w:val="7"/>
  </w:num>
  <w:num w:numId="3" w16cid:durableId="1417938070">
    <w:abstractNumId w:val="4"/>
  </w:num>
  <w:num w:numId="4" w16cid:durableId="593052963">
    <w:abstractNumId w:val="6"/>
  </w:num>
  <w:num w:numId="5" w16cid:durableId="44768023">
    <w:abstractNumId w:val="10"/>
  </w:num>
  <w:num w:numId="6" w16cid:durableId="1597405325">
    <w:abstractNumId w:val="8"/>
  </w:num>
  <w:num w:numId="7" w16cid:durableId="84693940">
    <w:abstractNumId w:val="3"/>
  </w:num>
  <w:num w:numId="8" w16cid:durableId="744844638">
    <w:abstractNumId w:val="1"/>
  </w:num>
  <w:num w:numId="9" w16cid:durableId="1988821522">
    <w:abstractNumId w:val="12"/>
  </w:num>
  <w:num w:numId="10" w16cid:durableId="1785344751">
    <w:abstractNumId w:val="11"/>
  </w:num>
  <w:num w:numId="11" w16cid:durableId="1483230442">
    <w:abstractNumId w:val="14"/>
  </w:num>
  <w:num w:numId="12" w16cid:durableId="1900821286">
    <w:abstractNumId w:val="2"/>
  </w:num>
  <w:num w:numId="13" w16cid:durableId="2125732442">
    <w:abstractNumId w:val="9"/>
  </w:num>
  <w:num w:numId="14" w16cid:durableId="1048140607">
    <w:abstractNumId w:val="0"/>
  </w:num>
  <w:num w:numId="15" w16cid:durableId="21270394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05594"/>
    <w:rsid w:val="00024CA7"/>
    <w:rsid w:val="00037B6B"/>
    <w:rsid w:val="000516A2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15A56"/>
    <w:rsid w:val="0013075F"/>
    <w:rsid w:val="00130B59"/>
    <w:rsid w:val="00144DFF"/>
    <w:rsid w:val="00163923"/>
    <w:rsid w:val="001813C0"/>
    <w:rsid w:val="001A58C8"/>
    <w:rsid w:val="001A5C2A"/>
    <w:rsid w:val="001F424C"/>
    <w:rsid w:val="001F5D73"/>
    <w:rsid w:val="00207233"/>
    <w:rsid w:val="002112CF"/>
    <w:rsid w:val="00215557"/>
    <w:rsid w:val="002167FB"/>
    <w:rsid w:val="0021689D"/>
    <w:rsid w:val="00221C6E"/>
    <w:rsid w:val="002779EC"/>
    <w:rsid w:val="00280E8A"/>
    <w:rsid w:val="002A6D0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54795"/>
    <w:rsid w:val="00360818"/>
    <w:rsid w:val="00383F28"/>
    <w:rsid w:val="00384CD1"/>
    <w:rsid w:val="00390A63"/>
    <w:rsid w:val="00391ADE"/>
    <w:rsid w:val="003A1758"/>
    <w:rsid w:val="003B3096"/>
    <w:rsid w:val="003B6000"/>
    <w:rsid w:val="003C5EDF"/>
    <w:rsid w:val="003D6177"/>
    <w:rsid w:val="00421198"/>
    <w:rsid w:val="00462D8D"/>
    <w:rsid w:val="00485A89"/>
    <w:rsid w:val="00493EE5"/>
    <w:rsid w:val="004A1477"/>
    <w:rsid w:val="004B1597"/>
    <w:rsid w:val="004D04C6"/>
    <w:rsid w:val="004E061B"/>
    <w:rsid w:val="004E3857"/>
    <w:rsid w:val="00500550"/>
    <w:rsid w:val="00501D79"/>
    <w:rsid w:val="00513537"/>
    <w:rsid w:val="00542718"/>
    <w:rsid w:val="00566BF9"/>
    <w:rsid w:val="00590011"/>
    <w:rsid w:val="005974C5"/>
    <w:rsid w:val="005D4E5F"/>
    <w:rsid w:val="00603D21"/>
    <w:rsid w:val="00621D52"/>
    <w:rsid w:val="00633AC1"/>
    <w:rsid w:val="00640B8D"/>
    <w:rsid w:val="006612BC"/>
    <w:rsid w:val="00675CE4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108F4"/>
    <w:rsid w:val="00725B69"/>
    <w:rsid w:val="00732F51"/>
    <w:rsid w:val="00741042"/>
    <w:rsid w:val="00756C52"/>
    <w:rsid w:val="007607CF"/>
    <w:rsid w:val="00764FCE"/>
    <w:rsid w:val="007661A1"/>
    <w:rsid w:val="00783DF6"/>
    <w:rsid w:val="00793B4B"/>
    <w:rsid w:val="007E0031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52AA5"/>
    <w:rsid w:val="00962C6E"/>
    <w:rsid w:val="009706A7"/>
    <w:rsid w:val="00973934"/>
    <w:rsid w:val="0098773C"/>
    <w:rsid w:val="009B4A81"/>
    <w:rsid w:val="009C1F75"/>
    <w:rsid w:val="009D23C2"/>
    <w:rsid w:val="009E16F6"/>
    <w:rsid w:val="009F2A67"/>
    <w:rsid w:val="00A14B10"/>
    <w:rsid w:val="00A420E0"/>
    <w:rsid w:val="00A51AE7"/>
    <w:rsid w:val="00A522AA"/>
    <w:rsid w:val="00A67EF3"/>
    <w:rsid w:val="00A75007"/>
    <w:rsid w:val="00A82334"/>
    <w:rsid w:val="00AA137F"/>
    <w:rsid w:val="00AA2D86"/>
    <w:rsid w:val="00AB43B1"/>
    <w:rsid w:val="00AB4EFF"/>
    <w:rsid w:val="00AC0FF0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A7D5C"/>
    <w:rsid w:val="00BB5C2E"/>
    <w:rsid w:val="00BC10C0"/>
    <w:rsid w:val="00BE4E10"/>
    <w:rsid w:val="00BE7729"/>
    <w:rsid w:val="00C0121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CF7E01"/>
    <w:rsid w:val="00D06BA8"/>
    <w:rsid w:val="00D07A6C"/>
    <w:rsid w:val="00D14DDE"/>
    <w:rsid w:val="00D25D77"/>
    <w:rsid w:val="00D27D43"/>
    <w:rsid w:val="00D3762E"/>
    <w:rsid w:val="00D545B5"/>
    <w:rsid w:val="00D614F8"/>
    <w:rsid w:val="00D7600E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430B1"/>
    <w:rsid w:val="00E56B23"/>
    <w:rsid w:val="00E77A07"/>
    <w:rsid w:val="00E900B2"/>
    <w:rsid w:val="00E966C9"/>
    <w:rsid w:val="00EA7BC5"/>
    <w:rsid w:val="00EB3293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  <w:rsid w:val="00FC5BF4"/>
    <w:rsid w:val="017E83B1"/>
    <w:rsid w:val="01BD5FBA"/>
    <w:rsid w:val="01BD9034"/>
    <w:rsid w:val="021FC0AB"/>
    <w:rsid w:val="02332F5E"/>
    <w:rsid w:val="024D5664"/>
    <w:rsid w:val="0342B74E"/>
    <w:rsid w:val="040F847B"/>
    <w:rsid w:val="044CDBBF"/>
    <w:rsid w:val="044E12C4"/>
    <w:rsid w:val="050BFEAF"/>
    <w:rsid w:val="06919022"/>
    <w:rsid w:val="08B1582E"/>
    <w:rsid w:val="0B50B3E5"/>
    <w:rsid w:val="0B90CC20"/>
    <w:rsid w:val="0D4D7232"/>
    <w:rsid w:val="0D7D183F"/>
    <w:rsid w:val="0DB162FE"/>
    <w:rsid w:val="0E67875E"/>
    <w:rsid w:val="0E9AC4F5"/>
    <w:rsid w:val="0F40BE3A"/>
    <w:rsid w:val="10E7E1F4"/>
    <w:rsid w:val="11C81015"/>
    <w:rsid w:val="121E5673"/>
    <w:rsid w:val="125CFE15"/>
    <w:rsid w:val="136D992A"/>
    <w:rsid w:val="14320554"/>
    <w:rsid w:val="157B9722"/>
    <w:rsid w:val="17038538"/>
    <w:rsid w:val="17972E80"/>
    <w:rsid w:val="17FF1EBF"/>
    <w:rsid w:val="18F92696"/>
    <w:rsid w:val="19540260"/>
    <w:rsid w:val="19E16BDE"/>
    <w:rsid w:val="1A06130C"/>
    <w:rsid w:val="1A2B1803"/>
    <w:rsid w:val="1B85DE98"/>
    <w:rsid w:val="1CDBA641"/>
    <w:rsid w:val="1CDD5C5C"/>
    <w:rsid w:val="1DB487E9"/>
    <w:rsid w:val="1DED1503"/>
    <w:rsid w:val="1E9AE2B9"/>
    <w:rsid w:val="1EA21313"/>
    <w:rsid w:val="1EE0BFCA"/>
    <w:rsid w:val="1EF3F1C7"/>
    <w:rsid w:val="2003502C"/>
    <w:rsid w:val="200E5EAA"/>
    <w:rsid w:val="201CA4DE"/>
    <w:rsid w:val="20222CE2"/>
    <w:rsid w:val="21100CD6"/>
    <w:rsid w:val="2130CFF8"/>
    <w:rsid w:val="213C0DC3"/>
    <w:rsid w:val="214BBC43"/>
    <w:rsid w:val="21DB8575"/>
    <w:rsid w:val="2262F3BD"/>
    <w:rsid w:val="2425D166"/>
    <w:rsid w:val="248FC9ED"/>
    <w:rsid w:val="249F52E0"/>
    <w:rsid w:val="255039CC"/>
    <w:rsid w:val="2639AE29"/>
    <w:rsid w:val="26CA267C"/>
    <w:rsid w:val="26F4AC43"/>
    <w:rsid w:val="26F60F69"/>
    <w:rsid w:val="273F948E"/>
    <w:rsid w:val="28F30A4C"/>
    <w:rsid w:val="2A46857F"/>
    <w:rsid w:val="2A50612A"/>
    <w:rsid w:val="2A8D1327"/>
    <w:rsid w:val="2E380A44"/>
    <w:rsid w:val="2E5BFD47"/>
    <w:rsid w:val="2ED20CDF"/>
    <w:rsid w:val="321AD356"/>
    <w:rsid w:val="32B5AE45"/>
    <w:rsid w:val="3387C1BC"/>
    <w:rsid w:val="34C05E3C"/>
    <w:rsid w:val="360D6563"/>
    <w:rsid w:val="377227F7"/>
    <w:rsid w:val="37C57F0B"/>
    <w:rsid w:val="386C9C0B"/>
    <w:rsid w:val="38B3A8A3"/>
    <w:rsid w:val="38E0F2EB"/>
    <w:rsid w:val="3933BE88"/>
    <w:rsid w:val="3A4C4BBF"/>
    <w:rsid w:val="3B19FD34"/>
    <w:rsid w:val="3B882A46"/>
    <w:rsid w:val="3BE780E6"/>
    <w:rsid w:val="3CF34967"/>
    <w:rsid w:val="3D9FB5D0"/>
    <w:rsid w:val="3DDAA434"/>
    <w:rsid w:val="3EAD80D3"/>
    <w:rsid w:val="3FAF525A"/>
    <w:rsid w:val="40D3F96D"/>
    <w:rsid w:val="426FB694"/>
    <w:rsid w:val="4427137C"/>
    <w:rsid w:val="457A938F"/>
    <w:rsid w:val="45F9366B"/>
    <w:rsid w:val="474E7F41"/>
    <w:rsid w:val="489B82AC"/>
    <w:rsid w:val="48F101EE"/>
    <w:rsid w:val="49C3F81A"/>
    <w:rsid w:val="49FE7B62"/>
    <w:rsid w:val="4A9374D0"/>
    <w:rsid w:val="4AA5C85A"/>
    <w:rsid w:val="4AB3AD95"/>
    <w:rsid w:val="4AEB2084"/>
    <w:rsid w:val="4C79DAE0"/>
    <w:rsid w:val="4C7FABA4"/>
    <w:rsid w:val="4CF57500"/>
    <w:rsid w:val="4DAF0027"/>
    <w:rsid w:val="4E36515B"/>
    <w:rsid w:val="4E515C2B"/>
    <w:rsid w:val="5091C74D"/>
    <w:rsid w:val="50DB1ECF"/>
    <w:rsid w:val="5172F8D4"/>
    <w:rsid w:val="519AEF1B"/>
    <w:rsid w:val="52AE70DA"/>
    <w:rsid w:val="539A75F5"/>
    <w:rsid w:val="53E0F49C"/>
    <w:rsid w:val="565E772E"/>
    <w:rsid w:val="572F2C8F"/>
    <w:rsid w:val="597543F3"/>
    <w:rsid w:val="59777096"/>
    <w:rsid w:val="59A55918"/>
    <w:rsid w:val="59BA5AEF"/>
    <w:rsid w:val="5BEB5C61"/>
    <w:rsid w:val="5F2D4D5B"/>
    <w:rsid w:val="5F5F4CE1"/>
    <w:rsid w:val="5F68334F"/>
    <w:rsid w:val="61A6EE43"/>
    <w:rsid w:val="6253BA1C"/>
    <w:rsid w:val="6262B30B"/>
    <w:rsid w:val="62D2E2D0"/>
    <w:rsid w:val="64696286"/>
    <w:rsid w:val="65AD795E"/>
    <w:rsid w:val="65ECCAAE"/>
    <w:rsid w:val="66BA25EE"/>
    <w:rsid w:val="670825CA"/>
    <w:rsid w:val="67907BB2"/>
    <w:rsid w:val="67FCBAC2"/>
    <w:rsid w:val="684EA16C"/>
    <w:rsid w:val="68E8B4BF"/>
    <w:rsid w:val="68FAFDF2"/>
    <w:rsid w:val="6915BDD5"/>
    <w:rsid w:val="69615B4C"/>
    <w:rsid w:val="6A338458"/>
    <w:rsid w:val="6ACDFF74"/>
    <w:rsid w:val="6BBB511F"/>
    <w:rsid w:val="6BC76464"/>
    <w:rsid w:val="6BEB5EB1"/>
    <w:rsid w:val="6C1082D5"/>
    <w:rsid w:val="6D097696"/>
    <w:rsid w:val="6D302C05"/>
    <w:rsid w:val="6DDB08DC"/>
    <w:rsid w:val="6ECA647B"/>
    <w:rsid w:val="6FA473B3"/>
    <w:rsid w:val="6FAB05AA"/>
    <w:rsid w:val="6FC14C64"/>
    <w:rsid w:val="7101F8BC"/>
    <w:rsid w:val="71433F1E"/>
    <w:rsid w:val="71B17366"/>
    <w:rsid w:val="71FC7CEC"/>
    <w:rsid w:val="72DCE8C6"/>
    <w:rsid w:val="7568FF98"/>
    <w:rsid w:val="76375D9C"/>
    <w:rsid w:val="763F84F4"/>
    <w:rsid w:val="76B05C92"/>
    <w:rsid w:val="76B3D346"/>
    <w:rsid w:val="76FD5B11"/>
    <w:rsid w:val="7734FA92"/>
    <w:rsid w:val="77F3C238"/>
    <w:rsid w:val="783746E6"/>
    <w:rsid w:val="794D03C4"/>
    <w:rsid w:val="79E8EA5D"/>
    <w:rsid w:val="7A99BBD4"/>
    <w:rsid w:val="7ACDE604"/>
    <w:rsid w:val="7AD1560B"/>
    <w:rsid w:val="7B0487CF"/>
    <w:rsid w:val="7B141CA0"/>
    <w:rsid w:val="7B62CC91"/>
    <w:rsid w:val="7B8774CE"/>
    <w:rsid w:val="7C4139A1"/>
    <w:rsid w:val="7D05797C"/>
    <w:rsid w:val="7E7BB33C"/>
    <w:rsid w:val="7ECF1548"/>
    <w:rsid w:val="7FEB0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uiPriority w:val="9"/>
    <w:unhideWhenUsed/>
    <w:qFormat/>
    <w:rsid w:val="0D7D183F"/>
    <w:pPr>
      <w:keepNext/>
      <w:keepLines/>
      <w:spacing w:before="160" w:after="80"/>
      <w:outlineLvl w:val="2"/>
    </w:pPr>
    <w:rPr>
      <w:rFonts w:eastAsiaTheme="minorEastAsia" w:cstheme="majorEastAsia"/>
      <w:color w:val="2F5496" w:themeColor="accent1" w:themeShade="BF"/>
      <w:sz w:val="28"/>
      <w:szCs w:val="28"/>
    </w:rPr>
  </w:style>
  <w:style w:type="character" w:styleId="Carpredefinitoparagrafo" w:default="1">
    <w:name w:val="Default Paragraph Font"/>
    <w:uiPriority w:val="1"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styleId="Paragrafobase" w:customStyle="1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styleId="TestonotaapidipaginaCarattere" w:customStyle="1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styleId="Titolo1Carattere" w:customStyle="1">
    <w:name w:val="Titolo 1 Carattere"/>
    <w:basedOn w:val="Carpredefinitoparagrafo"/>
    <w:link w:val="Titolo1"/>
    <w:uiPriority w:val="9"/>
    <w:rsid w:val="00AA2D86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rimocapoverso" w:customStyle="1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Default" w:customStyle="1">
    <w:name w:val="Default"/>
    <w:basedOn w:val="Normale"/>
    <w:uiPriority w:val="1"/>
    <w:rsid w:val="0D7D183F"/>
    <w:rPr>
      <w:rFonts w:eastAsiaTheme="minorEastAsia"/>
      <w:color w:val="000000" w:themeColor="text1"/>
      <w:lang w:eastAsia="it-IT"/>
    </w:rPr>
  </w:style>
  <w:style w:type="paragraph" w:styleId="ListParagraph">
    <w:uiPriority w:val="34"/>
    <w:name w:val="List Paragraph"/>
    <w:basedOn w:val="Normale"/>
    <w:qFormat/>
    <w:rsid w:val="2262F3BD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459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6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55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43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83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9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6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55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35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21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78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61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10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35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24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7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50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43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87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09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77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33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34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6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08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94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81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11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39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4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18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3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76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63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34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47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85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14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36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92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46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91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28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47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09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61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67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08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89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58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64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21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80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5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45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1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50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60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84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30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661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23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92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95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7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63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33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5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4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06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382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31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67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70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51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19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82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00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65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01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47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6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64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07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4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14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03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3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78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60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98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81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3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95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14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2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3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9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93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04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12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0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67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5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94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15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32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opac.regione.sardegna.it/SebinaOpac/list/tesi-e-ricerche/421221451826" TargetMode="External" Id="R47fc565208c34954" /><Relationship Type="http://schemas.openxmlformats.org/officeDocument/2006/relationships/hyperlink" Target="https://unica.medialibrary.it/liste/scheda.aspx?id=424939" TargetMode="External" Id="R6352d640fbf645c5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57228086006348AABED85C83AC737D" ma:contentTypeVersion="15" ma:contentTypeDescription="Creare un nuovo documento." ma:contentTypeScope="" ma:versionID="c91f11b089520aae767a139464dc6028">
  <xsd:schema xmlns:xsd="http://www.w3.org/2001/XMLSchema" xmlns:xs="http://www.w3.org/2001/XMLSchema" xmlns:p="http://schemas.microsoft.com/office/2006/metadata/properties" xmlns:ns2="c30b2fae-ec24-45c4-a565-5d750b4ceecc" xmlns:ns3="1c3a2ef9-d75a-4da4-9611-8164ba56cc8d" targetNamespace="http://schemas.microsoft.com/office/2006/metadata/properties" ma:root="true" ma:fieldsID="d8194e14f04ada1ad6547a2f7d37f831" ns2:_="" ns3:_="">
    <xsd:import namespace="c30b2fae-ec24-45c4-a565-5d750b4ceecc"/>
    <xsd:import namespace="1c3a2ef9-d75a-4da4-9611-8164ba56cc8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b2fae-ec24-45c4-a565-5d750b4cee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3a2ef9-d75a-4da4-9611-8164ba56cc8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fbac0e3-0299-4c78-a3a3-0890a9ef7636}" ma:internalName="TaxCatchAll" ma:showField="CatchAllData" ma:web="1c3a2ef9-d75a-4da4-9611-8164ba56cc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0b2fae-ec24-45c4-a565-5d750b4ceecc">
      <Terms xmlns="http://schemas.microsoft.com/office/infopath/2007/PartnerControls"/>
    </lcf76f155ced4ddcb4097134ff3c332f>
    <TaxCatchAll xmlns="1c3a2ef9-d75a-4da4-9611-8164ba56cc8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37C002-12BC-46D4-A37B-EE23FF870E88}"/>
</file>

<file path=customXml/itemProps2.xml><?xml version="1.0" encoding="utf-8"?>
<ds:datastoreItem xmlns:ds="http://schemas.openxmlformats.org/officeDocument/2006/customXml" ds:itemID="{FA9337B1-2D97-4466-97A1-61862E2B331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4A8489-D7B3-4B3E-80AD-3CF1E7094DA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Sean Scaccia</dc:creator>
  <keywords/>
  <dc:description/>
  <lastModifiedBy>Maria Lucia Grazia Deledda</lastModifiedBy>
  <revision>7</revision>
  <lastPrinted>2022-03-10T11:01:00.0000000Z</lastPrinted>
  <dcterms:created xsi:type="dcterms:W3CDTF">2025-06-10T11:07:00.0000000Z</dcterms:created>
  <dcterms:modified xsi:type="dcterms:W3CDTF">2025-06-20T10:10:34.7759155Z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0x0101000C57228086006348AABED85C83AC737D</vt:lpwstr>
  </property>
  <property fmtid="{D5CDD505-2E9C-101B-9397-08002B2CF9AE}" pid="3" name="MediaServiceImageTags">
    <vt:lpwstr/>
  </property>
</Properties>
</file>