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5334BB3" w14:textId="77777777" w:rsidR="00A52AE0" w:rsidRPr="0066018C" w:rsidRDefault="00A52AE0">
      <w:pPr>
        <w:pStyle w:val="Aaoeeu"/>
        <w:widowControl/>
        <w:rPr>
          <w:rFonts w:asciiTheme="majorBidi" w:hAnsiTheme="majorBidi" w:cstheme="majorBidi"/>
          <w:sz w:val="24"/>
          <w:szCs w:val="24"/>
          <w:lang w:val="it-IT"/>
        </w:rPr>
      </w:pPr>
    </w:p>
    <w:p w14:paraId="5BEBEDE3" w14:textId="77777777" w:rsidR="005B17DC" w:rsidRPr="0066018C" w:rsidRDefault="005B17DC" w:rsidP="00906A3D">
      <w:pPr>
        <w:pStyle w:val="Aeeaoaeaa1"/>
        <w:widowControl/>
        <w:snapToGrid w:val="0"/>
        <w:jc w:val="left"/>
        <w:rPr>
          <w:rFonts w:asciiTheme="majorBidi" w:hAnsiTheme="majorBidi" w:cstheme="majorBidi"/>
          <w:smallCaps/>
          <w:spacing w:val="40"/>
          <w:sz w:val="24"/>
          <w:szCs w:val="24"/>
          <w:lang w:val="it-IT"/>
        </w:rPr>
      </w:pPr>
    </w:p>
    <w:p w14:paraId="051211D5" w14:textId="77777777" w:rsidR="005B17DC" w:rsidRPr="0066018C" w:rsidRDefault="005B17DC" w:rsidP="00906A3D">
      <w:pPr>
        <w:pStyle w:val="Aeeaoaeaa1"/>
        <w:widowControl/>
        <w:snapToGrid w:val="0"/>
        <w:jc w:val="left"/>
        <w:rPr>
          <w:rFonts w:asciiTheme="majorBidi" w:hAnsiTheme="majorBidi" w:cstheme="majorBidi"/>
          <w:smallCaps/>
          <w:spacing w:val="40"/>
          <w:sz w:val="24"/>
          <w:szCs w:val="24"/>
          <w:lang w:val="it-IT"/>
        </w:rPr>
      </w:pPr>
      <w:r w:rsidRPr="0066018C">
        <w:rPr>
          <w:rFonts w:asciiTheme="majorBidi" w:hAnsiTheme="majorBidi" w:cstheme="majorBidi"/>
          <w:smallCaps/>
          <w:spacing w:val="40"/>
          <w:sz w:val="24"/>
          <w:szCs w:val="24"/>
          <w:lang w:val="it-IT"/>
        </w:rPr>
        <w:t>Curriculum Vitae</w:t>
      </w:r>
    </w:p>
    <w:p w14:paraId="1B14BC6A" w14:textId="77777777" w:rsidR="00A52AE0" w:rsidRPr="0066018C" w:rsidRDefault="00A52AE0">
      <w:pPr>
        <w:pStyle w:val="Aaoeeu"/>
        <w:widowControl/>
        <w:rPr>
          <w:rFonts w:asciiTheme="majorBidi" w:hAnsiTheme="majorBidi" w:cstheme="majorBidi"/>
          <w:sz w:val="24"/>
          <w:szCs w:val="24"/>
          <w:lang w:val="it-IT"/>
        </w:rPr>
      </w:pPr>
    </w:p>
    <w:tbl>
      <w:tblPr>
        <w:tblW w:w="10564"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000" w:firstRow="0" w:lastRow="0" w:firstColumn="0" w:lastColumn="0" w:noHBand="0" w:noVBand="0"/>
      </w:tblPr>
      <w:tblGrid>
        <w:gridCol w:w="3092"/>
        <w:gridCol w:w="243"/>
        <w:gridCol w:w="7229"/>
      </w:tblGrid>
      <w:tr w:rsidR="004E0BB4" w:rsidRPr="0066018C" w14:paraId="1D37F50E" w14:textId="77777777" w:rsidTr="003C3097">
        <w:trPr>
          <w:trHeight w:val="269"/>
        </w:trPr>
        <w:tc>
          <w:tcPr>
            <w:tcW w:w="3092" w:type="dxa"/>
          </w:tcPr>
          <w:p w14:paraId="255E0444" w14:textId="71B3AA4F" w:rsidR="004E0BB4" w:rsidRPr="0066018C" w:rsidRDefault="009E29D3" w:rsidP="003E4D0A">
            <w:pPr>
              <w:pStyle w:val="Aeeaoaeaa1"/>
              <w:widowControl/>
              <w:snapToGrid w:val="0"/>
              <w:spacing w:before="40" w:after="40"/>
              <w:rPr>
                <w:rFonts w:asciiTheme="majorBidi" w:hAnsiTheme="majorBidi" w:cstheme="majorBidi"/>
                <w:b w:val="0"/>
                <w:sz w:val="24"/>
                <w:szCs w:val="24"/>
                <w:lang w:val="it-IT"/>
              </w:rPr>
            </w:pPr>
            <w:r w:rsidRPr="0066018C">
              <w:rPr>
                <w:rFonts w:asciiTheme="majorBidi" w:hAnsiTheme="majorBidi" w:cstheme="majorBidi"/>
                <w:smallCaps/>
                <w:sz w:val="24"/>
                <w:szCs w:val="24"/>
                <w:lang w:val="it-IT"/>
              </w:rPr>
              <w:t>personal information</w:t>
            </w:r>
          </w:p>
        </w:tc>
        <w:tc>
          <w:tcPr>
            <w:tcW w:w="243" w:type="dxa"/>
          </w:tcPr>
          <w:p w14:paraId="22D66688" w14:textId="77777777" w:rsidR="004E0BB4" w:rsidRPr="0066018C" w:rsidRDefault="004E0BB4" w:rsidP="003E4D0A">
            <w:pPr>
              <w:pStyle w:val="Aaoeeu"/>
              <w:widowControl/>
              <w:snapToGrid w:val="0"/>
              <w:spacing w:before="40" w:after="40"/>
              <w:rPr>
                <w:rFonts w:asciiTheme="majorBidi" w:hAnsiTheme="majorBidi" w:cstheme="majorBidi"/>
                <w:sz w:val="24"/>
                <w:szCs w:val="24"/>
                <w:lang w:val="it-IT"/>
              </w:rPr>
            </w:pPr>
          </w:p>
        </w:tc>
        <w:tc>
          <w:tcPr>
            <w:tcW w:w="7229" w:type="dxa"/>
          </w:tcPr>
          <w:p w14:paraId="1628259F" w14:textId="77777777" w:rsidR="004E0BB4" w:rsidRPr="0066018C" w:rsidRDefault="004E0BB4" w:rsidP="003E4D0A">
            <w:pPr>
              <w:pStyle w:val="Eaoaeaa"/>
              <w:widowControl/>
              <w:tabs>
                <w:tab w:val="clear" w:pos="4153"/>
                <w:tab w:val="clear" w:pos="8306"/>
              </w:tabs>
              <w:snapToGrid w:val="0"/>
              <w:spacing w:before="40" w:after="40"/>
              <w:rPr>
                <w:rFonts w:asciiTheme="majorBidi" w:hAnsiTheme="majorBidi" w:cstheme="majorBidi"/>
                <w:b/>
                <w:smallCaps/>
                <w:sz w:val="24"/>
                <w:szCs w:val="24"/>
                <w:lang w:val="it-IT"/>
              </w:rPr>
            </w:pPr>
          </w:p>
        </w:tc>
      </w:tr>
      <w:tr w:rsidR="004E0BB4" w:rsidRPr="0066018C" w14:paraId="4452C251" w14:textId="77777777" w:rsidTr="003C3097">
        <w:trPr>
          <w:trHeight w:val="269"/>
        </w:trPr>
        <w:tc>
          <w:tcPr>
            <w:tcW w:w="3092" w:type="dxa"/>
          </w:tcPr>
          <w:p w14:paraId="06C0E355" w14:textId="55E04759" w:rsidR="004E0BB4" w:rsidRPr="0066018C" w:rsidRDefault="004E0BB4" w:rsidP="003E4D0A">
            <w:pPr>
              <w:pStyle w:val="Aeeaoaeaa1"/>
              <w:widowControl/>
              <w:snapToGrid w:val="0"/>
              <w:spacing w:before="40" w:after="40"/>
              <w:rPr>
                <w:rFonts w:asciiTheme="majorBidi" w:hAnsiTheme="majorBidi" w:cstheme="majorBidi"/>
                <w:b w:val="0"/>
                <w:i/>
                <w:iCs/>
                <w:sz w:val="24"/>
                <w:szCs w:val="24"/>
                <w:lang w:val="it-IT"/>
              </w:rPr>
            </w:pPr>
            <w:r w:rsidRPr="0066018C">
              <w:rPr>
                <w:rFonts w:asciiTheme="majorBidi" w:hAnsiTheme="majorBidi" w:cstheme="majorBidi"/>
                <w:b w:val="0"/>
                <w:i/>
                <w:iCs/>
                <w:sz w:val="24"/>
                <w:szCs w:val="24"/>
                <w:lang w:val="it-IT"/>
              </w:rPr>
              <w:t>N</w:t>
            </w:r>
            <w:r w:rsidR="009E29D3" w:rsidRPr="0066018C">
              <w:rPr>
                <w:rFonts w:asciiTheme="majorBidi" w:hAnsiTheme="majorBidi" w:cstheme="majorBidi"/>
                <w:b w:val="0"/>
                <w:i/>
                <w:iCs/>
                <w:sz w:val="24"/>
                <w:szCs w:val="24"/>
                <w:lang w:val="it-IT"/>
              </w:rPr>
              <w:t>ame</w:t>
            </w:r>
          </w:p>
        </w:tc>
        <w:tc>
          <w:tcPr>
            <w:tcW w:w="243" w:type="dxa"/>
          </w:tcPr>
          <w:p w14:paraId="30DDE96B" w14:textId="77777777" w:rsidR="004E0BB4" w:rsidRPr="0066018C" w:rsidRDefault="004E0BB4" w:rsidP="003E4D0A">
            <w:pPr>
              <w:pStyle w:val="Aaoeeu"/>
              <w:widowControl/>
              <w:snapToGrid w:val="0"/>
              <w:spacing w:before="40" w:after="40"/>
              <w:rPr>
                <w:rFonts w:asciiTheme="majorBidi" w:hAnsiTheme="majorBidi" w:cstheme="majorBidi"/>
                <w:sz w:val="24"/>
                <w:szCs w:val="24"/>
                <w:lang w:val="it-IT"/>
              </w:rPr>
            </w:pPr>
          </w:p>
        </w:tc>
        <w:tc>
          <w:tcPr>
            <w:tcW w:w="7229" w:type="dxa"/>
          </w:tcPr>
          <w:p w14:paraId="4C506C2C" w14:textId="47AF9861" w:rsidR="004E0BB4" w:rsidRPr="0066018C" w:rsidRDefault="003D1E6B" w:rsidP="003E4D0A">
            <w:pPr>
              <w:pStyle w:val="Eaoaeaa"/>
              <w:widowControl/>
              <w:tabs>
                <w:tab w:val="clear" w:pos="4153"/>
                <w:tab w:val="clear" w:pos="8306"/>
              </w:tabs>
              <w:snapToGrid w:val="0"/>
              <w:spacing w:before="40" w:after="40"/>
              <w:rPr>
                <w:rFonts w:asciiTheme="majorBidi" w:hAnsiTheme="majorBidi" w:cstheme="majorBidi"/>
                <w:b/>
                <w:smallCaps/>
                <w:sz w:val="24"/>
                <w:szCs w:val="24"/>
                <w:lang w:val="it-IT"/>
              </w:rPr>
            </w:pPr>
            <w:r w:rsidRPr="0066018C">
              <w:rPr>
                <w:rFonts w:asciiTheme="majorBidi" w:hAnsiTheme="majorBidi" w:cstheme="majorBidi"/>
                <w:b/>
                <w:smallCaps/>
                <w:sz w:val="24"/>
                <w:szCs w:val="24"/>
                <w:lang w:val="it-IT"/>
              </w:rPr>
              <w:t>ELISABETTA PODDIGHE</w:t>
            </w:r>
          </w:p>
        </w:tc>
      </w:tr>
      <w:tr w:rsidR="004E0BB4" w:rsidRPr="0066018C" w14:paraId="6E205C7B" w14:textId="77777777" w:rsidTr="003C3097">
        <w:trPr>
          <w:trHeight w:val="289"/>
        </w:trPr>
        <w:tc>
          <w:tcPr>
            <w:tcW w:w="3092" w:type="dxa"/>
          </w:tcPr>
          <w:p w14:paraId="35F575FE" w14:textId="041DD10A" w:rsidR="004E0BB4" w:rsidRPr="0066018C" w:rsidRDefault="00C22B15" w:rsidP="003E4D0A">
            <w:pPr>
              <w:pStyle w:val="Aeeaoaeaa1"/>
              <w:widowControl/>
              <w:snapToGrid w:val="0"/>
              <w:spacing w:before="20" w:after="20"/>
              <w:rPr>
                <w:rFonts w:asciiTheme="majorBidi" w:hAnsiTheme="majorBidi" w:cstheme="majorBidi"/>
                <w:b w:val="0"/>
                <w:i/>
                <w:iCs/>
                <w:sz w:val="24"/>
                <w:szCs w:val="24"/>
                <w:lang w:val="it-IT"/>
              </w:rPr>
            </w:pPr>
            <w:r w:rsidRPr="0066018C">
              <w:rPr>
                <w:rFonts w:asciiTheme="majorBidi" w:hAnsiTheme="majorBidi" w:cstheme="majorBidi"/>
                <w:b w:val="0"/>
                <w:i/>
                <w:iCs/>
                <w:sz w:val="24"/>
                <w:szCs w:val="24"/>
                <w:lang w:val="it-IT"/>
              </w:rPr>
              <w:t xml:space="preserve">Date of </w:t>
            </w:r>
            <w:proofErr w:type="spellStart"/>
            <w:r w:rsidRPr="0066018C">
              <w:rPr>
                <w:rFonts w:asciiTheme="majorBidi" w:hAnsiTheme="majorBidi" w:cstheme="majorBidi"/>
                <w:b w:val="0"/>
                <w:i/>
                <w:iCs/>
                <w:sz w:val="24"/>
                <w:szCs w:val="24"/>
                <w:lang w:val="it-IT"/>
              </w:rPr>
              <w:t>birth</w:t>
            </w:r>
            <w:proofErr w:type="spellEnd"/>
          </w:p>
        </w:tc>
        <w:tc>
          <w:tcPr>
            <w:tcW w:w="243" w:type="dxa"/>
          </w:tcPr>
          <w:p w14:paraId="24BC5F93" w14:textId="77777777" w:rsidR="004E0BB4" w:rsidRPr="0066018C" w:rsidRDefault="004E0BB4" w:rsidP="003E4D0A">
            <w:pPr>
              <w:pStyle w:val="Aaoeeu"/>
              <w:widowControl/>
              <w:snapToGrid w:val="0"/>
              <w:spacing w:before="20" w:after="20"/>
              <w:rPr>
                <w:rFonts w:asciiTheme="majorBidi" w:hAnsiTheme="majorBidi" w:cstheme="majorBidi"/>
                <w:sz w:val="24"/>
                <w:szCs w:val="24"/>
                <w:lang w:val="it-IT"/>
              </w:rPr>
            </w:pPr>
          </w:p>
        </w:tc>
        <w:tc>
          <w:tcPr>
            <w:tcW w:w="7229" w:type="dxa"/>
          </w:tcPr>
          <w:p w14:paraId="69AB5D1F" w14:textId="72201AC8" w:rsidR="004E0BB4" w:rsidRPr="0066018C" w:rsidRDefault="003D1E6B" w:rsidP="003E4D0A">
            <w:pPr>
              <w:pStyle w:val="Eaoaeaa"/>
              <w:widowControl/>
              <w:tabs>
                <w:tab w:val="clear" w:pos="4153"/>
                <w:tab w:val="clear" w:pos="8306"/>
              </w:tabs>
              <w:snapToGrid w:val="0"/>
              <w:spacing w:before="20" w:after="20"/>
              <w:rPr>
                <w:rFonts w:asciiTheme="majorBidi" w:hAnsiTheme="majorBidi" w:cstheme="majorBidi"/>
                <w:smallCaps/>
                <w:sz w:val="24"/>
                <w:szCs w:val="24"/>
                <w:lang w:val="it-IT"/>
              </w:rPr>
            </w:pPr>
            <w:r w:rsidRPr="0066018C">
              <w:rPr>
                <w:rFonts w:asciiTheme="majorBidi" w:hAnsiTheme="majorBidi" w:cstheme="majorBidi"/>
                <w:smallCaps/>
                <w:sz w:val="24"/>
                <w:szCs w:val="24"/>
                <w:lang w:val="it-IT"/>
              </w:rPr>
              <w:t>03-02-1966</w:t>
            </w:r>
          </w:p>
        </w:tc>
      </w:tr>
      <w:tr w:rsidR="004E0BB4" w:rsidRPr="0066018C" w14:paraId="6D634A12" w14:textId="77777777" w:rsidTr="003C3097">
        <w:trPr>
          <w:trHeight w:val="249"/>
        </w:trPr>
        <w:tc>
          <w:tcPr>
            <w:tcW w:w="3092" w:type="dxa"/>
          </w:tcPr>
          <w:p w14:paraId="6A88BBF0" w14:textId="19C2D486" w:rsidR="004E0BB4" w:rsidRPr="0066018C" w:rsidRDefault="00C22B15" w:rsidP="003E4D0A">
            <w:pPr>
              <w:pStyle w:val="Aeeaoaeaa1"/>
              <w:widowControl/>
              <w:snapToGrid w:val="0"/>
              <w:spacing w:before="20" w:after="20"/>
              <w:rPr>
                <w:rFonts w:asciiTheme="majorBidi" w:hAnsiTheme="majorBidi" w:cstheme="majorBidi"/>
                <w:b w:val="0"/>
                <w:i/>
                <w:iCs/>
                <w:sz w:val="24"/>
                <w:szCs w:val="24"/>
                <w:lang w:val="it-IT"/>
              </w:rPr>
            </w:pPr>
            <w:proofErr w:type="spellStart"/>
            <w:r w:rsidRPr="0066018C">
              <w:rPr>
                <w:rFonts w:asciiTheme="majorBidi" w:hAnsiTheme="majorBidi" w:cstheme="majorBidi"/>
                <w:b w:val="0"/>
                <w:i/>
                <w:iCs/>
                <w:sz w:val="24"/>
                <w:szCs w:val="24"/>
                <w:lang w:val="it-IT"/>
              </w:rPr>
              <w:t>Nationality</w:t>
            </w:r>
            <w:proofErr w:type="spellEnd"/>
          </w:p>
        </w:tc>
        <w:tc>
          <w:tcPr>
            <w:tcW w:w="243" w:type="dxa"/>
          </w:tcPr>
          <w:p w14:paraId="1A9EDDB3" w14:textId="77777777" w:rsidR="004E0BB4" w:rsidRPr="0066018C" w:rsidRDefault="004E0BB4" w:rsidP="003E4D0A">
            <w:pPr>
              <w:pStyle w:val="Aaoeeu"/>
              <w:widowControl/>
              <w:snapToGrid w:val="0"/>
              <w:spacing w:before="20" w:after="20"/>
              <w:rPr>
                <w:rFonts w:asciiTheme="majorBidi" w:hAnsiTheme="majorBidi" w:cstheme="majorBidi"/>
                <w:sz w:val="24"/>
                <w:szCs w:val="24"/>
                <w:lang w:val="it-IT"/>
              </w:rPr>
            </w:pPr>
          </w:p>
        </w:tc>
        <w:tc>
          <w:tcPr>
            <w:tcW w:w="7229" w:type="dxa"/>
          </w:tcPr>
          <w:p w14:paraId="5BABEB00" w14:textId="459F8FAA" w:rsidR="004E0BB4" w:rsidRPr="0066018C" w:rsidRDefault="003D1E6B" w:rsidP="003E4D0A">
            <w:pPr>
              <w:pStyle w:val="Eaoaeaa"/>
              <w:widowControl/>
              <w:tabs>
                <w:tab w:val="clear" w:pos="4153"/>
                <w:tab w:val="clear" w:pos="8306"/>
              </w:tabs>
              <w:snapToGrid w:val="0"/>
              <w:spacing w:before="20" w:after="20"/>
              <w:rPr>
                <w:rFonts w:asciiTheme="majorBidi" w:hAnsiTheme="majorBidi" w:cstheme="majorBidi"/>
                <w:sz w:val="24"/>
                <w:szCs w:val="24"/>
                <w:lang w:val="it-IT"/>
              </w:rPr>
            </w:pPr>
            <w:proofErr w:type="spellStart"/>
            <w:r w:rsidRPr="0066018C">
              <w:rPr>
                <w:rFonts w:asciiTheme="majorBidi" w:hAnsiTheme="majorBidi" w:cstheme="majorBidi"/>
                <w:sz w:val="24"/>
                <w:szCs w:val="24"/>
                <w:lang w:val="it-IT"/>
              </w:rPr>
              <w:t>I</w:t>
            </w:r>
            <w:r w:rsidR="00DD4225" w:rsidRPr="0066018C">
              <w:rPr>
                <w:rFonts w:asciiTheme="majorBidi" w:hAnsiTheme="majorBidi" w:cstheme="majorBidi"/>
                <w:sz w:val="24"/>
                <w:szCs w:val="24"/>
                <w:lang w:val="it-IT"/>
              </w:rPr>
              <w:t>talian</w:t>
            </w:r>
            <w:proofErr w:type="spellEnd"/>
          </w:p>
        </w:tc>
      </w:tr>
      <w:tr w:rsidR="004E0BB4" w:rsidRPr="0066018C" w14:paraId="7D15B617" w14:textId="77777777" w:rsidTr="003C3097">
        <w:trPr>
          <w:trHeight w:val="249"/>
        </w:trPr>
        <w:tc>
          <w:tcPr>
            <w:tcW w:w="3092" w:type="dxa"/>
          </w:tcPr>
          <w:p w14:paraId="151D8409" w14:textId="2D5FC95D" w:rsidR="004E0BB4" w:rsidRPr="0066018C" w:rsidRDefault="00C22B15" w:rsidP="003E4D0A">
            <w:pPr>
              <w:pStyle w:val="Aeeaoaeaa1"/>
              <w:widowControl/>
              <w:snapToGrid w:val="0"/>
              <w:spacing w:before="20" w:after="20"/>
              <w:rPr>
                <w:rFonts w:asciiTheme="majorBidi" w:hAnsiTheme="majorBidi" w:cstheme="majorBidi"/>
                <w:b w:val="0"/>
                <w:i/>
                <w:iCs/>
                <w:sz w:val="24"/>
                <w:szCs w:val="24"/>
                <w:lang w:val="it-IT"/>
              </w:rPr>
            </w:pPr>
            <w:proofErr w:type="spellStart"/>
            <w:r w:rsidRPr="0066018C">
              <w:rPr>
                <w:rFonts w:asciiTheme="majorBidi" w:hAnsiTheme="majorBidi" w:cstheme="majorBidi"/>
                <w:b w:val="0"/>
                <w:i/>
                <w:iCs/>
                <w:sz w:val="24"/>
                <w:szCs w:val="24"/>
                <w:lang w:val="it-IT"/>
              </w:rPr>
              <w:t>Address</w:t>
            </w:r>
            <w:proofErr w:type="spellEnd"/>
          </w:p>
        </w:tc>
        <w:tc>
          <w:tcPr>
            <w:tcW w:w="243" w:type="dxa"/>
          </w:tcPr>
          <w:p w14:paraId="285F0B89" w14:textId="77777777" w:rsidR="004E0BB4" w:rsidRPr="0066018C" w:rsidRDefault="004E0BB4" w:rsidP="003E4D0A">
            <w:pPr>
              <w:pStyle w:val="Aaoeeu"/>
              <w:widowControl/>
              <w:snapToGrid w:val="0"/>
              <w:spacing w:before="20" w:after="20"/>
              <w:rPr>
                <w:rFonts w:asciiTheme="majorBidi" w:hAnsiTheme="majorBidi" w:cstheme="majorBidi"/>
                <w:sz w:val="24"/>
                <w:szCs w:val="24"/>
                <w:lang w:val="it-IT"/>
              </w:rPr>
            </w:pPr>
          </w:p>
        </w:tc>
        <w:tc>
          <w:tcPr>
            <w:tcW w:w="7229" w:type="dxa"/>
          </w:tcPr>
          <w:p w14:paraId="614A5E6F" w14:textId="05DC3633" w:rsidR="004E0BB4" w:rsidRPr="0066018C" w:rsidRDefault="003D1E6B" w:rsidP="003E4D0A">
            <w:pPr>
              <w:pStyle w:val="Eaoaeaa"/>
              <w:widowControl/>
              <w:tabs>
                <w:tab w:val="clear" w:pos="4153"/>
                <w:tab w:val="clear" w:pos="8306"/>
              </w:tabs>
              <w:snapToGrid w:val="0"/>
              <w:spacing w:before="20" w:after="20"/>
              <w:rPr>
                <w:rFonts w:asciiTheme="majorBidi" w:hAnsiTheme="majorBidi" w:cstheme="majorBidi"/>
                <w:sz w:val="24"/>
                <w:szCs w:val="24"/>
                <w:lang w:val="it-IT"/>
              </w:rPr>
            </w:pPr>
            <w:r w:rsidRPr="0066018C">
              <w:rPr>
                <w:rFonts w:asciiTheme="majorBidi" w:hAnsiTheme="majorBidi" w:cstheme="majorBidi"/>
                <w:sz w:val="24"/>
                <w:szCs w:val="24"/>
                <w:lang w:val="it-IT"/>
              </w:rPr>
              <w:t>V</w:t>
            </w:r>
            <w:r w:rsidR="00DD4225" w:rsidRPr="0066018C">
              <w:rPr>
                <w:rFonts w:asciiTheme="majorBidi" w:hAnsiTheme="majorBidi" w:cstheme="majorBidi"/>
                <w:sz w:val="24"/>
                <w:szCs w:val="24"/>
                <w:lang w:val="it-IT"/>
              </w:rPr>
              <w:t>ia Vittorio Veneto 22 Cagliari</w:t>
            </w:r>
            <w:r w:rsidR="00936A09" w:rsidRPr="0066018C">
              <w:rPr>
                <w:rFonts w:asciiTheme="majorBidi" w:hAnsiTheme="majorBidi" w:cstheme="majorBidi"/>
                <w:sz w:val="24"/>
                <w:szCs w:val="24"/>
                <w:lang w:val="it-IT"/>
              </w:rPr>
              <w:t>/ Via dei Salentini 16 Roma</w:t>
            </w:r>
          </w:p>
        </w:tc>
      </w:tr>
      <w:tr w:rsidR="004E0BB4" w:rsidRPr="0066018C" w14:paraId="209C6124" w14:textId="77777777" w:rsidTr="003C3097">
        <w:trPr>
          <w:trHeight w:val="249"/>
        </w:trPr>
        <w:tc>
          <w:tcPr>
            <w:tcW w:w="3092" w:type="dxa"/>
          </w:tcPr>
          <w:p w14:paraId="44F79487" w14:textId="5E6041CB" w:rsidR="004E0BB4" w:rsidRPr="0066018C" w:rsidRDefault="00C22B15" w:rsidP="003E4D0A">
            <w:pPr>
              <w:pStyle w:val="Aeeaoaeaa1"/>
              <w:widowControl/>
              <w:snapToGrid w:val="0"/>
              <w:spacing w:before="20" w:after="20"/>
              <w:rPr>
                <w:rFonts w:asciiTheme="majorBidi" w:hAnsiTheme="majorBidi" w:cstheme="majorBidi"/>
                <w:b w:val="0"/>
                <w:i/>
                <w:iCs/>
                <w:sz w:val="24"/>
                <w:szCs w:val="24"/>
                <w:lang w:val="it-IT"/>
              </w:rPr>
            </w:pPr>
            <w:r w:rsidRPr="0066018C">
              <w:rPr>
                <w:rFonts w:asciiTheme="majorBidi" w:hAnsiTheme="majorBidi" w:cstheme="majorBidi"/>
                <w:b w:val="0"/>
                <w:i/>
                <w:iCs/>
                <w:sz w:val="24"/>
                <w:szCs w:val="24"/>
                <w:lang w:val="it-IT"/>
              </w:rPr>
              <w:t>Telephone</w:t>
            </w:r>
          </w:p>
        </w:tc>
        <w:tc>
          <w:tcPr>
            <w:tcW w:w="243" w:type="dxa"/>
          </w:tcPr>
          <w:p w14:paraId="6909E8C4" w14:textId="77777777" w:rsidR="004E0BB4" w:rsidRPr="0066018C" w:rsidRDefault="004E0BB4" w:rsidP="003E4D0A">
            <w:pPr>
              <w:pStyle w:val="Aaoeeu"/>
              <w:widowControl/>
              <w:snapToGrid w:val="0"/>
              <w:spacing w:before="20" w:after="20"/>
              <w:rPr>
                <w:rFonts w:asciiTheme="majorBidi" w:hAnsiTheme="majorBidi" w:cstheme="majorBidi"/>
                <w:sz w:val="24"/>
                <w:szCs w:val="24"/>
                <w:lang w:val="it-IT"/>
              </w:rPr>
            </w:pPr>
          </w:p>
        </w:tc>
        <w:tc>
          <w:tcPr>
            <w:tcW w:w="7229" w:type="dxa"/>
          </w:tcPr>
          <w:p w14:paraId="3C338C5B" w14:textId="075382EB" w:rsidR="004E0BB4" w:rsidRPr="0066018C" w:rsidRDefault="003D1E6B" w:rsidP="003E4D0A">
            <w:pPr>
              <w:pStyle w:val="Eaoaeaa"/>
              <w:widowControl/>
              <w:tabs>
                <w:tab w:val="clear" w:pos="4153"/>
                <w:tab w:val="clear" w:pos="8306"/>
              </w:tabs>
              <w:snapToGrid w:val="0"/>
              <w:spacing w:before="20" w:after="20"/>
              <w:rPr>
                <w:rFonts w:asciiTheme="majorBidi" w:hAnsiTheme="majorBidi" w:cstheme="majorBidi"/>
                <w:smallCaps/>
                <w:sz w:val="24"/>
                <w:szCs w:val="24"/>
                <w:lang w:val="it-IT"/>
              </w:rPr>
            </w:pPr>
            <w:r w:rsidRPr="0066018C">
              <w:rPr>
                <w:rFonts w:asciiTheme="majorBidi" w:hAnsiTheme="majorBidi" w:cstheme="majorBidi"/>
                <w:smallCaps/>
                <w:sz w:val="24"/>
                <w:szCs w:val="24"/>
                <w:lang w:val="it-IT"/>
              </w:rPr>
              <w:t>347 8846160</w:t>
            </w:r>
          </w:p>
        </w:tc>
      </w:tr>
      <w:tr w:rsidR="004E0BB4" w:rsidRPr="0066018C" w14:paraId="2099F710" w14:textId="77777777" w:rsidTr="003C3097">
        <w:trPr>
          <w:trHeight w:val="249"/>
        </w:trPr>
        <w:tc>
          <w:tcPr>
            <w:tcW w:w="3092" w:type="dxa"/>
          </w:tcPr>
          <w:p w14:paraId="2A477301" w14:textId="0F16A141" w:rsidR="004E0BB4" w:rsidRPr="0066018C" w:rsidRDefault="00C22B15" w:rsidP="003E4D0A">
            <w:pPr>
              <w:pStyle w:val="Aeeaoaeaa1"/>
              <w:widowControl/>
              <w:snapToGrid w:val="0"/>
              <w:spacing w:before="20" w:after="20"/>
              <w:rPr>
                <w:rFonts w:asciiTheme="majorBidi" w:hAnsiTheme="majorBidi" w:cstheme="majorBidi"/>
                <w:b w:val="0"/>
                <w:i/>
                <w:iCs/>
                <w:sz w:val="24"/>
                <w:szCs w:val="24"/>
                <w:lang w:val="it-IT"/>
              </w:rPr>
            </w:pPr>
            <w:r w:rsidRPr="0066018C">
              <w:rPr>
                <w:rFonts w:asciiTheme="majorBidi" w:hAnsiTheme="majorBidi" w:cstheme="majorBidi"/>
                <w:b w:val="0"/>
                <w:i/>
                <w:iCs/>
                <w:sz w:val="24"/>
                <w:szCs w:val="24"/>
                <w:lang w:val="it-IT"/>
              </w:rPr>
              <w:t>E</w:t>
            </w:r>
            <w:r w:rsidR="004E0BB4" w:rsidRPr="0066018C">
              <w:rPr>
                <w:rFonts w:asciiTheme="majorBidi" w:hAnsiTheme="majorBidi" w:cstheme="majorBidi"/>
                <w:b w:val="0"/>
                <w:i/>
                <w:iCs/>
                <w:sz w:val="24"/>
                <w:szCs w:val="24"/>
                <w:lang w:val="it-IT"/>
              </w:rPr>
              <w:t>-mail</w:t>
            </w:r>
          </w:p>
        </w:tc>
        <w:tc>
          <w:tcPr>
            <w:tcW w:w="243" w:type="dxa"/>
          </w:tcPr>
          <w:p w14:paraId="1213A770" w14:textId="77777777" w:rsidR="004E0BB4" w:rsidRPr="0066018C" w:rsidRDefault="004E0BB4" w:rsidP="003E4D0A">
            <w:pPr>
              <w:pStyle w:val="Aaoeeu"/>
              <w:widowControl/>
              <w:snapToGrid w:val="0"/>
              <w:spacing w:before="20" w:after="20"/>
              <w:rPr>
                <w:rFonts w:asciiTheme="majorBidi" w:hAnsiTheme="majorBidi" w:cstheme="majorBidi"/>
                <w:sz w:val="24"/>
                <w:szCs w:val="24"/>
                <w:lang w:val="it-IT"/>
              </w:rPr>
            </w:pPr>
          </w:p>
        </w:tc>
        <w:tc>
          <w:tcPr>
            <w:tcW w:w="7229" w:type="dxa"/>
          </w:tcPr>
          <w:p w14:paraId="170B1E66" w14:textId="203F7D3B" w:rsidR="004E0BB4" w:rsidRPr="0066018C" w:rsidRDefault="00000000" w:rsidP="003E4D0A">
            <w:pPr>
              <w:pStyle w:val="Eaoaeaa"/>
              <w:widowControl/>
              <w:tabs>
                <w:tab w:val="clear" w:pos="4153"/>
                <w:tab w:val="clear" w:pos="8306"/>
              </w:tabs>
              <w:snapToGrid w:val="0"/>
              <w:spacing w:before="20" w:after="20"/>
              <w:rPr>
                <w:rFonts w:asciiTheme="majorBidi" w:hAnsiTheme="majorBidi" w:cstheme="majorBidi"/>
                <w:sz w:val="24"/>
                <w:szCs w:val="24"/>
                <w:lang w:val="it-IT"/>
              </w:rPr>
            </w:pPr>
            <w:hyperlink r:id="rId8" w:history="1">
              <w:r w:rsidR="00806BA6" w:rsidRPr="0066018C">
                <w:rPr>
                  <w:rStyle w:val="Collegamentoipertestuale"/>
                  <w:rFonts w:asciiTheme="majorBidi" w:hAnsiTheme="majorBidi" w:cstheme="majorBidi"/>
                  <w:sz w:val="24"/>
                  <w:szCs w:val="24"/>
                  <w:lang w:val="it-IT"/>
                </w:rPr>
                <w:t>poddighe@unica.it</w:t>
              </w:r>
            </w:hyperlink>
          </w:p>
        </w:tc>
      </w:tr>
      <w:tr w:rsidR="004E0BB4" w:rsidRPr="0066018C" w14:paraId="15417AD6" w14:textId="77777777" w:rsidTr="003C3097">
        <w:trPr>
          <w:trHeight w:val="249"/>
        </w:trPr>
        <w:tc>
          <w:tcPr>
            <w:tcW w:w="3092" w:type="dxa"/>
          </w:tcPr>
          <w:p w14:paraId="4DA7E9A4" w14:textId="6CA4321B" w:rsidR="004E0BB4" w:rsidRPr="0066018C" w:rsidRDefault="007D7211" w:rsidP="003E4D0A">
            <w:pPr>
              <w:pStyle w:val="Aeeaoaeaa1"/>
              <w:widowControl/>
              <w:snapToGrid w:val="0"/>
              <w:spacing w:before="20" w:after="20"/>
              <w:rPr>
                <w:rFonts w:asciiTheme="majorBidi" w:hAnsiTheme="majorBidi" w:cstheme="majorBidi"/>
                <w:b w:val="0"/>
                <w:i/>
                <w:iCs/>
                <w:sz w:val="24"/>
                <w:szCs w:val="24"/>
                <w:lang w:val="it-IT"/>
              </w:rPr>
            </w:pPr>
            <w:r w:rsidRPr="0066018C">
              <w:rPr>
                <w:rFonts w:asciiTheme="majorBidi" w:hAnsiTheme="majorBidi" w:cstheme="majorBidi"/>
                <w:b w:val="0"/>
                <w:i/>
                <w:iCs/>
                <w:sz w:val="24"/>
                <w:szCs w:val="24"/>
                <w:lang w:val="it-IT"/>
              </w:rPr>
              <w:t>Position</w:t>
            </w:r>
          </w:p>
        </w:tc>
        <w:tc>
          <w:tcPr>
            <w:tcW w:w="243" w:type="dxa"/>
          </w:tcPr>
          <w:p w14:paraId="3DBB27B2" w14:textId="77777777" w:rsidR="004E0BB4" w:rsidRPr="0066018C" w:rsidRDefault="004E0BB4" w:rsidP="003E4D0A">
            <w:pPr>
              <w:pStyle w:val="Aaoeeu"/>
              <w:widowControl/>
              <w:snapToGrid w:val="0"/>
              <w:spacing w:before="20" w:after="20"/>
              <w:rPr>
                <w:rFonts w:asciiTheme="majorBidi" w:hAnsiTheme="majorBidi" w:cstheme="majorBidi"/>
                <w:sz w:val="24"/>
                <w:szCs w:val="24"/>
                <w:lang w:val="it-IT"/>
              </w:rPr>
            </w:pPr>
          </w:p>
        </w:tc>
        <w:tc>
          <w:tcPr>
            <w:tcW w:w="7229" w:type="dxa"/>
          </w:tcPr>
          <w:p w14:paraId="4FEEBFD0" w14:textId="5336E4CF" w:rsidR="004E0BB4" w:rsidRPr="0066018C" w:rsidRDefault="007F06E2" w:rsidP="003E4D0A">
            <w:pPr>
              <w:pStyle w:val="Eaoaeaa"/>
              <w:widowControl/>
              <w:tabs>
                <w:tab w:val="clear" w:pos="4153"/>
                <w:tab w:val="clear" w:pos="8306"/>
              </w:tabs>
              <w:snapToGrid w:val="0"/>
              <w:spacing w:before="20" w:after="20"/>
              <w:rPr>
                <w:rFonts w:asciiTheme="majorBidi" w:hAnsiTheme="majorBidi" w:cstheme="majorBidi"/>
                <w:sz w:val="24"/>
                <w:szCs w:val="24"/>
              </w:rPr>
            </w:pPr>
            <w:r w:rsidRPr="0066018C">
              <w:rPr>
                <w:rFonts w:asciiTheme="majorBidi" w:hAnsiTheme="majorBidi" w:cstheme="majorBidi"/>
                <w:sz w:val="24"/>
                <w:szCs w:val="24"/>
              </w:rPr>
              <w:t>Professor Associate (</w:t>
            </w:r>
            <w:r w:rsidR="00E33444" w:rsidRPr="0066018C">
              <w:rPr>
                <w:rFonts w:asciiTheme="majorBidi" w:hAnsiTheme="majorBidi" w:cstheme="majorBidi"/>
                <w:sz w:val="24"/>
                <w:szCs w:val="24"/>
              </w:rPr>
              <w:t>Greek History)</w:t>
            </w:r>
            <w:r w:rsidR="00BE44B3" w:rsidRPr="0066018C">
              <w:rPr>
                <w:rFonts w:asciiTheme="majorBidi" w:hAnsiTheme="majorBidi" w:cstheme="majorBidi"/>
                <w:sz w:val="24"/>
                <w:szCs w:val="24"/>
              </w:rPr>
              <w:t xml:space="preserve"> </w:t>
            </w:r>
          </w:p>
        </w:tc>
      </w:tr>
      <w:tr w:rsidR="00C1175C" w:rsidRPr="0066018C" w14:paraId="5B07B3D8" w14:textId="77777777" w:rsidTr="003C3097">
        <w:trPr>
          <w:trHeight w:val="249"/>
        </w:trPr>
        <w:tc>
          <w:tcPr>
            <w:tcW w:w="3092" w:type="dxa"/>
          </w:tcPr>
          <w:p w14:paraId="5B9D0C14" w14:textId="77777777" w:rsidR="00C1175C" w:rsidRPr="0066018C" w:rsidRDefault="00C1175C" w:rsidP="003E4D0A">
            <w:pPr>
              <w:pStyle w:val="Aeeaoaeaa1"/>
              <w:widowControl/>
              <w:snapToGrid w:val="0"/>
              <w:spacing w:before="20" w:after="20"/>
              <w:rPr>
                <w:rFonts w:asciiTheme="majorBidi" w:hAnsiTheme="majorBidi" w:cstheme="majorBidi"/>
                <w:b w:val="0"/>
                <w:sz w:val="24"/>
                <w:szCs w:val="24"/>
              </w:rPr>
            </w:pPr>
          </w:p>
        </w:tc>
        <w:tc>
          <w:tcPr>
            <w:tcW w:w="243" w:type="dxa"/>
          </w:tcPr>
          <w:p w14:paraId="32E542F8" w14:textId="77777777" w:rsidR="00C1175C" w:rsidRPr="0066018C" w:rsidRDefault="00C1175C" w:rsidP="003E4D0A">
            <w:pPr>
              <w:pStyle w:val="Aaoeeu"/>
              <w:widowControl/>
              <w:snapToGrid w:val="0"/>
              <w:spacing w:before="20" w:after="20"/>
              <w:rPr>
                <w:rFonts w:asciiTheme="majorBidi" w:hAnsiTheme="majorBidi" w:cstheme="majorBidi"/>
                <w:sz w:val="24"/>
                <w:szCs w:val="24"/>
              </w:rPr>
            </w:pPr>
          </w:p>
        </w:tc>
        <w:tc>
          <w:tcPr>
            <w:tcW w:w="7229" w:type="dxa"/>
          </w:tcPr>
          <w:p w14:paraId="2046E68F" w14:textId="77777777" w:rsidR="00C1175C" w:rsidRPr="0066018C" w:rsidRDefault="00C1175C" w:rsidP="003E4D0A">
            <w:pPr>
              <w:pStyle w:val="Eaoaeaa"/>
              <w:widowControl/>
              <w:tabs>
                <w:tab w:val="clear" w:pos="4153"/>
                <w:tab w:val="clear" w:pos="8306"/>
              </w:tabs>
              <w:snapToGrid w:val="0"/>
              <w:spacing w:before="20" w:after="20"/>
              <w:rPr>
                <w:rFonts w:asciiTheme="majorBidi" w:hAnsiTheme="majorBidi" w:cstheme="majorBidi"/>
                <w:smallCaps/>
                <w:sz w:val="24"/>
                <w:szCs w:val="24"/>
              </w:rPr>
            </w:pPr>
          </w:p>
        </w:tc>
      </w:tr>
      <w:tr w:rsidR="00C1175C" w:rsidRPr="0066018C" w14:paraId="2F46E045" w14:textId="77777777" w:rsidTr="003C3097">
        <w:trPr>
          <w:gridAfter w:val="2"/>
          <w:wAfter w:w="7472" w:type="dxa"/>
          <w:trHeight w:val="322"/>
        </w:trPr>
        <w:tc>
          <w:tcPr>
            <w:tcW w:w="3092" w:type="dxa"/>
          </w:tcPr>
          <w:p w14:paraId="32AA03D3" w14:textId="77777777" w:rsidR="00C1175C" w:rsidRPr="0066018C" w:rsidRDefault="00C1175C" w:rsidP="00C1175C">
            <w:pPr>
              <w:pStyle w:val="Aeeaoaeaa1"/>
              <w:widowControl/>
              <w:snapToGrid w:val="0"/>
              <w:rPr>
                <w:rFonts w:asciiTheme="majorBidi" w:hAnsiTheme="majorBidi" w:cstheme="majorBidi"/>
                <w:smallCaps/>
                <w:sz w:val="24"/>
                <w:szCs w:val="24"/>
              </w:rPr>
            </w:pPr>
          </w:p>
          <w:p w14:paraId="5FC8A3F5" w14:textId="5DFA9CDA" w:rsidR="001D4467" w:rsidRPr="0066018C" w:rsidRDefault="007D7211" w:rsidP="001D4467">
            <w:pPr>
              <w:pStyle w:val="Aeeaoaeaa1"/>
              <w:widowControl/>
              <w:snapToGrid w:val="0"/>
              <w:ind w:right="1980"/>
              <w:rPr>
                <w:rFonts w:asciiTheme="majorBidi" w:hAnsiTheme="majorBidi" w:cstheme="majorBidi"/>
                <w:smallCaps/>
                <w:sz w:val="24"/>
                <w:szCs w:val="24"/>
                <w:lang w:val="it-IT"/>
              </w:rPr>
            </w:pPr>
            <w:proofErr w:type="spellStart"/>
            <w:r w:rsidRPr="0066018C">
              <w:rPr>
                <w:rFonts w:asciiTheme="majorBidi" w:hAnsiTheme="majorBidi" w:cstheme="majorBidi"/>
                <w:smallCaps/>
                <w:sz w:val="24"/>
                <w:szCs w:val="24"/>
                <w:lang w:val="it-IT"/>
              </w:rPr>
              <w:t>Profile</w:t>
            </w:r>
            <w:proofErr w:type="spellEnd"/>
          </w:p>
        </w:tc>
      </w:tr>
      <w:tr w:rsidR="00C1175C" w:rsidRPr="00887932" w14:paraId="70074714" w14:textId="77777777" w:rsidTr="003C3097">
        <w:trPr>
          <w:trHeight w:val="435"/>
        </w:trPr>
        <w:tc>
          <w:tcPr>
            <w:tcW w:w="3092" w:type="dxa"/>
          </w:tcPr>
          <w:p w14:paraId="14AE6E3A" w14:textId="54ABCD94" w:rsidR="00DD4225" w:rsidRPr="0066018C" w:rsidRDefault="00493261" w:rsidP="00B84B0C">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787"/>
              <w:jc w:val="right"/>
              <w:rPr>
                <w:rFonts w:asciiTheme="majorBidi" w:hAnsiTheme="majorBidi" w:cstheme="majorBidi"/>
                <w:b/>
                <w:bCs/>
                <w:smallCaps/>
                <w:sz w:val="24"/>
              </w:rPr>
            </w:pPr>
            <w:proofErr w:type="spellStart"/>
            <w:r w:rsidRPr="0066018C">
              <w:rPr>
                <w:rFonts w:asciiTheme="majorBidi" w:hAnsiTheme="majorBidi" w:cstheme="majorBidi"/>
                <w:b/>
                <w:bCs/>
                <w:smallCaps/>
                <w:sz w:val="24"/>
              </w:rPr>
              <w:t>R</w:t>
            </w:r>
            <w:r w:rsidR="00DD4225" w:rsidRPr="0066018C">
              <w:rPr>
                <w:rFonts w:asciiTheme="majorBidi" w:hAnsiTheme="majorBidi" w:cstheme="majorBidi"/>
                <w:b/>
                <w:bCs/>
                <w:smallCaps/>
                <w:sz w:val="24"/>
              </w:rPr>
              <w:t>esearch</w:t>
            </w:r>
            <w:proofErr w:type="spellEnd"/>
            <w:r w:rsidR="00DD4225" w:rsidRPr="0066018C">
              <w:rPr>
                <w:rFonts w:asciiTheme="majorBidi" w:hAnsiTheme="majorBidi" w:cstheme="majorBidi"/>
                <w:b/>
                <w:bCs/>
                <w:smallCaps/>
                <w:sz w:val="24"/>
              </w:rPr>
              <w:t xml:space="preserve"> </w:t>
            </w:r>
            <w:proofErr w:type="spellStart"/>
            <w:r w:rsidR="00DD4225" w:rsidRPr="0066018C">
              <w:rPr>
                <w:rFonts w:asciiTheme="majorBidi" w:hAnsiTheme="majorBidi" w:cstheme="majorBidi"/>
                <w:b/>
                <w:bCs/>
                <w:smallCaps/>
                <w:sz w:val="24"/>
              </w:rPr>
              <w:t>interests</w:t>
            </w:r>
            <w:proofErr w:type="spellEnd"/>
          </w:p>
          <w:p w14:paraId="7A49AB46" w14:textId="773C8DB8" w:rsidR="00DD4225" w:rsidRPr="0066018C" w:rsidRDefault="00DD4225" w:rsidP="00DD4225">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
                <w:bCs/>
                <w:smallCaps/>
                <w:sz w:val="24"/>
              </w:rPr>
            </w:pPr>
          </w:p>
          <w:p w14:paraId="6915BE42" w14:textId="01EE7C44" w:rsidR="00DD4225" w:rsidRPr="0066018C" w:rsidRDefault="00DD4225" w:rsidP="00DD4225">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
                <w:bCs/>
                <w:smallCaps/>
                <w:sz w:val="24"/>
              </w:rPr>
            </w:pPr>
          </w:p>
          <w:p w14:paraId="3521FC3E" w14:textId="77777777" w:rsidR="00493261" w:rsidRPr="0066018C" w:rsidRDefault="00493261" w:rsidP="00DD4225">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
                <w:bCs/>
                <w:smallCaps/>
                <w:sz w:val="24"/>
              </w:rPr>
            </w:pPr>
          </w:p>
          <w:p w14:paraId="25F16249" w14:textId="77777777" w:rsidR="00DD4225" w:rsidRPr="0066018C" w:rsidRDefault="00DD4225" w:rsidP="00DD4225">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
                <w:bCs/>
                <w:sz w:val="24"/>
              </w:rPr>
            </w:pPr>
          </w:p>
          <w:p w14:paraId="4D1690FB" w14:textId="05A69A82" w:rsidR="00C1175C" w:rsidRPr="0066018C" w:rsidRDefault="007D7211" w:rsidP="00493261">
            <w:pPr>
              <w:pStyle w:val="OiaeaeiYiio2"/>
              <w:widowControl/>
              <w:snapToGrid w:val="0"/>
              <w:spacing w:before="20" w:after="20"/>
              <w:ind w:right="840"/>
              <w:rPr>
                <w:rFonts w:asciiTheme="majorBidi" w:hAnsiTheme="majorBidi" w:cstheme="majorBidi"/>
                <w:b/>
                <w:bCs/>
                <w:iCs/>
                <w:smallCaps/>
                <w:sz w:val="24"/>
                <w:szCs w:val="24"/>
                <w:lang w:val="it-IT"/>
              </w:rPr>
            </w:pPr>
            <w:r w:rsidRPr="0066018C">
              <w:rPr>
                <w:rFonts w:asciiTheme="majorBidi" w:hAnsiTheme="majorBidi" w:cstheme="majorBidi"/>
                <w:b/>
                <w:bCs/>
                <w:iCs/>
                <w:smallCaps/>
                <w:sz w:val="24"/>
                <w:szCs w:val="24"/>
                <w:lang w:val="it-IT"/>
              </w:rPr>
              <w:t>B</w:t>
            </w:r>
            <w:r w:rsidR="00C22B15" w:rsidRPr="0066018C">
              <w:rPr>
                <w:rFonts w:asciiTheme="majorBidi" w:hAnsiTheme="majorBidi" w:cstheme="majorBidi"/>
                <w:b/>
                <w:bCs/>
                <w:iCs/>
                <w:smallCaps/>
                <w:sz w:val="24"/>
                <w:szCs w:val="24"/>
                <w:lang w:val="it-IT"/>
              </w:rPr>
              <w:t xml:space="preserve">rief </w:t>
            </w:r>
            <w:proofErr w:type="spellStart"/>
            <w:r w:rsidR="00C22B15" w:rsidRPr="0066018C">
              <w:rPr>
                <w:rFonts w:asciiTheme="majorBidi" w:hAnsiTheme="majorBidi" w:cstheme="majorBidi"/>
                <w:b/>
                <w:bCs/>
                <w:iCs/>
                <w:smallCaps/>
                <w:sz w:val="24"/>
                <w:szCs w:val="24"/>
                <w:lang w:val="it-IT"/>
              </w:rPr>
              <w:t>description</w:t>
            </w:r>
            <w:proofErr w:type="spellEnd"/>
          </w:p>
        </w:tc>
        <w:tc>
          <w:tcPr>
            <w:tcW w:w="243" w:type="dxa"/>
          </w:tcPr>
          <w:p w14:paraId="75C4C5D2" w14:textId="77777777" w:rsidR="00C1175C" w:rsidRPr="0066018C" w:rsidRDefault="00C1175C" w:rsidP="00B15771">
            <w:pPr>
              <w:pStyle w:val="Aaoeeu"/>
              <w:widowControl/>
              <w:snapToGrid w:val="0"/>
              <w:spacing w:before="20" w:after="20"/>
              <w:jc w:val="both"/>
              <w:rPr>
                <w:rFonts w:asciiTheme="majorBidi" w:hAnsiTheme="majorBidi" w:cstheme="majorBidi"/>
                <w:sz w:val="24"/>
                <w:szCs w:val="24"/>
                <w:lang w:val="it-IT"/>
              </w:rPr>
            </w:pPr>
          </w:p>
        </w:tc>
        <w:tc>
          <w:tcPr>
            <w:tcW w:w="7229" w:type="dxa"/>
          </w:tcPr>
          <w:p w14:paraId="07A013E7" w14:textId="5BB069DF" w:rsidR="00806BA6" w:rsidRPr="0066018C" w:rsidRDefault="00806BA6" w:rsidP="00B15771">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iCs/>
                <w:sz w:val="24"/>
              </w:rPr>
            </w:pPr>
            <w:proofErr w:type="spellStart"/>
            <w:r w:rsidRPr="0066018C">
              <w:rPr>
                <w:rFonts w:asciiTheme="majorBidi" w:hAnsiTheme="majorBidi" w:cstheme="majorBidi"/>
                <w:sz w:val="24"/>
              </w:rPr>
              <w:t>Athenian</w:t>
            </w:r>
            <w:proofErr w:type="spellEnd"/>
            <w:r w:rsidRPr="0066018C">
              <w:rPr>
                <w:rFonts w:asciiTheme="majorBidi" w:hAnsiTheme="majorBidi" w:cstheme="majorBidi"/>
                <w:sz w:val="24"/>
              </w:rPr>
              <w:t xml:space="preserve"> Democracy, </w:t>
            </w:r>
            <w:proofErr w:type="spellStart"/>
            <w:r w:rsidRPr="0066018C">
              <w:rPr>
                <w:rFonts w:asciiTheme="majorBidi" w:hAnsiTheme="majorBidi" w:cstheme="majorBidi"/>
                <w:sz w:val="24"/>
              </w:rPr>
              <w:t>Greek</w:t>
            </w:r>
            <w:proofErr w:type="spellEnd"/>
            <w:r w:rsidRPr="0066018C">
              <w:rPr>
                <w:rFonts w:asciiTheme="majorBidi" w:hAnsiTheme="majorBidi" w:cstheme="majorBidi"/>
                <w:sz w:val="24"/>
              </w:rPr>
              <w:t xml:space="preserve"> </w:t>
            </w:r>
            <w:proofErr w:type="spellStart"/>
            <w:r w:rsidRPr="0066018C">
              <w:rPr>
                <w:rFonts w:asciiTheme="majorBidi" w:hAnsiTheme="majorBidi" w:cstheme="majorBidi"/>
                <w:sz w:val="24"/>
              </w:rPr>
              <w:t>Political</w:t>
            </w:r>
            <w:proofErr w:type="spellEnd"/>
            <w:r w:rsidRPr="0066018C">
              <w:rPr>
                <w:rFonts w:asciiTheme="majorBidi" w:hAnsiTheme="majorBidi" w:cstheme="majorBidi"/>
                <w:sz w:val="24"/>
              </w:rPr>
              <w:t xml:space="preserve"> </w:t>
            </w:r>
            <w:proofErr w:type="spellStart"/>
            <w:r w:rsidRPr="0066018C">
              <w:rPr>
                <w:rFonts w:asciiTheme="majorBidi" w:hAnsiTheme="majorBidi" w:cstheme="majorBidi"/>
                <w:sz w:val="24"/>
              </w:rPr>
              <w:t>Thought</w:t>
            </w:r>
            <w:proofErr w:type="spellEnd"/>
            <w:r w:rsidRPr="0066018C">
              <w:rPr>
                <w:rFonts w:asciiTheme="majorBidi" w:hAnsiTheme="majorBidi" w:cstheme="majorBidi"/>
                <w:sz w:val="24"/>
              </w:rPr>
              <w:t xml:space="preserve">, </w:t>
            </w:r>
            <w:proofErr w:type="spellStart"/>
            <w:r w:rsidRPr="0066018C">
              <w:rPr>
                <w:rFonts w:asciiTheme="majorBidi" w:hAnsiTheme="majorBidi" w:cstheme="majorBidi"/>
                <w:sz w:val="24"/>
              </w:rPr>
              <w:t>Aristotle’s</w:t>
            </w:r>
            <w:proofErr w:type="spellEnd"/>
            <w:r w:rsidRPr="0066018C">
              <w:rPr>
                <w:rFonts w:asciiTheme="majorBidi" w:hAnsiTheme="majorBidi" w:cstheme="majorBidi"/>
                <w:sz w:val="24"/>
              </w:rPr>
              <w:t xml:space="preserve"> </w:t>
            </w:r>
            <w:proofErr w:type="spellStart"/>
            <w:r w:rsidRPr="0066018C">
              <w:rPr>
                <w:rFonts w:asciiTheme="majorBidi" w:hAnsiTheme="majorBidi" w:cstheme="majorBidi"/>
                <w:i/>
                <w:iCs/>
                <w:sz w:val="24"/>
              </w:rPr>
              <w:t>Politics</w:t>
            </w:r>
            <w:proofErr w:type="spellEnd"/>
            <w:r w:rsidRPr="0066018C">
              <w:rPr>
                <w:rFonts w:asciiTheme="majorBidi" w:hAnsiTheme="majorBidi" w:cstheme="majorBidi"/>
                <w:i/>
                <w:iCs/>
                <w:sz w:val="24"/>
              </w:rPr>
              <w:t xml:space="preserve">, </w:t>
            </w:r>
            <w:proofErr w:type="spellStart"/>
            <w:r w:rsidRPr="0066018C">
              <w:rPr>
                <w:rFonts w:asciiTheme="majorBidi" w:hAnsiTheme="majorBidi" w:cstheme="majorBidi"/>
                <w:sz w:val="24"/>
              </w:rPr>
              <w:t>Aristotle’s</w:t>
            </w:r>
            <w:proofErr w:type="spellEnd"/>
            <w:r w:rsidRPr="0066018C">
              <w:rPr>
                <w:rFonts w:asciiTheme="majorBidi" w:hAnsiTheme="majorBidi" w:cstheme="majorBidi"/>
                <w:sz w:val="24"/>
              </w:rPr>
              <w:t xml:space="preserve"> </w:t>
            </w:r>
            <w:proofErr w:type="spellStart"/>
            <w:r w:rsidRPr="0066018C">
              <w:rPr>
                <w:rFonts w:asciiTheme="majorBidi" w:hAnsiTheme="majorBidi" w:cstheme="majorBidi"/>
                <w:i/>
                <w:iCs/>
                <w:sz w:val="24"/>
              </w:rPr>
              <w:t>Athenaion</w:t>
            </w:r>
            <w:proofErr w:type="spellEnd"/>
            <w:r w:rsidRPr="0066018C">
              <w:rPr>
                <w:rFonts w:asciiTheme="majorBidi" w:hAnsiTheme="majorBidi" w:cstheme="majorBidi"/>
                <w:i/>
                <w:iCs/>
                <w:sz w:val="24"/>
              </w:rPr>
              <w:t xml:space="preserve"> </w:t>
            </w:r>
            <w:proofErr w:type="spellStart"/>
            <w:r w:rsidRPr="0066018C">
              <w:rPr>
                <w:rFonts w:asciiTheme="majorBidi" w:hAnsiTheme="majorBidi" w:cstheme="majorBidi"/>
                <w:i/>
                <w:iCs/>
                <w:sz w:val="24"/>
              </w:rPr>
              <w:t>Politeia</w:t>
            </w:r>
            <w:proofErr w:type="spellEnd"/>
            <w:r w:rsidRPr="0066018C">
              <w:rPr>
                <w:rFonts w:asciiTheme="majorBidi" w:hAnsiTheme="majorBidi" w:cstheme="majorBidi"/>
                <w:i/>
                <w:iCs/>
                <w:sz w:val="24"/>
              </w:rPr>
              <w:t xml:space="preserve">, </w:t>
            </w:r>
            <w:proofErr w:type="spellStart"/>
            <w:r w:rsidRPr="0066018C">
              <w:rPr>
                <w:rFonts w:asciiTheme="majorBidi" w:hAnsiTheme="majorBidi" w:cstheme="majorBidi"/>
                <w:iCs/>
                <w:sz w:val="24"/>
              </w:rPr>
              <w:t>Early</w:t>
            </w:r>
            <w:proofErr w:type="spellEnd"/>
            <w:r w:rsidRPr="0066018C">
              <w:rPr>
                <w:rFonts w:asciiTheme="majorBidi" w:hAnsiTheme="majorBidi" w:cstheme="majorBidi"/>
                <w:iCs/>
                <w:sz w:val="24"/>
              </w:rPr>
              <w:t xml:space="preserve"> </w:t>
            </w:r>
            <w:proofErr w:type="spellStart"/>
            <w:r w:rsidRPr="0066018C">
              <w:rPr>
                <w:rFonts w:asciiTheme="majorBidi" w:hAnsiTheme="majorBidi" w:cstheme="majorBidi"/>
                <w:iCs/>
                <w:sz w:val="24"/>
              </w:rPr>
              <w:t>Hellenistic</w:t>
            </w:r>
            <w:proofErr w:type="spellEnd"/>
            <w:r w:rsidRPr="0066018C">
              <w:rPr>
                <w:rFonts w:asciiTheme="majorBidi" w:hAnsiTheme="majorBidi" w:cstheme="majorBidi"/>
                <w:iCs/>
                <w:sz w:val="24"/>
              </w:rPr>
              <w:t xml:space="preserve"> </w:t>
            </w:r>
            <w:proofErr w:type="spellStart"/>
            <w:r w:rsidRPr="0066018C">
              <w:rPr>
                <w:rFonts w:asciiTheme="majorBidi" w:hAnsiTheme="majorBidi" w:cstheme="majorBidi"/>
                <w:iCs/>
                <w:sz w:val="24"/>
              </w:rPr>
              <w:t>Athens</w:t>
            </w:r>
            <w:proofErr w:type="spellEnd"/>
            <w:r w:rsidRPr="0066018C">
              <w:rPr>
                <w:rFonts w:asciiTheme="majorBidi" w:hAnsiTheme="majorBidi" w:cstheme="majorBidi"/>
                <w:iCs/>
                <w:sz w:val="24"/>
              </w:rPr>
              <w:t>, Alexander the Great.</w:t>
            </w:r>
          </w:p>
          <w:p w14:paraId="23283DB7" w14:textId="77777777" w:rsidR="00806BA6" w:rsidRPr="0066018C" w:rsidRDefault="00806BA6" w:rsidP="00B15771">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i/>
                <w:iCs/>
                <w:sz w:val="24"/>
              </w:rPr>
            </w:pPr>
          </w:p>
          <w:p w14:paraId="0E66C665" w14:textId="77777777" w:rsidR="00493261" w:rsidRPr="0066018C" w:rsidRDefault="00493261" w:rsidP="00B15771">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rPr>
            </w:pPr>
          </w:p>
          <w:p w14:paraId="59D4632E" w14:textId="73D6B190" w:rsidR="00806BA6" w:rsidRPr="0066018C" w:rsidRDefault="00806BA6" w:rsidP="00B15771">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
                <w:bCs/>
                <w:sz w:val="24"/>
                <w:lang w:val="en-US"/>
              </w:rPr>
            </w:pPr>
            <w:r w:rsidRPr="0066018C">
              <w:rPr>
                <w:rFonts w:asciiTheme="majorBidi" w:hAnsiTheme="majorBidi" w:cstheme="majorBidi"/>
                <w:sz w:val="24"/>
                <w:lang w:val="en-US"/>
              </w:rPr>
              <w:t xml:space="preserve">My research focuses on the institutional and political history of Athenian democracy from the sixth century to the Early Hellenistic period. It tackles the issues of citizenship in Athenian institutional practice and political theory; the relationship between the development of new forms of popular participation in democratic decision-making bodies between the sixth and fourth centuries and the change in cultural motives on which the Athenian civic identity appears to be built from time to time; the role assumed in this evolution by Athenian legislators of the sixth and fifth centuries, from Solon to Pericles, in institutional practice, democratic ideology and theoretical reflection. </w:t>
            </w:r>
          </w:p>
          <w:p w14:paraId="7F1CB84C" w14:textId="77777777" w:rsidR="000B47C7" w:rsidRPr="0066018C" w:rsidRDefault="000B47C7" w:rsidP="00B15771">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lang w:val="en-US"/>
              </w:rPr>
            </w:pPr>
            <w:r w:rsidRPr="0066018C">
              <w:rPr>
                <w:rFonts w:asciiTheme="majorBidi" w:hAnsiTheme="majorBidi" w:cstheme="majorBidi"/>
                <w:sz w:val="24"/>
                <w:lang w:val="en-US"/>
              </w:rPr>
              <w:t>A second area of research deals with Aristotle’s political thought.</w:t>
            </w:r>
          </w:p>
          <w:p w14:paraId="404F70E2" w14:textId="5177E1C2" w:rsidR="007D7211" w:rsidRPr="0066018C" w:rsidRDefault="00806BA6" w:rsidP="00B15771">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lang w:val="en-US"/>
              </w:rPr>
            </w:pPr>
            <w:r w:rsidRPr="0066018C">
              <w:rPr>
                <w:rFonts w:asciiTheme="majorBidi" w:hAnsiTheme="majorBidi" w:cstheme="majorBidi"/>
                <w:sz w:val="24"/>
                <w:lang w:val="en-US"/>
              </w:rPr>
              <w:t xml:space="preserve">A </w:t>
            </w:r>
            <w:r w:rsidR="000B47C7" w:rsidRPr="0066018C">
              <w:rPr>
                <w:rFonts w:asciiTheme="majorBidi" w:hAnsiTheme="majorBidi" w:cstheme="majorBidi"/>
                <w:sz w:val="24"/>
                <w:lang w:val="en-US"/>
              </w:rPr>
              <w:t>third</w:t>
            </w:r>
            <w:r w:rsidRPr="0066018C">
              <w:rPr>
                <w:rFonts w:asciiTheme="majorBidi" w:hAnsiTheme="majorBidi" w:cstheme="majorBidi"/>
                <w:sz w:val="24"/>
                <w:lang w:val="en-US"/>
              </w:rPr>
              <w:t xml:space="preserve"> area of research deals with the formal aspects of interstate relations between Greeks and Macedonians during the reign of Alexander the Great.</w:t>
            </w:r>
          </w:p>
          <w:p w14:paraId="0AC62F0A" w14:textId="70E946D6" w:rsidR="000B47C7" w:rsidRPr="0066018C" w:rsidRDefault="000B47C7" w:rsidP="00B15771">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lang w:val="en-US"/>
              </w:rPr>
            </w:pPr>
          </w:p>
        </w:tc>
      </w:tr>
      <w:tr w:rsidR="007D7211" w:rsidRPr="00887932" w14:paraId="2B08AE4B" w14:textId="77777777" w:rsidTr="003C3097">
        <w:trPr>
          <w:trHeight w:val="435"/>
        </w:trPr>
        <w:tc>
          <w:tcPr>
            <w:tcW w:w="3092" w:type="dxa"/>
          </w:tcPr>
          <w:p w14:paraId="1696EBBB" w14:textId="77777777" w:rsidR="007D7211" w:rsidRPr="0066018C" w:rsidRDefault="007D7211" w:rsidP="00C1175C">
            <w:pPr>
              <w:pStyle w:val="OiaeaeiYiio2"/>
              <w:widowControl/>
              <w:snapToGrid w:val="0"/>
              <w:spacing w:before="20" w:after="20"/>
              <w:rPr>
                <w:rFonts w:asciiTheme="majorBidi" w:hAnsiTheme="majorBidi" w:cstheme="majorBidi"/>
                <w:i w:val="0"/>
                <w:sz w:val="24"/>
                <w:szCs w:val="24"/>
              </w:rPr>
            </w:pPr>
          </w:p>
        </w:tc>
        <w:tc>
          <w:tcPr>
            <w:tcW w:w="243" w:type="dxa"/>
          </w:tcPr>
          <w:p w14:paraId="36DE2A3E" w14:textId="77777777" w:rsidR="007D7211" w:rsidRPr="0066018C" w:rsidRDefault="007D7211" w:rsidP="00C1175C">
            <w:pPr>
              <w:pStyle w:val="Aaoeeu"/>
              <w:widowControl/>
              <w:snapToGrid w:val="0"/>
              <w:spacing w:before="20" w:after="20"/>
              <w:rPr>
                <w:rFonts w:asciiTheme="majorBidi" w:hAnsiTheme="majorBidi" w:cstheme="majorBidi"/>
                <w:sz w:val="24"/>
                <w:szCs w:val="24"/>
              </w:rPr>
            </w:pPr>
          </w:p>
        </w:tc>
        <w:tc>
          <w:tcPr>
            <w:tcW w:w="7229" w:type="dxa"/>
          </w:tcPr>
          <w:p w14:paraId="0407670A" w14:textId="77777777" w:rsidR="007D7211" w:rsidRPr="0066018C" w:rsidRDefault="007D7211" w:rsidP="007D7211">
            <w:pPr>
              <w:pStyle w:val="OiaeaeiYiio2"/>
              <w:widowControl/>
              <w:snapToGrid w:val="0"/>
              <w:spacing w:before="20" w:after="20"/>
              <w:jc w:val="both"/>
              <w:rPr>
                <w:rFonts w:asciiTheme="majorBidi" w:hAnsiTheme="majorBidi" w:cstheme="majorBidi"/>
                <w:i w:val="0"/>
                <w:sz w:val="24"/>
                <w:szCs w:val="24"/>
              </w:rPr>
            </w:pPr>
          </w:p>
        </w:tc>
      </w:tr>
      <w:tr w:rsidR="007D7211" w:rsidRPr="0066018C" w14:paraId="69A9B117" w14:textId="77777777" w:rsidTr="003C3097">
        <w:trPr>
          <w:trHeight w:val="435"/>
        </w:trPr>
        <w:tc>
          <w:tcPr>
            <w:tcW w:w="3092" w:type="dxa"/>
          </w:tcPr>
          <w:p w14:paraId="43305F43" w14:textId="49460991" w:rsidR="007D7211" w:rsidRPr="0066018C" w:rsidRDefault="007D7211" w:rsidP="003125EB">
            <w:pPr>
              <w:pStyle w:val="OiaeaeiYiio2"/>
              <w:widowControl/>
              <w:snapToGrid w:val="0"/>
              <w:spacing w:before="20" w:after="20"/>
              <w:ind w:right="560"/>
              <w:rPr>
                <w:rFonts w:asciiTheme="majorBidi" w:hAnsiTheme="majorBidi" w:cstheme="majorBidi"/>
                <w:b/>
                <w:i w:val="0"/>
                <w:smallCaps/>
                <w:sz w:val="24"/>
                <w:szCs w:val="24"/>
                <w:lang w:val="it-IT"/>
              </w:rPr>
            </w:pPr>
            <w:r w:rsidRPr="0066018C">
              <w:rPr>
                <w:rFonts w:asciiTheme="majorBidi" w:hAnsiTheme="majorBidi" w:cstheme="majorBidi"/>
                <w:b/>
                <w:i w:val="0"/>
                <w:smallCaps/>
                <w:sz w:val="24"/>
                <w:szCs w:val="24"/>
                <w:lang w:val="it-IT"/>
              </w:rPr>
              <w:t xml:space="preserve">Work </w:t>
            </w:r>
            <w:proofErr w:type="spellStart"/>
            <w:r w:rsidRPr="0066018C">
              <w:rPr>
                <w:rFonts w:asciiTheme="majorBidi" w:hAnsiTheme="majorBidi" w:cstheme="majorBidi"/>
                <w:b/>
                <w:i w:val="0"/>
                <w:smallCaps/>
                <w:sz w:val="24"/>
                <w:szCs w:val="24"/>
                <w:lang w:val="it-IT"/>
              </w:rPr>
              <w:t>experience</w:t>
            </w:r>
            <w:proofErr w:type="spellEnd"/>
          </w:p>
        </w:tc>
        <w:tc>
          <w:tcPr>
            <w:tcW w:w="243" w:type="dxa"/>
          </w:tcPr>
          <w:p w14:paraId="31C358B8" w14:textId="77777777" w:rsidR="007D7211" w:rsidRPr="0066018C" w:rsidRDefault="007D7211" w:rsidP="00C1175C">
            <w:pPr>
              <w:pStyle w:val="Aaoeeu"/>
              <w:widowControl/>
              <w:snapToGrid w:val="0"/>
              <w:spacing w:before="20" w:after="20"/>
              <w:rPr>
                <w:rFonts w:asciiTheme="majorBidi" w:hAnsiTheme="majorBidi" w:cstheme="majorBidi"/>
                <w:sz w:val="24"/>
                <w:szCs w:val="24"/>
                <w:lang w:val="it-IT"/>
              </w:rPr>
            </w:pPr>
          </w:p>
        </w:tc>
        <w:tc>
          <w:tcPr>
            <w:tcW w:w="7229" w:type="dxa"/>
          </w:tcPr>
          <w:p w14:paraId="2E2F5A58" w14:textId="77777777" w:rsidR="007D7211" w:rsidRPr="0066018C" w:rsidRDefault="007D7211" w:rsidP="007D7211">
            <w:pPr>
              <w:pStyle w:val="OiaeaeiYiio2"/>
              <w:widowControl/>
              <w:snapToGrid w:val="0"/>
              <w:spacing w:before="20" w:after="20"/>
              <w:jc w:val="both"/>
              <w:rPr>
                <w:rFonts w:asciiTheme="majorBidi" w:hAnsiTheme="majorBidi" w:cstheme="majorBidi"/>
                <w:i w:val="0"/>
                <w:sz w:val="24"/>
                <w:szCs w:val="24"/>
                <w:lang w:val="it-IT"/>
              </w:rPr>
            </w:pPr>
          </w:p>
        </w:tc>
      </w:tr>
      <w:tr w:rsidR="004A5E24" w:rsidRPr="00887932" w14:paraId="45F32553" w14:textId="77777777" w:rsidTr="003C3097">
        <w:trPr>
          <w:trHeight w:val="435"/>
        </w:trPr>
        <w:tc>
          <w:tcPr>
            <w:tcW w:w="3092" w:type="dxa"/>
          </w:tcPr>
          <w:p w14:paraId="41EC29EA" w14:textId="5996E3EB" w:rsidR="004A5E24" w:rsidRPr="0066018C" w:rsidRDefault="003C3097" w:rsidP="00F052E8">
            <w:pPr>
              <w:rPr>
                <w:rFonts w:asciiTheme="majorBidi" w:hAnsiTheme="majorBidi" w:cstheme="majorBidi"/>
                <w:b/>
                <w:bCs/>
                <w:lang w:val="en-US"/>
              </w:rPr>
            </w:pPr>
            <w:r w:rsidRPr="0066018C">
              <w:rPr>
                <w:rFonts w:asciiTheme="majorBidi" w:hAnsiTheme="majorBidi" w:cstheme="majorBidi"/>
                <w:b/>
                <w:bCs/>
                <w:lang w:val="en-US"/>
              </w:rPr>
              <w:t xml:space="preserve">2015 </w:t>
            </w:r>
            <w:r w:rsidR="00F052E8" w:rsidRPr="0066018C">
              <w:rPr>
                <w:rFonts w:asciiTheme="majorBidi" w:hAnsiTheme="majorBidi" w:cstheme="majorBidi"/>
                <w:b/>
                <w:bCs/>
                <w:lang w:val="en-US"/>
              </w:rPr>
              <w:t xml:space="preserve">– </w:t>
            </w:r>
            <w:r w:rsidR="00F84049" w:rsidRPr="0066018C">
              <w:rPr>
                <w:rFonts w:asciiTheme="majorBidi" w:hAnsiTheme="majorBidi" w:cstheme="majorBidi"/>
                <w:b/>
                <w:bCs/>
                <w:lang w:val="en-US"/>
              </w:rPr>
              <w:t>present</w:t>
            </w:r>
          </w:p>
        </w:tc>
        <w:tc>
          <w:tcPr>
            <w:tcW w:w="243" w:type="dxa"/>
          </w:tcPr>
          <w:p w14:paraId="1C10C4D6" w14:textId="77777777" w:rsidR="004A5E24" w:rsidRPr="0066018C" w:rsidRDefault="004A5E24" w:rsidP="00C1175C">
            <w:pPr>
              <w:pStyle w:val="Aaoeeu"/>
              <w:widowControl/>
              <w:snapToGrid w:val="0"/>
              <w:spacing w:before="20" w:after="20"/>
              <w:rPr>
                <w:rFonts w:asciiTheme="majorBidi" w:hAnsiTheme="majorBidi" w:cstheme="majorBidi"/>
                <w:sz w:val="24"/>
                <w:szCs w:val="24"/>
                <w:lang w:val="it-IT"/>
              </w:rPr>
            </w:pPr>
          </w:p>
        </w:tc>
        <w:tc>
          <w:tcPr>
            <w:tcW w:w="7229" w:type="dxa"/>
          </w:tcPr>
          <w:p w14:paraId="08E2DE8A" w14:textId="73270327" w:rsidR="00F84049" w:rsidRPr="0066018C" w:rsidRDefault="00F84049" w:rsidP="00F8404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Cs/>
                <w:sz w:val="24"/>
                <w:lang w:val="en-US"/>
              </w:rPr>
            </w:pPr>
            <w:r w:rsidRPr="0066018C">
              <w:rPr>
                <w:rFonts w:asciiTheme="majorBidi" w:hAnsiTheme="majorBidi" w:cstheme="majorBidi"/>
                <w:bCs/>
                <w:sz w:val="24"/>
                <w:lang w:val="en-US"/>
              </w:rPr>
              <w:t xml:space="preserve">Professor </w:t>
            </w:r>
            <w:r w:rsidR="00936A09" w:rsidRPr="0066018C">
              <w:rPr>
                <w:rFonts w:asciiTheme="majorBidi" w:hAnsiTheme="majorBidi" w:cstheme="majorBidi"/>
                <w:bCs/>
                <w:sz w:val="24"/>
                <w:lang w:val="en-US"/>
              </w:rPr>
              <w:t xml:space="preserve">Associate </w:t>
            </w:r>
            <w:r w:rsidRPr="0066018C">
              <w:rPr>
                <w:rFonts w:asciiTheme="majorBidi" w:hAnsiTheme="majorBidi" w:cstheme="majorBidi"/>
                <w:bCs/>
                <w:sz w:val="24"/>
                <w:lang w:val="en-US"/>
              </w:rPr>
              <w:t xml:space="preserve">of Greek History, </w:t>
            </w:r>
            <w:r w:rsidRPr="0066018C">
              <w:rPr>
                <w:rFonts w:asciiTheme="majorBidi" w:hAnsiTheme="majorBidi" w:cstheme="majorBidi"/>
                <w:color w:val="000000"/>
                <w:sz w:val="24"/>
                <w:lang w:val="en-US"/>
              </w:rPr>
              <w:t>University of Cagliari</w:t>
            </w:r>
          </w:p>
          <w:p w14:paraId="4A5BFC84" w14:textId="48D40F3C" w:rsidR="004A5E24" w:rsidRPr="0066018C" w:rsidRDefault="004A5E24" w:rsidP="007D7211">
            <w:pPr>
              <w:pStyle w:val="OiaeaeiYiio2"/>
              <w:widowControl/>
              <w:snapToGrid w:val="0"/>
              <w:spacing w:before="20" w:after="20"/>
              <w:jc w:val="both"/>
              <w:rPr>
                <w:rFonts w:asciiTheme="majorBidi" w:hAnsiTheme="majorBidi" w:cstheme="majorBidi"/>
                <w:i w:val="0"/>
                <w:sz w:val="24"/>
                <w:szCs w:val="24"/>
              </w:rPr>
            </w:pPr>
          </w:p>
        </w:tc>
      </w:tr>
      <w:tr w:rsidR="00331F8A" w:rsidRPr="00887932" w14:paraId="2BA517DE" w14:textId="77777777" w:rsidTr="003C3097">
        <w:trPr>
          <w:trHeight w:val="435"/>
        </w:trPr>
        <w:tc>
          <w:tcPr>
            <w:tcW w:w="3092" w:type="dxa"/>
          </w:tcPr>
          <w:p w14:paraId="4763F6C9" w14:textId="7E531224" w:rsidR="00331F8A" w:rsidRPr="0066018C" w:rsidRDefault="00331F8A" w:rsidP="00F052E8">
            <w:pPr>
              <w:rPr>
                <w:rFonts w:asciiTheme="majorBidi" w:hAnsiTheme="majorBidi" w:cstheme="majorBidi"/>
                <w:b/>
                <w:bCs/>
              </w:rPr>
            </w:pPr>
            <w:r w:rsidRPr="0066018C">
              <w:rPr>
                <w:rFonts w:asciiTheme="majorBidi" w:hAnsiTheme="majorBidi" w:cstheme="majorBidi"/>
                <w:b/>
                <w:bCs/>
              </w:rPr>
              <w:t xml:space="preserve">2018 </w:t>
            </w:r>
            <w:proofErr w:type="gramStart"/>
            <w:r w:rsidRPr="0066018C">
              <w:rPr>
                <w:rFonts w:asciiTheme="majorBidi" w:hAnsiTheme="majorBidi" w:cstheme="majorBidi"/>
                <w:b/>
                <w:bCs/>
                <w:lang w:val="en-US"/>
              </w:rPr>
              <w:t xml:space="preserve">– </w:t>
            </w:r>
            <w:r w:rsidRPr="0066018C">
              <w:rPr>
                <w:rFonts w:asciiTheme="majorBidi" w:hAnsiTheme="majorBidi" w:cstheme="majorBidi"/>
                <w:b/>
                <w:bCs/>
              </w:rPr>
              <w:t xml:space="preserve"> </w:t>
            </w:r>
            <w:proofErr w:type="spellStart"/>
            <w:r w:rsidRPr="0066018C">
              <w:rPr>
                <w:rFonts w:asciiTheme="majorBidi" w:hAnsiTheme="majorBidi" w:cstheme="majorBidi"/>
                <w:b/>
                <w:bCs/>
              </w:rPr>
              <w:t>present</w:t>
            </w:r>
            <w:proofErr w:type="spellEnd"/>
            <w:proofErr w:type="gramEnd"/>
          </w:p>
        </w:tc>
        <w:tc>
          <w:tcPr>
            <w:tcW w:w="243" w:type="dxa"/>
          </w:tcPr>
          <w:p w14:paraId="60FF4A58" w14:textId="77777777" w:rsidR="00331F8A" w:rsidRPr="0066018C" w:rsidRDefault="00331F8A" w:rsidP="00175CD4">
            <w:pPr>
              <w:pStyle w:val="Aaoeeu"/>
              <w:widowControl/>
              <w:snapToGrid w:val="0"/>
              <w:spacing w:before="20" w:after="20"/>
              <w:rPr>
                <w:rFonts w:asciiTheme="majorBidi" w:hAnsiTheme="majorBidi" w:cstheme="majorBidi"/>
                <w:sz w:val="24"/>
                <w:szCs w:val="24"/>
                <w:lang w:val="it-IT"/>
              </w:rPr>
            </w:pPr>
          </w:p>
        </w:tc>
        <w:tc>
          <w:tcPr>
            <w:tcW w:w="7229" w:type="dxa"/>
          </w:tcPr>
          <w:p w14:paraId="3CD3FD31" w14:textId="0B5398BD" w:rsidR="00331F8A" w:rsidRPr="0066018C" w:rsidRDefault="00331F8A" w:rsidP="00331F8A">
            <w:pPr>
              <w:pStyle w:val="NormaleWeb"/>
              <w:rPr>
                <w:rFonts w:asciiTheme="majorBidi" w:hAnsiTheme="majorBidi" w:cstheme="majorBidi"/>
                <w:lang w:val="en-US"/>
              </w:rPr>
            </w:pPr>
            <w:r w:rsidRPr="0066018C">
              <w:rPr>
                <w:rFonts w:asciiTheme="majorBidi" w:hAnsiTheme="majorBidi" w:cstheme="majorBidi"/>
                <w:lang w:val="en-US"/>
              </w:rPr>
              <w:t xml:space="preserve">Professor of Greek History in the International PhD </w:t>
            </w:r>
            <w:proofErr w:type="spellStart"/>
            <w:r w:rsidRPr="0066018C">
              <w:rPr>
                <w:rFonts w:asciiTheme="majorBidi" w:hAnsiTheme="majorBidi" w:cstheme="majorBidi"/>
                <w:lang w:val="en-US"/>
              </w:rPr>
              <w:t>Programme</w:t>
            </w:r>
            <w:proofErr w:type="spellEnd"/>
            <w:r w:rsidRPr="0066018C">
              <w:rPr>
                <w:rFonts w:asciiTheme="majorBidi" w:hAnsiTheme="majorBidi" w:cstheme="majorBidi"/>
                <w:lang w:val="en-US"/>
              </w:rPr>
              <w:t xml:space="preserve"> in Philological and Literary, Historical and Cultural Studies at the University of Cagliari (in collaboration with the University of Edinburgh and the Jagiellonian University in </w:t>
            </w:r>
            <w:proofErr w:type="spellStart"/>
            <w:r w:rsidRPr="0066018C">
              <w:rPr>
                <w:rFonts w:asciiTheme="majorBidi" w:hAnsiTheme="majorBidi" w:cstheme="majorBidi"/>
                <w:lang w:val="en-US"/>
              </w:rPr>
              <w:t>Kraków</w:t>
            </w:r>
            <w:proofErr w:type="spellEnd"/>
            <w:r w:rsidRPr="0066018C">
              <w:rPr>
                <w:rFonts w:asciiTheme="majorBidi" w:hAnsiTheme="majorBidi" w:cstheme="majorBidi"/>
                <w:lang w:val="en-US"/>
              </w:rPr>
              <w:t>).</w:t>
            </w:r>
          </w:p>
        </w:tc>
      </w:tr>
      <w:tr w:rsidR="00175CD4" w:rsidRPr="00887932" w14:paraId="42D97423" w14:textId="77777777" w:rsidTr="003C3097">
        <w:trPr>
          <w:trHeight w:val="435"/>
        </w:trPr>
        <w:tc>
          <w:tcPr>
            <w:tcW w:w="3092" w:type="dxa"/>
          </w:tcPr>
          <w:p w14:paraId="4EAF637F" w14:textId="5FFE2C60" w:rsidR="00175CD4" w:rsidRPr="0066018C" w:rsidRDefault="003C3097" w:rsidP="00F052E8">
            <w:pPr>
              <w:rPr>
                <w:rFonts w:asciiTheme="majorBidi" w:hAnsiTheme="majorBidi" w:cstheme="majorBidi"/>
                <w:b/>
                <w:bCs/>
              </w:rPr>
            </w:pPr>
            <w:r w:rsidRPr="0066018C">
              <w:rPr>
                <w:rFonts w:asciiTheme="majorBidi" w:hAnsiTheme="majorBidi" w:cstheme="majorBidi"/>
                <w:b/>
                <w:bCs/>
              </w:rPr>
              <w:t>2015</w:t>
            </w:r>
            <w:r w:rsidR="00F052E8" w:rsidRPr="0066018C">
              <w:rPr>
                <w:rFonts w:asciiTheme="majorBidi" w:hAnsiTheme="majorBidi" w:cstheme="majorBidi"/>
                <w:b/>
                <w:bCs/>
              </w:rPr>
              <w:t xml:space="preserve"> – </w:t>
            </w:r>
            <w:r w:rsidRPr="0066018C">
              <w:rPr>
                <w:rFonts w:asciiTheme="majorBidi" w:hAnsiTheme="majorBidi" w:cstheme="majorBidi"/>
                <w:b/>
                <w:bCs/>
              </w:rPr>
              <w:t>2002</w:t>
            </w:r>
          </w:p>
        </w:tc>
        <w:tc>
          <w:tcPr>
            <w:tcW w:w="243" w:type="dxa"/>
          </w:tcPr>
          <w:p w14:paraId="3988E604" w14:textId="77777777" w:rsidR="00175CD4" w:rsidRPr="0066018C" w:rsidRDefault="00175CD4" w:rsidP="00175CD4">
            <w:pPr>
              <w:pStyle w:val="Aaoeeu"/>
              <w:widowControl/>
              <w:snapToGrid w:val="0"/>
              <w:spacing w:before="20" w:after="20"/>
              <w:rPr>
                <w:rFonts w:asciiTheme="majorBidi" w:hAnsiTheme="majorBidi" w:cstheme="majorBidi"/>
                <w:sz w:val="24"/>
                <w:szCs w:val="24"/>
                <w:lang w:val="it-IT"/>
              </w:rPr>
            </w:pPr>
          </w:p>
        </w:tc>
        <w:tc>
          <w:tcPr>
            <w:tcW w:w="7229" w:type="dxa"/>
          </w:tcPr>
          <w:p w14:paraId="53ECE9FD" w14:textId="75559F4B" w:rsidR="00175CD4" w:rsidRPr="0066018C" w:rsidRDefault="002A19D7" w:rsidP="005D0B06">
            <w:pPr>
              <w:pStyle w:val="Normale1"/>
              <w:ind w:right="567"/>
              <w:jc w:val="both"/>
              <w:rPr>
                <w:rFonts w:asciiTheme="majorBidi" w:hAnsiTheme="majorBidi" w:cstheme="majorBidi"/>
                <w:color w:val="000000"/>
                <w:sz w:val="24"/>
                <w:lang w:val="en-US"/>
              </w:rPr>
            </w:pPr>
            <w:r w:rsidRPr="0066018C">
              <w:rPr>
                <w:rFonts w:asciiTheme="majorBidi" w:hAnsiTheme="majorBidi" w:cstheme="majorBidi"/>
                <w:color w:val="000000"/>
                <w:sz w:val="24"/>
                <w:lang w:val="en-US"/>
              </w:rPr>
              <w:t>Researcher</w:t>
            </w:r>
            <w:r w:rsidR="00F84049" w:rsidRPr="0066018C">
              <w:rPr>
                <w:rFonts w:asciiTheme="majorBidi" w:hAnsiTheme="majorBidi" w:cstheme="majorBidi"/>
                <w:color w:val="000000"/>
                <w:sz w:val="24"/>
                <w:lang w:val="en-US"/>
              </w:rPr>
              <w:t xml:space="preserve"> in Greek History, Department of Classical Philology and Historical Sciences of Antiquity, University of Cagliari</w:t>
            </w:r>
          </w:p>
        </w:tc>
      </w:tr>
      <w:tr w:rsidR="00175CD4" w:rsidRPr="00887932" w14:paraId="1E67B178" w14:textId="77777777" w:rsidTr="003C3097">
        <w:trPr>
          <w:trHeight w:val="435"/>
        </w:trPr>
        <w:tc>
          <w:tcPr>
            <w:tcW w:w="3092" w:type="dxa"/>
          </w:tcPr>
          <w:p w14:paraId="1477F38A" w14:textId="6FA80346" w:rsidR="00175CD4" w:rsidRPr="0066018C" w:rsidRDefault="003C3097" w:rsidP="00F052E8">
            <w:pPr>
              <w:rPr>
                <w:rFonts w:asciiTheme="majorBidi" w:hAnsiTheme="majorBidi" w:cstheme="majorBidi"/>
                <w:b/>
                <w:bCs/>
              </w:rPr>
            </w:pPr>
            <w:r w:rsidRPr="0066018C">
              <w:rPr>
                <w:rFonts w:asciiTheme="majorBidi" w:hAnsiTheme="majorBidi" w:cstheme="majorBidi"/>
                <w:b/>
                <w:bCs/>
              </w:rPr>
              <w:t>2002</w:t>
            </w:r>
            <w:r w:rsidR="00F052E8" w:rsidRPr="0066018C">
              <w:rPr>
                <w:rFonts w:asciiTheme="majorBidi" w:hAnsiTheme="majorBidi" w:cstheme="majorBidi"/>
                <w:b/>
                <w:bCs/>
              </w:rPr>
              <w:t xml:space="preserve"> – </w:t>
            </w:r>
            <w:r w:rsidRPr="0066018C">
              <w:rPr>
                <w:rFonts w:asciiTheme="majorBidi" w:hAnsiTheme="majorBidi" w:cstheme="majorBidi"/>
                <w:b/>
                <w:bCs/>
              </w:rPr>
              <w:t>2000</w:t>
            </w:r>
          </w:p>
        </w:tc>
        <w:tc>
          <w:tcPr>
            <w:tcW w:w="243" w:type="dxa"/>
          </w:tcPr>
          <w:p w14:paraId="58C6A888" w14:textId="77777777" w:rsidR="00175CD4" w:rsidRPr="0066018C" w:rsidRDefault="00175CD4" w:rsidP="00175CD4">
            <w:pPr>
              <w:pStyle w:val="Aaoeeu"/>
              <w:widowControl/>
              <w:snapToGrid w:val="0"/>
              <w:spacing w:before="20" w:after="20"/>
              <w:rPr>
                <w:rFonts w:asciiTheme="majorBidi" w:hAnsiTheme="majorBidi" w:cstheme="majorBidi"/>
                <w:sz w:val="24"/>
                <w:szCs w:val="24"/>
                <w:lang w:val="it-IT"/>
              </w:rPr>
            </w:pPr>
          </w:p>
        </w:tc>
        <w:tc>
          <w:tcPr>
            <w:tcW w:w="7229" w:type="dxa"/>
          </w:tcPr>
          <w:p w14:paraId="5B2F333C" w14:textId="2CB6F00A" w:rsidR="002A19D7" w:rsidRPr="0066018C" w:rsidRDefault="002A19D7" w:rsidP="003C3097">
            <w:pPr>
              <w:pStyle w:val="Normale1"/>
              <w:ind w:right="567"/>
              <w:jc w:val="both"/>
              <w:rPr>
                <w:rFonts w:asciiTheme="majorBidi" w:hAnsiTheme="majorBidi" w:cstheme="majorBidi"/>
                <w:color w:val="000000"/>
                <w:sz w:val="24"/>
                <w:lang w:val="en-US"/>
              </w:rPr>
            </w:pPr>
            <w:r w:rsidRPr="0066018C">
              <w:rPr>
                <w:rFonts w:asciiTheme="majorBidi" w:hAnsiTheme="majorBidi" w:cstheme="majorBidi"/>
                <w:color w:val="000000"/>
                <w:sz w:val="24"/>
                <w:lang w:val="en-AU"/>
              </w:rPr>
              <w:t xml:space="preserve">Research fellow, </w:t>
            </w:r>
            <w:r w:rsidRPr="0066018C">
              <w:rPr>
                <w:rFonts w:asciiTheme="majorBidi" w:hAnsiTheme="majorBidi" w:cstheme="majorBidi"/>
                <w:color w:val="000000"/>
                <w:sz w:val="24"/>
                <w:lang w:val="en-US"/>
              </w:rPr>
              <w:t>Department of Classical Philology and Historical Sciences of Antiquity, University of Cagliari</w:t>
            </w:r>
          </w:p>
          <w:p w14:paraId="583C5A79" w14:textId="5A2BBE45" w:rsidR="00175CD4" w:rsidRPr="0066018C" w:rsidRDefault="00175CD4" w:rsidP="00175CD4">
            <w:pPr>
              <w:pStyle w:val="OiaeaeiYiio2"/>
              <w:widowControl/>
              <w:snapToGrid w:val="0"/>
              <w:spacing w:before="20" w:after="20"/>
              <w:jc w:val="both"/>
              <w:rPr>
                <w:rFonts w:asciiTheme="majorBidi" w:hAnsiTheme="majorBidi" w:cstheme="majorBidi"/>
                <w:i w:val="0"/>
                <w:sz w:val="24"/>
                <w:szCs w:val="24"/>
              </w:rPr>
            </w:pPr>
          </w:p>
        </w:tc>
      </w:tr>
      <w:tr w:rsidR="00175CD4" w:rsidRPr="00887932" w14:paraId="2E2F7F54" w14:textId="77777777" w:rsidTr="003C3097">
        <w:trPr>
          <w:trHeight w:val="435"/>
        </w:trPr>
        <w:tc>
          <w:tcPr>
            <w:tcW w:w="3092" w:type="dxa"/>
          </w:tcPr>
          <w:p w14:paraId="0B101673" w14:textId="626526EC" w:rsidR="00175CD4" w:rsidRPr="0066018C" w:rsidRDefault="002A19D7" w:rsidP="00F052E8">
            <w:pPr>
              <w:rPr>
                <w:rFonts w:asciiTheme="majorBidi" w:hAnsiTheme="majorBidi" w:cstheme="majorBidi"/>
                <w:b/>
                <w:bCs/>
              </w:rPr>
            </w:pPr>
            <w:r w:rsidRPr="0066018C">
              <w:rPr>
                <w:rFonts w:asciiTheme="majorBidi" w:hAnsiTheme="majorBidi" w:cstheme="majorBidi"/>
                <w:b/>
                <w:bCs/>
                <w:lang w:val="en-US"/>
              </w:rPr>
              <w:lastRenderedPageBreak/>
              <w:t>1999</w:t>
            </w:r>
            <w:r w:rsidR="00F052E8" w:rsidRPr="0066018C">
              <w:rPr>
                <w:rFonts w:asciiTheme="majorBidi" w:hAnsiTheme="majorBidi" w:cstheme="majorBidi"/>
                <w:b/>
                <w:bCs/>
              </w:rPr>
              <w:t xml:space="preserve"> – </w:t>
            </w:r>
            <w:r w:rsidR="003C3097" w:rsidRPr="0066018C">
              <w:rPr>
                <w:rFonts w:asciiTheme="majorBidi" w:hAnsiTheme="majorBidi" w:cstheme="majorBidi"/>
                <w:b/>
                <w:bCs/>
              </w:rPr>
              <w:t>1997</w:t>
            </w:r>
          </w:p>
        </w:tc>
        <w:tc>
          <w:tcPr>
            <w:tcW w:w="243" w:type="dxa"/>
          </w:tcPr>
          <w:p w14:paraId="0339E2B1" w14:textId="77777777" w:rsidR="00175CD4" w:rsidRPr="0066018C" w:rsidRDefault="00175CD4" w:rsidP="00175CD4">
            <w:pPr>
              <w:pStyle w:val="Aaoeeu"/>
              <w:widowControl/>
              <w:snapToGrid w:val="0"/>
              <w:spacing w:before="20" w:after="20"/>
              <w:rPr>
                <w:rFonts w:asciiTheme="majorBidi" w:hAnsiTheme="majorBidi" w:cstheme="majorBidi"/>
                <w:sz w:val="24"/>
                <w:szCs w:val="24"/>
                <w:lang w:val="it-IT"/>
              </w:rPr>
            </w:pPr>
          </w:p>
        </w:tc>
        <w:tc>
          <w:tcPr>
            <w:tcW w:w="7229" w:type="dxa"/>
          </w:tcPr>
          <w:p w14:paraId="52815B5F" w14:textId="2505332A" w:rsidR="002A19D7" w:rsidRPr="0066018C" w:rsidRDefault="002A19D7" w:rsidP="002A19D7">
            <w:pPr>
              <w:pStyle w:val="Normale1"/>
              <w:ind w:right="567"/>
              <w:jc w:val="both"/>
              <w:rPr>
                <w:rFonts w:asciiTheme="majorBidi" w:hAnsiTheme="majorBidi" w:cstheme="majorBidi"/>
                <w:color w:val="000000"/>
                <w:sz w:val="24"/>
                <w:lang w:val="en-US"/>
              </w:rPr>
            </w:pPr>
            <w:r w:rsidRPr="0066018C">
              <w:rPr>
                <w:rFonts w:asciiTheme="majorBidi" w:hAnsiTheme="majorBidi" w:cstheme="majorBidi"/>
                <w:color w:val="000000"/>
                <w:sz w:val="24"/>
                <w:lang w:val="en-AU"/>
              </w:rPr>
              <w:t xml:space="preserve">Post-doc Fellow, </w:t>
            </w:r>
            <w:r w:rsidRPr="0066018C">
              <w:rPr>
                <w:rFonts w:asciiTheme="majorBidi" w:hAnsiTheme="majorBidi" w:cstheme="majorBidi"/>
                <w:color w:val="000000"/>
                <w:sz w:val="24"/>
                <w:lang w:val="en-US"/>
              </w:rPr>
              <w:t>Department of Classical Philology and Historical Sciences of Antiquity, University of Cagliari</w:t>
            </w:r>
          </w:p>
          <w:p w14:paraId="5EBA5A85" w14:textId="5D2E4106" w:rsidR="00175CD4" w:rsidRPr="0066018C" w:rsidRDefault="00175CD4" w:rsidP="00175CD4">
            <w:pPr>
              <w:pStyle w:val="OiaeaeiYiio2"/>
              <w:widowControl/>
              <w:snapToGrid w:val="0"/>
              <w:spacing w:before="20" w:after="20"/>
              <w:jc w:val="both"/>
              <w:rPr>
                <w:rFonts w:asciiTheme="majorBidi" w:hAnsiTheme="majorBidi" w:cstheme="majorBidi"/>
                <w:i w:val="0"/>
                <w:sz w:val="24"/>
                <w:szCs w:val="24"/>
              </w:rPr>
            </w:pPr>
          </w:p>
        </w:tc>
      </w:tr>
      <w:tr w:rsidR="004A5E24" w:rsidRPr="00887932" w14:paraId="7718C3CC" w14:textId="77777777" w:rsidTr="003C3097">
        <w:trPr>
          <w:trHeight w:val="435"/>
        </w:trPr>
        <w:tc>
          <w:tcPr>
            <w:tcW w:w="3092" w:type="dxa"/>
          </w:tcPr>
          <w:p w14:paraId="3D739F14" w14:textId="77777777" w:rsidR="004A5E24" w:rsidRPr="0066018C" w:rsidRDefault="004A5E24" w:rsidP="004A5E24">
            <w:pPr>
              <w:pStyle w:val="OiaeaeiYiio2"/>
              <w:widowControl/>
              <w:snapToGrid w:val="0"/>
              <w:spacing w:before="20" w:after="20"/>
              <w:rPr>
                <w:rFonts w:asciiTheme="majorBidi" w:hAnsiTheme="majorBidi" w:cstheme="majorBidi"/>
                <w:i w:val="0"/>
                <w:sz w:val="24"/>
                <w:szCs w:val="24"/>
              </w:rPr>
            </w:pPr>
          </w:p>
        </w:tc>
        <w:tc>
          <w:tcPr>
            <w:tcW w:w="243" w:type="dxa"/>
          </w:tcPr>
          <w:p w14:paraId="17AA90A5" w14:textId="77777777" w:rsidR="004A5E24" w:rsidRPr="0066018C" w:rsidRDefault="004A5E24" w:rsidP="004A5E24">
            <w:pPr>
              <w:pStyle w:val="Aaoeeu"/>
              <w:widowControl/>
              <w:snapToGrid w:val="0"/>
              <w:spacing w:before="20" w:after="20"/>
              <w:rPr>
                <w:rFonts w:asciiTheme="majorBidi" w:hAnsiTheme="majorBidi" w:cstheme="majorBidi"/>
                <w:sz w:val="24"/>
                <w:szCs w:val="24"/>
              </w:rPr>
            </w:pPr>
          </w:p>
        </w:tc>
        <w:tc>
          <w:tcPr>
            <w:tcW w:w="7229" w:type="dxa"/>
          </w:tcPr>
          <w:p w14:paraId="057BBD45" w14:textId="77777777" w:rsidR="004A5E24" w:rsidRPr="0066018C" w:rsidRDefault="004A5E24" w:rsidP="004A5E24">
            <w:pPr>
              <w:pStyle w:val="OiaeaeiYiio2"/>
              <w:widowControl/>
              <w:snapToGrid w:val="0"/>
              <w:spacing w:before="20" w:after="20"/>
              <w:jc w:val="both"/>
              <w:rPr>
                <w:rFonts w:asciiTheme="majorBidi" w:hAnsiTheme="majorBidi" w:cstheme="majorBidi"/>
                <w:i w:val="0"/>
                <w:sz w:val="24"/>
                <w:szCs w:val="24"/>
              </w:rPr>
            </w:pPr>
          </w:p>
        </w:tc>
      </w:tr>
      <w:tr w:rsidR="004A5E24" w:rsidRPr="0066018C" w14:paraId="2F8EA41B" w14:textId="77777777" w:rsidTr="003C3097">
        <w:trPr>
          <w:trHeight w:val="435"/>
        </w:trPr>
        <w:tc>
          <w:tcPr>
            <w:tcW w:w="3092" w:type="dxa"/>
          </w:tcPr>
          <w:p w14:paraId="1738C925" w14:textId="36060CB5" w:rsidR="004A5E24" w:rsidRPr="0066018C" w:rsidRDefault="004A5E24" w:rsidP="00547C0B">
            <w:pPr>
              <w:pStyle w:val="OiaeaeiYiio2"/>
              <w:widowControl/>
              <w:snapToGrid w:val="0"/>
              <w:spacing w:before="20" w:after="20"/>
              <w:ind w:right="990"/>
              <w:rPr>
                <w:rFonts w:asciiTheme="majorBidi" w:hAnsiTheme="majorBidi" w:cstheme="majorBidi"/>
                <w:i w:val="0"/>
                <w:sz w:val="24"/>
                <w:szCs w:val="24"/>
                <w:lang w:val="it-IT"/>
              </w:rPr>
            </w:pPr>
            <w:proofErr w:type="spellStart"/>
            <w:r w:rsidRPr="0066018C">
              <w:rPr>
                <w:rFonts w:asciiTheme="majorBidi" w:hAnsiTheme="majorBidi" w:cstheme="majorBidi"/>
                <w:b/>
                <w:i w:val="0"/>
                <w:smallCaps/>
                <w:sz w:val="24"/>
                <w:szCs w:val="24"/>
                <w:lang w:val="it-IT"/>
              </w:rPr>
              <w:t>Education</w:t>
            </w:r>
            <w:proofErr w:type="spellEnd"/>
          </w:p>
        </w:tc>
        <w:tc>
          <w:tcPr>
            <w:tcW w:w="243" w:type="dxa"/>
          </w:tcPr>
          <w:p w14:paraId="78894796" w14:textId="77777777" w:rsidR="004A5E24" w:rsidRPr="0066018C" w:rsidRDefault="004A5E24" w:rsidP="004A5E24">
            <w:pPr>
              <w:pStyle w:val="Aaoeeu"/>
              <w:widowControl/>
              <w:snapToGrid w:val="0"/>
              <w:spacing w:before="20" w:after="20"/>
              <w:rPr>
                <w:rFonts w:asciiTheme="majorBidi" w:hAnsiTheme="majorBidi" w:cstheme="majorBidi"/>
                <w:sz w:val="24"/>
                <w:szCs w:val="24"/>
                <w:lang w:val="it-IT"/>
              </w:rPr>
            </w:pPr>
          </w:p>
        </w:tc>
        <w:tc>
          <w:tcPr>
            <w:tcW w:w="7229" w:type="dxa"/>
          </w:tcPr>
          <w:p w14:paraId="458C39B5" w14:textId="77777777" w:rsidR="004A5E24" w:rsidRPr="0066018C" w:rsidRDefault="004A5E24" w:rsidP="004A5E24">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5D3C7409" w14:textId="77777777" w:rsidTr="003C3097">
        <w:trPr>
          <w:trHeight w:val="435"/>
        </w:trPr>
        <w:tc>
          <w:tcPr>
            <w:tcW w:w="3092" w:type="dxa"/>
          </w:tcPr>
          <w:p w14:paraId="70297FD0" w14:textId="0D8F77CF" w:rsidR="00FB2CD0" w:rsidRPr="0066018C" w:rsidRDefault="00FB2CD0" w:rsidP="00F052E8">
            <w:pPr>
              <w:rPr>
                <w:rFonts w:asciiTheme="majorBidi" w:hAnsiTheme="majorBidi" w:cstheme="majorBidi"/>
                <w:b/>
                <w:bCs/>
              </w:rPr>
            </w:pPr>
            <w:r w:rsidRPr="0066018C">
              <w:rPr>
                <w:rFonts w:asciiTheme="majorBidi" w:hAnsiTheme="majorBidi" w:cstheme="majorBidi"/>
                <w:b/>
                <w:bCs/>
              </w:rPr>
              <w:t>202</w:t>
            </w:r>
            <w:r w:rsidR="00F052E8" w:rsidRPr="0066018C">
              <w:rPr>
                <w:rFonts w:asciiTheme="majorBidi" w:hAnsiTheme="majorBidi" w:cstheme="majorBidi"/>
                <w:b/>
                <w:bCs/>
              </w:rPr>
              <w:t>0</w:t>
            </w:r>
            <w:r w:rsidR="007E1524" w:rsidRPr="0066018C">
              <w:rPr>
                <w:rFonts w:asciiTheme="majorBidi" w:hAnsiTheme="majorBidi" w:cstheme="majorBidi"/>
                <w:b/>
                <w:bCs/>
              </w:rPr>
              <w:t xml:space="preserve"> </w:t>
            </w:r>
            <w:r w:rsidR="007E1524" w:rsidRPr="0066018C">
              <w:rPr>
                <w:rFonts w:asciiTheme="majorBidi" w:hAnsiTheme="majorBidi" w:cstheme="majorBidi"/>
                <w:b/>
                <w:bCs/>
                <w:lang w:val="en-US"/>
              </w:rPr>
              <w:t xml:space="preserve">– </w:t>
            </w:r>
            <w:r w:rsidR="00F052E8" w:rsidRPr="0066018C">
              <w:rPr>
                <w:rFonts w:asciiTheme="majorBidi" w:hAnsiTheme="majorBidi" w:cstheme="majorBidi"/>
                <w:b/>
                <w:bCs/>
              </w:rPr>
              <w:t>2018</w:t>
            </w:r>
          </w:p>
        </w:tc>
        <w:tc>
          <w:tcPr>
            <w:tcW w:w="243" w:type="dxa"/>
          </w:tcPr>
          <w:p w14:paraId="03193EBC"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481CC9C7" w14:textId="3DB65E1D" w:rsidR="00FB2CD0" w:rsidRPr="0066018C" w:rsidRDefault="00FB2CD0" w:rsidP="00FB2CD0">
            <w:pPr>
              <w:rPr>
                <w:rFonts w:asciiTheme="majorBidi" w:hAnsiTheme="majorBidi" w:cstheme="majorBidi"/>
                <w:color w:val="000000" w:themeColor="text1"/>
              </w:rPr>
            </w:pPr>
            <w:r w:rsidRPr="0066018C">
              <w:rPr>
                <w:rFonts w:asciiTheme="majorBidi" w:hAnsiTheme="majorBidi" w:cstheme="majorBidi"/>
                <w:color w:val="000000" w:themeColor="text1"/>
                <w:shd w:val="clear" w:color="auto" w:fill="FFFFFF"/>
              </w:rPr>
              <w:t>National</w:t>
            </w:r>
            <w:r w:rsidRPr="0066018C">
              <w:rPr>
                <w:rStyle w:val="apple-converted-space"/>
                <w:rFonts w:asciiTheme="majorBidi" w:hAnsiTheme="majorBidi" w:cstheme="majorBidi"/>
                <w:color w:val="000000" w:themeColor="text1"/>
                <w:shd w:val="clear" w:color="auto" w:fill="FFFFFF"/>
              </w:rPr>
              <w:t> </w:t>
            </w:r>
            <w:r w:rsidRPr="0066018C">
              <w:rPr>
                <w:rStyle w:val="Enfasicorsivo"/>
                <w:rFonts w:asciiTheme="majorBidi" w:hAnsiTheme="majorBidi" w:cstheme="majorBidi"/>
                <w:i w:val="0"/>
                <w:iCs w:val="0"/>
                <w:color w:val="000000" w:themeColor="text1"/>
              </w:rPr>
              <w:t xml:space="preserve">Scientific </w:t>
            </w:r>
            <w:proofErr w:type="spellStart"/>
            <w:r w:rsidRPr="0066018C">
              <w:rPr>
                <w:rStyle w:val="Enfasicorsivo"/>
                <w:rFonts w:asciiTheme="majorBidi" w:hAnsiTheme="majorBidi" w:cstheme="majorBidi"/>
                <w:i w:val="0"/>
                <w:iCs w:val="0"/>
                <w:color w:val="000000" w:themeColor="text1"/>
              </w:rPr>
              <w:t>Habilitation</w:t>
            </w:r>
            <w:proofErr w:type="spellEnd"/>
            <w:r w:rsidRPr="0066018C">
              <w:rPr>
                <w:rStyle w:val="apple-converted-space"/>
                <w:rFonts w:asciiTheme="majorBidi" w:hAnsiTheme="majorBidi" w:cstheme="majorBidi"/>
                <w:color w:val="000000" w:themeColor="text1"/>
                <w:shd w:val="clear" w:color="auto" w:fill="FFFFFF"/>
              </w:rPr>
              <w:t> </w:t>
            </w:r>
            <w:r w:rsidRPr="0066018C">
              <w:rPr>
                <w:rFonts w:asciiTheme="majorBidi" w:hAnsiTheme="majorBidi" w:cstheme="majorBidi"/>
                <w:color w:val="000000" w:themeColor="text1"/>
                <w:shd w:val="clear" w:color="auto" w:fill="FFFFFF"/>
              </w:rPr>
              <w:t>(ASN) for Full Professor</w:t>
            </w:r>
          </w:p>
          <w:p w14:paraId="7A88629F" w14:textId="15ADD04D"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2ED976DF" w14:textId="77777777" w:rsidTr="003C3097">
        <w:trPr>
          <w:trHeight w:val="435"/>
        </w:trPr>
        <w:tc>
          <w:tcPr>
            <w:tcW w:w="3092" w:type="dxa"/>
          </w:tcPr>
          <w:p w14:paraId="2A9552E5" w14:textId="0B1AE9F6" w:rsidR="00FB2CD0" w:rsidRPr="0066018C" w:rsidRDefault="00FB2CD0" w:rsidP="00F052E8">
            <w:pPr>
              <w:rPr>
                <w:rFonts w:asciiTheme="majorBidi" w:hAnsiTheme="majorBidi" w:cstheme="majorBidi"/>
                <w:b/>
                <w:bCs/>
              </w:rPr>
            </w:pPr>
            <w:r w:rsidRPr="0066018C">
              <w:rPr>
                <w:rFonts w:asciiTheme="majorBidi" w:hAnsiTheme="majorBidi" w:cstheme="majorBidi"/>
                <w:b/>
                <w:bCs/>
              </w:rPr>
              <w:t>201</w:t>
            </w:r>
            <w:r w:rsidR="004D1A9E" w:rsidRPr="0066018C">
              <w:rPr>
                <w:rFonts w:asciiTheme="majorBidi" w:hAnsiTheme="majorBidi" w:cstheme="majorBidi"/>
                <w:b/>
                <w:bCs/>
              </w:rPr>
              <w:t>4</w:t>
            </w:r>
            <w:r w:rsidR="007E1524" w:rsidRPr="0066018C">
              <w:rPr>
                <w:rFonts w:asciiTheme="majorBidi" w:hAnsiTheme="majorBidi" w:cstheme="majorBidi"/>
                <w:b/>
                <w:bCs/>
              </w:rPr>
              <w:t xml:space="preserve"> </w:t>
            </w:r>
            <w:r w:rsidR="007E1524" w:rsidRPr="0066018C">
              <w:rPr>
                <w:rFonts w:asciiTheme="majorBidi" w:hAnsiTheme="majorBidi" w:cstheme="majorBidi"/>
                <w:b/>
                <w:bCs/>
                <w:lang w:val="en-US"/>
              </w:rPr>
              <w:t xml:space="preserve">– </w:t>
            </w:r>
            <w:r w:rsidR="004D1A9E" w:rsidRPr="0066018C">
              <w:rPr>
                <w:rFonts w:asciiTheme="majorBidi" w:hAnsiTheme="majorBidi" w:cstheme="majorBidi"/>
                <w:b/>
                <w:bCs/>
              </w:rPr>
              <w:t>2012</w:t>
            </w:r>
          </w:p>
        </w:tc>
        <w:tc>
          <w:tcPr>
            <w:tcW w:w="243" w:type="dxa"/>
          </w:tcPr>
          <w:p w14:paraId="3D99EF44"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21FE7AA1" w14:textId="43C7A716" w:rsidR="00FB2CD0" w:rsidRPr="0066018C" w:rsidRDefault="00FB2CD0" w:rsidP="00FB2CD0">
            <w:pPr>
              <w:rPr>
                <w:rFonts w:asciiTheme="majorBidi" w:hAnsiTheme="majorBidi" w:cstheme="majorBidi"/>
                <w:color w:val="000000" w:themeColor="text1"/>
              </w:rPr>
            </w:pPr>
            <w:r w:rsidRPr="0066018C">
              <w:rPr>
                <w:rFonts w:asciiTheme="majorBidi" w:hAnsiTheme="majorBidi" w:cstheme="majorBidi"/>
                <w:color w:val="000000" w:themeColor="text1"/>
                <w:shd w:val="clear" w:color="auto" w:fill="FFFFFF"/>
              </w:rPr>
              <w:t>National</w:t>
            </w:r>
            <w:r w:rsidRPr="0066018C">
              <w:rPr>
                <w:rStyle w:val="apple-converted-space"/>
                <w:rFonts w:asciiTheme="majorBidi" w:hAnsiTheme="majorBidi" w:cstheme="majorBidi"/>
                <w:color w:val="000000" w:themeColor="text1"/>
                <w:shd w:val="clear" w:color="auto" w:fill="FFFFFF"/>
              </w:rPr>
              <w:t> </w:t>
            </w:r>
            <w:r w:rsidRPr="0066018C">
              <w:rPr>
                <w:rStyle w:val="Enfasicorsivo"/>
                <w:rFonts w:asciiTheme="majorBidi" w:hAnsiTheme="majorBidi" w:cstheme="majorBidi"/>
                <w:i w:val="0"/>
                <w:iCs w:val="0"/>
                <w:color w:val="000000" w:themeColor="text1"/>
              </w:rPr>
              <w:t xml:space="preserve">Scientific </w:t>
            </w:r>
            <w:proofErr w:type="spellStart"/>
            <w:r w:rsidRPr="0066018C">
              <w:rPr>
                <w:rStyle w:val="Enfasicorsivo"/>
                <w:rFonts w:asciiTheme="majorBidi" w:hAnsiTheme="majorBidi" w:cstheme="majorBidi"/>
                <w:i w:val="0"/>
                <w:iCs w:val="0"/>
                <w:color w:val="000000" w:themeColor="text1"/>
              </w:rPr>
              <w:t>Habilitation</w:t>
            </w:r>
            <w:proofErr w:type="spellEnd"/>
            <w:r w:rsidRPr="0066018C">
              <w:rPr>
                <w:rStyle w:val="apple-converted-space"/>
                <w:rFonts w:asciiTheme="majorBidi" w:hAnsiTheme="majorBidi" w:cstheme="majorBidi"/>
                <w:color w:val="000000" w:themeColor="text1"/>
                <w:shd w:val="clear" w:color="auto" w:fill="FFFFFF"/>
              </w:rPr>
              <w:t> </w:t>
            </w:r>
            <w:r w:rsidRPr="0066018C">
              <w:rPr>
                <w:rFonts w:asciiTheme="majorBidi" w:hAnsiTheme="majorBidi" w:cstheme="majorBidi"/>
                <w:color w:val="000000" w:themeColor="text1"/>
                <w:shd w:val="clear" w:color="auto" w:fill="FFFFFF"/>
              </w:rPr>
              <w:t>(ASN) for Associate Professor</w:t>
            </w:r>
          </w:p>
          <w:p w14:paraId="557CC68A" w14:textId="072B44E3" w:rsidR="00FB2CD0" w:rsidRPr="0066018C" w:rsidRDefault="00FB2CD0" w:rsidP="00FB2CD0">
            <w:pPr>
              <w:pStyle w:val="OiaeaeiYiio2"/>
              <w:widowControl/>
              <w:snapToGrid w:val="0"/>
              <w:spacing w:before="20" w:after="20"/>
              <w:jc w:val="both"/>
              <w:rPr>
                <w:rFonts w:asciiTheme="majorBidi" w:hAnsiTheme="majorBidi" w:cstheme="majorBidi"/>
                <w:iCs/>
                <w:color w:val="000000" w:themeColor="text1"/>
                <w:sz w:val="24"/>
                <w:szCs w:val="24"/>
                <w:lang w:val="it-IT"/>
              </w:rPr>
            </w:pPr>
          </w:p>
        </w:tc>
      </w:tr>
      <w:tr w:rsidR="00FB2CD0" w:rsidRPr="0066018C" w14:paraId="4E394088" w14:textId="77777777" w:rsidTr="003C3097">
        <w:trPr>
          <w:trHeight w:val="435"/>
        </w:trPr>
        <w:tc>
          <w:tcPr>
            <w:tcW w:w="3092" w:type="dxa"/>
          </w:tcPr>
          <w:p w14:paraId="1B1A3922" w14:textId="2ECBDBAE" w:rsidR="00FB2CD0" w:rsidRPr="0066018C" w:rsidRDefault="00FB2CD0" w:rsidP="00F052E8">
            <w:pPr>
              <w:rPr>
                <w:rFonts w:asciiTheme="majorBidi" w:hAnsiTheme="majorBidi" w:cstheme="majorBidi"/>
                <w:b/>
                <w:bCs/>
              </w:rPr>
            </w:pPr>
            <w:r w:rsidRPr="0066018C">
              <w:rPr>
                <w:rFonts w:asciiTheme="majorBidi" w:hAnsiTheme="majorBidi" w:cstheme="majorBidi"/>
                <w:b/>
                <w:bCs/>
              </w:rPr>
              <w:t>4/1997</w:t>
            </w:r>
          </w:p>
        </w:tc>
        <w:tc>
          <w:tcPr>
            <w:tcW w:w="243" w:type="dxa"/>
          </w:tcPr>
          <w:p w14:paraId="580EA0E5"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2B8BCBC2" w14:textId="77777777" w:rsidR="00FB2CD0" w:rsidRPr="0066018C" w:rsidRDefault="00FB2CD0" w:rsidP="00FB2CD0">
            <w:pPr>
              <w:pStyle w:val="Normale1"/>
              <w:ind w:right="567"/>
              <w:jc w:val="both"/>
              <w:rPr>
                <w:rFonts w:asciiTheme="majorBidi" w:hAnsiTheme="majorBidi" w:cstheme="majorBidi"/>
                <w:color w:val="000000"/>
                <w:sz w:val="24"/>
              </w:rPr>
            </w:pPr>
            <w:proofErr w:type="spellStart"/>
            <w:r w:rsidRPr="0066018C">
              <w:rPr>
                <w:rFonts w:asciiTheme="majorBidi" w:hAnsiTheme="majorBidi" w:cstheme="majorBidi"/>
                <w:color w:val="000000"/>
                <w:sz w:val="24"/>
              </w:rPr>
              <w:t>Ph.D</w:t>
            </w:r>
            <w:proofErr w:type="spellEnd"/>
            <w:r w:rsidRPr="0066018C">
              <w:rPr>
                <w:rFonts w:asciiTheme="majorBidi" w:hAnsiTheme="majorBidi" w:cstheme="majorBidi"/>
                <w:color w:val="000000"/>
                <w:sz w:val="24"/>
              </w:rPr>
              <w:t xml:space="preserve">., </w:t>
            </w:r>
            <w:proofErr w:type="spellStart"/>
            <w:r w:rsidRPr="0066018C">
              <w:rPr>
                <w:rFonts w:asciiTheme="majorBidi" w:hAnsiTheme="majorBidi" w:cstheme="majorBidi"/>
                <w:color w:val="000000"/>
                <w:sz w:val="24"/>
              </w:rPr>
              <w:t>Historical</w:t>
            </w:r>
            <w:proofErr w:type="spellEnd"/>
            <w:r w:rsidRPr="0066018C">
              <w:rPr>
                <w:rFonts w:asciiTheme="majorBidi" w:hAnsiTheme="majorBidi" w:cstheme="majorBidi"/>
                <w:color w:val="000000"/>
                <w:sz w:val="24"/>
              </w:rPr>
              <w:t xml:space="preserve"> Sciences, Scuola Superiore di Studi Storici, San Marino (</w:t>
            </w:r>
            <w:proofErr w:type="spellStart"/>
            <w:r w:rsidRPr="0066018C">
              <w:rPr>
                <w:rFonts w:asciiTheme="majorBidi" w:hAnsiTheme="majorBidi" w:cstheme="majorBidi"/>
                <w:color w:val="000000"/>
                <w:sz w:val="24"/>
              </w:rPr>
              <w:t>supervisors</w:t>
            </w:r>
            <w:proofErr w:type="spellEnd"/>
            <w:r w:rsidRPr="0066018C">
              <w:rPr>
                <w:rFonts w:asciiTheme="majorBidi" w:hAnsiTheme="majorBidi" w:cstheme="majorBidi"/>
                <w:color w:val="000000"/>
                <w:sz w:val="24"/>
              </w:rPr>
              <w:t xml:space="preserve">: C. </w:t>
            </w:r>
            <w:proofErr w:type="spellStart"/>
            <w:r w:rsidRPr="0066018C">
              <w:rPr>
                <w:rFonts w:asciiTheme="majorBidi" w:hAnsiTheme="majorBidi" w:cstheme="majorBidi"/>
                <w:color w:val="000000"/>
                <w:sz w:val="24"/>
              </w:rPr>
              <w:t>Mossé</w:t>
            </w:r>
            <w:proofErr w:type="spellEnd"/>
            <w:r w:rsidRPr="0066018C">
              <w:rPr>
                <w:rFonts w:asciiTheme="majorBidi" w:hAnsiTheme="majorBidi" w:cstheme="majorBidi"/>
                <w:color w:val="000000"/>
                <w:sz w:val="24"/>
              </w:rPr>
              <w:t>, L. Canfora).</w:t>
            </w:r>
          </w:p>
          <w:p w14:paraId="443F5F56" w14:textId="54390BF0" w:rsidR="00FB2CD0" w:rsidRPr="0066018C" w:rsidRDefault="00FB2CD0" w:rsidP="00FB2CD0">
            <w:pPr>
              <w:pStyle w:val="Normale1"/>
              <w:ind w:right="567"/>
              <w:jc w:val="both"/>
              <w:rPr>
                <w:rFonts w:asciiTheme="majorBidi" w:hAnsiTheme="majorBidi" w:cstheme="majorBidi"/>
                <w:color w:val="000000"/>
                <w:sz w:val="24"/>
              </w:rPr>
            </w:pPr>
          </w:p>
        </w:tc>
      </w:tr>
      <w:tr w:rsidR="00FB2CD0" w:rsidRPr="00887932" w14:paraId="32BF1F0F" w14:textId="77777777" w:rsidTr="003C3097">
        <w:trPr>
          <w:trHeight w:val="435"/>
        </w:trPr>
        <w:tc>
          <w:tcPr>
            <w:tcW w:w="3092" w:type="dxa"/>
          </w:tcPr>
          <w:p w14:paraId="056D7687" w14:textId="39E6BF66" w:rsidR="00FB2CD0" w:rsidRPr="0066018C" w:rsidRDefault="00FB2CD0" w:rsidP="00F052E8">
            <w:pPr>
              <w:rPr>
                <w:rFonts w:asciiTheme="majorBidi" w:hAnsiTheme="majorBidi" w:cstheme="majorBidi"/>
                <w:b/>
                <w:bCs/>
              </w:rPr>
            </w:pPr>
            <w:r w:rsidRPr="0066018C">
              <w:rPr>
                <w:rFonts w:asciiTheme="majorBidi" w:hAnsiTheme="majorBidi" w:cstheme="majorBidi"/>
                <w:b/>
                <w:bCs/>
              </w:rPr>
              <w:t>1997</w:t>
            </w:r>
            <w:r w:rsidR="00F052E8" w:rsidRPr="0066018C">
              <w:rPr>
                <w:rFonts w:asciiTheme="majorBidi" w:hAnsiTheme="majorBidi" w:cstheme="majorBidi"/>
                <w:b/>
                <w:bCs/>
              </w:rPr>
              <w:t xml:space="preserve"> </w:t>
            </w:r>
            <w:r w:rsidR="00FA1600" w:rsidRPr="0066018C">
              <w:rPr>
                <w:rFonts w:asciiTheme="majorBidi" w:hAnsiTheme="majorBidi" w:cstheme="majorBidi"/>
                <w:b/>
                <w:bCs/>
              </w:rPr>
              <w:t>–</w:t>
            </w:r>
            <w:r w:rsidR="00F052E8" w:rsidRPr="0066018C">
              <w:rPr>
                <w:rFonts w:asciiTheme="majorBidi" w:hAnsiTheme="majorBidi" w:cstheme="majorBidi"/>
                <w:b/>
                <w:bCs/>
              </w:rPr>
              <w:t xml:space="preserve"> </w:t>
            </w:r>
            <w:r w:rsidRPr="0066018C">
              <w:rPr>
                <w:rFonts w:asciiTheme="majorBidi" w:hAnsiTheme="majorBidi" w:cstheme="majorBidi"/>
                <w:b/>
                <w:bCs/>
              </w:rPr>
              <w:t>1993</w:t>
            </w:r>
          </w:p>
        </w:tc>
        <w:tc>
          <w:tcPr>
            <w:tcW w:w="243" w:type="dxa"/>
          </w:tcPr>
          <w:p w14:paraId="5368D9B5"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1A17D0FF" w14:textId="21FB61E3" w:rsidR="00FB2CD0" w:rsidRPr="0066018C" w:rsidRDefault="00FB2CD0" w:rsidP="00FB2CD0">
            <w:pPr>
              <w:pStyle w:val="Normale1"/>
              <w:ind w:right="567"/>
              <w:jc w:val="both"/>
              <w:rPr>
                <w:rFonts w:asciiTheme="majorBidi" w:hAnsiTheme="majorBidi" w:cstheme="majorBidi"/>
                <w:color w:val="000000"/>
                <w:sz w:val="24"/>
                <w:lang w:val="fr-FR"/>
              </w:rPr>
            </w:pPr>
            <w:r w:rsidRPr="0066018C">
              <w:rPr>
                <w:rFonts w:asciiTheme="majorBidi" w:hAnsiTheme="majorBidi" w:cstheme="majorBidi"/>
                <w:sz w:val="24"/>
                <w:lang w:val="fr-FR"/>
              </w:rPr>
              <w:t>Formation doctorale</w:t>
            </w:r>
            <w:proofErr w:type="gramStart"/>
            <w:r w:rsidRPr="0066018C">
              <w:rPr>
                <w:rFonts w:asciiTheme="majorBidi" w:hAnsiTheme="majorBidi" w:cstheme="majorBidi"/>
                <w:sz w:val="24"/>
                <w:lang w:val="fr-FR"/>
              </w:rPr>
              <w:t xml:space="preserve"> «</w:t>
            </w:r>
            <w:r w:rsidRPr="0066018C">
              <w:rPr>
                <w:rFonts w:asciiTheme="majorBidi" w:hAnsiTheme="majorBidi" w:cstheme="majorBidi"/>
                <w:color w:val="000000"/>
                <w:sz w:val="24"/>
                <w:lang w:val="fr-FR"/>
              </w:rPr>
              <w:t>Histoire</w:t>
            </w:r>
            <w:proofErr w:type="gramEnd"/>
            <w:r w:rsidRPr="0066018C">
              <w:rPr>
                <w:rFonts w:asciiTheme="majorBidi" w:hAnsiTheme="majorBidi" w:cstheme="majorBidi"/>
                <w:color w:val="000000"/>
                <w:sz w:val="24"/>
                <w:lang w:val="fr-FR"/>
              </w:rPr>
              <w:t xml:space="preserve"> et Civilisations» à l’École des Hautes Études en Sciences Sociales, Paris.</w:t>
            </w:r>
          </w:p>
          <w:p w14:paraId="7874C539" w14:textId="57560557"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highlight w:val="yellow"/>
                <w:lang w:val="fr-FR"/>
              </w:rPr>
            </w:pPr>
          </w:p>
        </w:tc>
      </w:tr>
      <w:tr w:rsidR="00FB2CD0" w:rsidRPr="0066018C" w14:paraId="3BE4646E" w14:textId="77777777" w:rsidTr="003C3097">
        <w:trPr>
          <w:trHeight w:val="435"/>
        </w:trPr>
        <w:tc>
          <w:tcPr>
            <w:tcW w:w="3092" w:type="dxa"/>
          </w:tcPr>
          <w:p w14:paraId="7CE2E427" w14:textId="3A264D0D" w:rsidR="00FB2CD0" w:rsidRPr="0066018C" w:rsidRDefault="00FB2CD0" w:rsidP="00F052E8">
            <w:pPr>
              <w:rPr>
                <w:rFonts w:asciiTheme="majorBidi" w:hAnsiTheme="majorBidi" w:cstheme="majorBidi"/>
                <w:b/>
                <w:bCs/>
              </w:rPr>
            </w:pPr>
            <w:r w:rsidRPr="0066018C">
              <w:rPr>
                <w:rFonts w:asciiTheme="majorBidi" w:hAnsiTheme="majorBidi" w:cstheme="majorBidi"/>
                <w:b/>
                <w:bCs/>
                <w:lang w:val="fr-FR"/>
              </w:rPr>
              <w:t>10/1993</w:t>
            </w:r>
            <w:r w:rsidRPr="0066018C">
              <w:rPr>
                <w:rFonts w:asciiTheme="majorBidi" w:hAnsiTheme="majorBidi" w:cstheme="majorBidi"/>
                <w:b/>
                <w:bCs/>
              </w:rPr>
              <w:t xml:space="preserve"> </w:t>
            </w:r>
          </w:p>
        </w:tc>
        <w:tc>
          <w:tcPr>
            <w:tcW w:w="243" w:type="dxa"/>
          </w:tcPr>
          <w:p w14:paraId="2757B1FE"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3FDC423A" w14:textId="55F0DC61" w:rsidR="00FB2CD0" w:rsidRPr="0066018C" w:rsidRDefault="00FB2CD0" w:rsidP="00FB2CD0">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fr-FR"/>
              </w:rPr>
            </w:pPr>
            <w:r w:rsidRPr="0066018C">
              <w:rPr>
                <w:rFonts w:asciiTheme="majorBidi" w:hAnsiTheme="majorBidi" w:cstheme="majorBidi"/>
                <w:color w:val="000000"/>
                <w:sz w:val="24"/>
                <w:lang w:val="fr-FR"/>
              </w:rPr>
              <w:t xml:space="preserve">Diplôme d’Études Approfondies (D.E.A). </w:t>
            </w:r>
            <w:proofErr w:type="gramStart"/>
            <w:r w:rsidRPr="0066018C">
              <w:rPr>
                <w:rFonts w:asciiTheme="majorBidi" w:hAnsiTheme="majorBidi" w:cstheme="majorBidi"/>
                <w:color w:val="000000"/>
                <w:sz w:val="24"/>
                <w:lang w:val="fr-FR"/>
              </w:rPr>
              <w:t>Spécialité:</w:t>
            </w:r>
            <w:proofErr w:type="gramEnd"/>
            <w:r w:rsidRPr="0066018C">
              <w:rPr>
                <w:rFonts w:asciiTheme="majorBidi" w:hAnsiTheme="majorBidi" w:cstheme="majorBidi"/>
                <w:color w:val="000000"/>
                <w:sz w:val="24"/>
                <w:lang w:val="fr-FR"/>
              </w:rPr>
              <w:t xml:space="preserve"> Histoire et Civilisations de l'Antiquité, École des Hautes Études en Sciences Sociales, Paris. </w:t>
            </w:r>
          </w:p>
          <w:p w14:paraId="7FE58475" w14:textId="77777777" w:rsidR="00FB2CD0" w:rsidRPr="0066018C" w:rsidRDefault="00FB2CD0" w:rsidP="00FB2CD0">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lang w:val="fr-FR"/>
              </w:rPr>
              <w:t>Mémoire</w:t>
            </w:r>
            <w:r w:rsidRPr="0066018C">
              <w:rPr>
                <w:rFonts w:asciiTheme="majorBidi" w:hAnsiTheme="majorBidi" w:cstheme="majorBidi"/>
                <w:color w:val="000000"/>
                <w:sz w:val="24"/>
                <w:lang w:val="fr-FR"/>
              </w:rPr>
              <w:t xml:space="preserve"> </w:t>
            </w:r>
            <w:r w:rsidRPr="0066018C">
              <w:rPr>
                <w:rFonts w:asciiTheme="majorBidi" w:hAnsiTheme="majorBidi" w:cstheme="majorBidi"/>
                <w:i/>
                <w:color w:val="000000"/>
                <w:sz w:val="24"/>
                <w:lang w:val="fr-FR"/>
              </w:rPr>
              <w:t xml:space="preserve">Le décret d'Antipatros (322 av. J.C.) dans le cadre de l'évolution institutionnelle d'Athènes au IVe siècle av. </w:t>
            </w:r>
            <w:r w:rsidRPr="0066018C">
              <w:rPr>
                <w:rFonts w:asciiTheme="majorBidi" w:hAnsiTheme="majorBidi" w:cstheme="majorBidi"/>
                <w:i/>
                <w:color w:val="000000"/>
                <w:sz w:val="24"/>
              </w:rPr>
              <w:t xml:space="preserve">J.C. </w:t>
            </w:r>
            <w:r w:rsidRPr="0066018C">
              <w:rPr>
                <w:rFonts w:asciiTheme="majorBidi" w:hAnsiTheme="majorBidi" w:cstheme="majorBidi"/>
                <w:color w:val="000000"/>
                <w:sz w:val="24"/>
              </w:rPr>
              <w:t>(</w:t>
            </w:r>
            <w:proofErr w:type="spellStart"/>
            <w:r w:rsidRPr="0066018C">
              <w:rPr>
                <w:rFonts w:asciiTheme="majorBidi" w:hAnsiTheme="majorBidi" w:cstheme="majorBidi"/>
                <w:color w:val="000000"/>
                <w:sz w:val="24"/>
              </w:rPr>
              <w:t>supervised</w:t>
            </w:r>
            <w:proofErr w:type="spellEnd"/>
            <w:r w:rsidRPr="0066018C">
              <w:rPr>
                <w:rFonts w:asciiTheme="majorBidi" w:hAnsiTheme="majorBidi" w:cstheme="majorBidi"/>
                <w:color w:val="000000"/>
                <w:sz w:val="24"/>
              </w:rPr>
              <w:t xml:space="preserve"> by C. </w:t>
            </w:r>
            <w:proofErr w:type="spellStart"/>
            <w:r w:rsidRPr="0066018C">
              <w:rPr>
                <w:rFonts w:asciiTheme="majorBidi" w:hAnsiTheme="majorBidi" w:cstheme="majorBidi"/>
                <w:color w:val="000000"/>
                <w:sz w:val="24"/>
              </w:rPr>
              <w:t>Mossé</w:t>
            </w:r>
            <w:proofErr w:type="spellEnd"/>
            <w:r w:rsidRPr="0066018C">
              <w:rPr>
                <w:rFonts w:asciiTheme="majorBidi" w:hAnsiTheme="majorBidi" w:cstheme="majorBidi"/>
                <w:color w:val="000000"/>
                <w:sz w:val="24"/>
              </w:rPr>
              <w:t xml:space="preserve">, J. </w:t>
            </w:r>
            <w:proofErr w:type="spellStart"/>
            <w:r w:rsidRPr="0066018C">
              <w:rPr>
                <w:rFonts w:asciiTheme="majorBidi" w:hAnsiTheme="majorBidi" w:cstheme="majorBidi"/>
                <w:color w:val="000000"/>
                <w:sz w:val="24"/>
              </w:rPr>
              <w:t>Andreau</w:t>
            </w:r>
            <w:proofErr w:type="spellEnd"/>
            <w:r w:rsidRPr="0066018C">
              <w:rPr>
                <w:rFonts w:asciiTheme="majorBidi" w:hAnsiTheme="majorBidi" w:cstheme="majorBidi"/>
                <w:color w:val="000000"/>
                <w:sz w:val="24"/>
              </w:rPr>
              <w:t>).</w:t>
            </w:r>
          </w:p>
          <w:p w14:paraId="6A54378F" w14:textId="457F4DE6"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highlight w:val="yellow"/>
              </w:rPr>
            </w:pPr>
          </w:p>
        </w:tc>
      </w:tr>
      <w:tr w:rsidR="00FB2CD0" w:rsidRPr="00887932" w14:paraId="2AE7D84B" w14:textId="77777777" w:rsidTr="003C3097">
        <w:trPr>
          <w:trHeight w:val="435"/>
        </w:trPr>
        <w:tc>
          <w:tcPr>
            <w:tcW w:w="3092" w:type="dxa"/>
          </w:tcPr>
          <w:p w14:paraId="43EDB6FD" w14:textId="41C33F40" w:rsidR="00FB2CD0" w:rsidRPr="0066018C" w:rsidRDefault="00FB2CD0" w:rsidP="00F052E8">
            <w:pPr>
              <w:rPr>
                <w:rFonts w:asciiTheme="majorBidi" w:hAnsiTheme="majorBidi" w:cstheme="majorBidi"/>
                <w:b/>
                <w:bCs/>
              </w:rPr>
            </w:pPr>
            <w:r w:rsidRPr="0066018C">
              <w:rPr>
                <w:rFonts w:asciiTheme="majorBidi" w:hAnsiTheme="majorBidi" w:cstheme="majorBidi"/>
                <w:b/>
                <w:bCs/>
              </w:rPr>
              <w:t>1992</w:t>
            </w:r>
            <w:r w:rsidR="007E1524" w:rsidRPr="0066018C">
              <w:rPr>
                <w:rFonts w:asciiTheme="majorBidi" w:hAnsiTheme="majorBidi" w:cstheme="majorBidi"/>
                <w:b/>
                <w:bCs/>
              </w:rPr>
              <w:t xml:space="preserve"> </w:t>
            </w:r>
            <w:r w:rsidR="007E1524" w:rsidRPr="0066018C">
              <w:rPr>
                <w:rFonts w:asciiTheme="majorBidi" w:hAnsiTheme="majorBidi" w:cstheme="majorBidi"/>
                <w:b/>
                <w:bCs/>
                <w:lang w:val="en-US"/>
              </w:rPr>
              <w:t xml:space="preserve">– </w:t>
            </w:r>
            <w:r w:rsidRPr="0066018C">
              <w:rPr>
                <w:rFonts w:asciiTheme="majorBidi" w:hAnsiTheme="majorBidi" w:cstheme="majorBidi"/>
                <w:b/>
                <w:bCs/>
              </w:rPr>
              <w:t xml:space="preserve">1991 </w:t>
            </w:r>
          </w:p>
        </w:tc>
        <w:tc>
          <w:tcPr>
            <w:tcW w:w="243" w:type="dxa"/>
          </w:tcPr>
          <w:p w14:paraId="1191D863"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23270497" w14:textId="2D149596" w:rsidR="00FB2CD0" w:rsidRPr="0066018C" w:rsidRDefault="00FB2CD0" w:rsidP="00FB2CD0">
            <w:pPr>
              <w:autoSpaceDE w:val="0"/>
              <w:autoSpaceDN w:val="0"/>
              <w:adjustRightInd w:val="0"/>
              <w:spacing w:after="240" w:line="360" w:lineRule="atLeast"/>
              <w:ind w:right="567"/>
              <w:jc w:val="both"/>
              <w:rPr>
                <w:rFonts w:asciiTheme="majorBidi" w:hAnsiTheme="majorBidi" w:cstheme="majorBidi"/>
                <w:lang w:val="en-US"/>
              </w:rPr>
            </w:pPr>
            <w:r w:rsidRPr="0066018C">
              <w:rPr>
                <w:rFonts w:asciiTheme="majorBidi" w:hAnsiTheme="majorBidi" w:cstheme="majorBidi"/>
                <w:color w:val="000000"/>
                <w:lang w:val="en-US"/>
              </w:rPr>
              <w:t xml:space="preserve">Oscar </w:t>
            </w:r>
            <w:proofErr w:type="spellStart"/>
            <w:r w:rsidRPr="0066018C">
              <w:rPr>
                <w:rFonts w:asciiTheme="majorBidi" w:hAnsiTheme="majorBidi" w:cstheme="majorBidi"/>
                <w:color w:val="000000"/>
                <w:lang w:val="en-US"/>
              </w:rPr>
              <w:t>Broneer</w:t>
            </w:r>
            <w:proofErr w:type="spellEnd"/>
            <w:r w:rsidRPr="0066018C">
              <w:rPr>
                <w:rFonts w:asciiTheme="majorBidi" w:hAnsiTheme="majorBidi" w:cstheme="majorBidi"/>
                <w:color w:val="000000"/>
                <w:lang w:val="en-US"/>
              </w:rPr>
              <w:t xml:space="preserve"> Fellow, American School of Classical Studies at Athens.</w:t>
            </w:r>
          </w:p>
        </w:tc>
      </w:tr>
      <w:tr w:rsidR="00FB2CD0" w:rsidRPr="00887932" w14:paraId="6839F999" w14:textId="77777777" w:rsidTr="003C3097">
        <w:trPr>
          <w:trHeight w:val="435"/>
        </w:trPr>
        <w:tc>
          <w:tcPr>
            <w:tcW w:w="3092" w:type="dxa"/>
          </w:tcPr>
          <w:p w14:paraId="459EFC87" w14:textId="1EE9DF83" w:rsidR="00FB2CD0" w:rsidRPr="0066018C" w:rsidRDefault="00FB2CD0" w:rsidP="00F052E8">
            <w:pPr>
              <w:rPr>
                <w:rFonts w:asciiTheme="majorBidi" w:hAnsiTheme="majorBidi" w:cstheme="majorBidi"/>
                <w:b/>
                <w:bCs/>
              </w:rPr>
            </w:pPr>
            <w:r w:rsidRPr="0066018C">
              <w:rPr>
                <w:rFonts w:asciiTheme="majorBidi" w:hAnsiTheme="majorBidi" w:cstheme="majorBidi"/>
                <w:b/>
                <w:bCs/>
              </w:rPr>
              <w:t>1991</w:t>
            </w:r>
            <w:r w:rsidR="00F052E8" w:rsidRPr="0066018C">
              <w:rPr>
                <w:rFonts w:asciiTheme="majorBidi" w:hAnsiTheme="majorBidi" w:cstheme="majorBidi"/>
                <w:b/>
                <w:bCs/>
                <w:color w:val="000000"/>
              </w:rPr>
              <w:t xml:space="preserve"> </w:t>
            </w:r>
            <w:r w:rsidR="007E1524" w:rsidRPr="0066018C">
              <w:rPr>
                <w:rFonts w:asciiTheme="majorBidi" w:hAnsiTheme="majorBidi" w:cstheme="majorBidi"/>
                <w:b/>
                <w:bCs/>
                <w:lang w:val="en-US"/>
              </w:rPr>
              <w:t xml:space="preserve">– </w:t>
            </w:r>
            <w:r w:rsidRPr="0066018C">
              <w:rPr>
                <w:rFonts w:asciiTheme="majorBidi" w:hAnsiTheme="majorBidi" w:cstheme="majorBidi"/>
                <w:b/>
                <w:bCs/>
              </w:rPr>
              <w:t>1990</w:t>
            </w:r>
          </w:p>
        </w:tc>
        <w:tc>
          <w:tcPr>
            <w:tcW w:w="243" w:type="dxa"/>
          </w:tcPr>
          <w:p w14:paraId="7F4AAB12"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6E91BE2F" w14:textId="09BB799B" w:rsidR="00FB2CD0" w:rsidRPr="0066018C" w:rsidRDefault="00FB2CD0" w:rsidP="00FB2CD0">
            <w:pPr>
              <w:autoSpaceDE w:val="0"/>
              <w:autoSpaceDN w:val="0"/>
              <w:adjustRightInd w:val="0"/>
              <w:spacing w:after="240" w:line="360" w:lineRule="atLeast"/>
              <w:ind w:right="567"/>
              <w:jc w:val="both"/>
              <w:rPr>
                <w:rFonts w:asciiTheme="majorBidi" w:hAnsiTheme="majorBidi" w:cstheme="majorBidi"/>
                <w:lang w:val="en-US"/>
              </w:rPr>
            </w:pPr>
            <w:r w:rsidRPr="0066018C">
              <w:rPr>
                <w:rFonts w:asciiTheme="majorBidi" w:hAnsiTheme="majorBidi" w:cstheme="majorBidi"/>
                <w:color w:val="000000"/>
                <w:lang w:val="en-US"/>
              </w:rPr>
              <w:t xml:space="preserve">Fulbright Fellow for Classical Studies, American Academy in Rome.  </w:t>
            </w:r>
          </w:p>
        </w:tc>
      </w:tr>
      <w:tr w:rsidR="00FB2CD0" w:rsidRPr="0066018C" w14:paraId="13F67793" w14:textId="77777777" w:rsidTr="003C3097">
        <w:trPr>
          <w:trHeight w:val="435"/>
        </w:trPr>
        <w:tc>
          <w:tcPr>
            <w:tcW w:w="3092" w:type="dxa"/>
          </w:tcPr>
          <w:p w14:paraId="14F9DEEB" w14:textId="37377BC4" w:rsidR="00FB2CD0" w:rsidRPr="0066018C" w:rsidRDefault="00FB2CD0" w:rsidP="00F052E8">
            <w:pPr>
              <w:rPr>
                <w:rFonts w:asciiTheme="majorBidi" w:hAnsiTheme="majorBidi" w:cstheme="majorBidi"/>
                <w:b/>
                <w:bCs/>
              </w:rPr>
            </w:pPr>
            <w:r w:rsidRPr="0066018C">
              <w:rPr>
                <w:rFonts w:asciiTheme="majorBidi" w:hAnsiTheme="majorBidi" w:cstheme="majorBidi"/>
                <w:b/>
                <w:bCs/>
              </w:rPr>
              <w:t>1989</w:t>
            </w:r>
            <w:r w:rsidR="00F052E8" w:rsidRPr="0066018C">
              <w:rPr>
                <w:rFonts w:asciiTheme="majorBidi" w:hAnsiTheme="majorBidi" w:cstheme="majorBidi"/>
                <w:b/>
                <w:bCs/>
                <w:color w:val="000000"/>
              </w:rPr>
              <w:t xml:space="preserve"> – </w:t>
            </w:r>
            <w:r w:rsidRPr="0066018C">
              <w:rPr>
                <w:rFonts w:asciiTheme="majorBidi" w:hAnsiTheme="majorBidi" w:cstheme="majorBidi"/>
                <w:b/>
                <w:bCs/>
              </w:rPr>
              <w:t>1985</w:t>
            </w:r>
          </w:p>
        </w:tc>
        <w:tc>
          <w:tcPr>
            <w:tcW w:w="243" w:type="dxa"/>
          </w:tcPr>
          <w:p w14:paraId="50E9998A" w14:textId="77777777" w:rsidR="00FB2CD0" w:rsidRPr="0066018C" w:rsidRDefault="00FB2CD0" w:rsidP="00FB2CD0">
            <w:pPr>
              <w:pStyle w:val="Aaoeeu"/>
              <w:widowControl/>
              <w:snapToGrid w:val="0"/>
              <w:spacing w:before="20" w:after="20"/>
              <w:rPr>
                <w:rFonts w:asciiTheme="majorBidi" w:hAnsiTheme="majorBidi" w:cstheme="majorBidi"/>
                <w:sz w:val="24"/>
                <w:szCs w:val="24"/>
              </w:rPr>
            </w:pPr>
          </w:p>
        </w:tc>
        <w:tc>
          <w:tcPr>
            <w:tcW w:w="7229" w:type="dxa"/>
          </w:tcPr>
          <w:p w14:paraId="70347A46" w14:textId="2A611691" w:rsidR="00FB2CD0" w:rsidRPr="0066018C" w:rsidRDefault="00FB2CD0" w:rsidP="00FB2CD0">
            <w:pPr>
              <w:pStyle w:val="Normale1"/>
              <w:ind w:right="567"/>
              <w:jc w:val="both"/>
              <w:rPr>
                <w:rFonts w:asciiTheme="majorBidi" w:hAnsiTheme="majorBidi" w:cstheme="majorBidi"/>
                <w:color w:val="000000"/>
                <w:sz w:val="24"/>
              </w:rPr>
            </w:pPr>
            <w:proofErr w:type="spellStart"/>
            <w:r w:rsidRPr="0066018C">
              <w:rPr>
                <w:rFonts w:asciiTheme="majorBidi" w:hAnsiTheme="majorBidi" w:cstheme="majorBidi"/>
                <w:color w:val="000000"/>
                <w:sz w:val="24"/>
              </w:rPr>
              <w:t>Master’s</w:t>
            </w:r>
            <w:proofErr w:type="spellEnd"/>
            <w:r w:rsidRPr="0066018C">
              <w:rPr>
                <w:rFonts w:asciiTheme="majorBidi" w:hAnsiTheme="majorBidi" w:cstheme="majorBidi"/>
                <w:color w:val="000000"/>
                <w:sz w:val="24"/>
              </w:rPr>
              <w:t xml:space="preserve"> Degree</w:t>
            </w:r>
            <w:r w:rsidRPr="0066018C">
              <w:rPr>
                <w:rFonts w:asciiTheme="majorBidi" w:hAnsiTheme="majorBidi" w:cstheme="majorBidi"/>
                <w:sz w:val="24"/>
              </w:rPr>
              <w:t xml:space="preserve"> in Lettere Classiche, </w:t>
            </w:r>
            <w:r w:rsidRPr="0066018C">
              <w:rPr>
                <w:rFonts w:asciiTheme="majorBidi" w:hAnsiTheme="majorBidi" w:cstheme="majorBidi"/>
                <w:i/>
                <w:color w:val="000000"/>
                <w:sz w:val="24"/>
              </w:rPr>
              <w:t>Aspetti della vita economica e sociale di Atene nella prima meta del IV secolo a.C</w:t>
            </w:r>
            <w:r w:rsidRPr="0066018C">
              <w:rPr>
                <w:rFonts w:asciiTheme="majorBidi" w:hAnsiTheme="majorBidi" w:cstheme="majorBidi"/>
                <w:color w:val="000000"/>
                <w:sz w:val="24"/>
              </w:rPr>
              <w:t>.</w:t>
            </w:r>
            <w:r w:rsidRPr="0066018C">
              <w:rPr>
                <w:rFonts w:asciiTheme="majorBidi" w:hAnsiTheme="majorBidi" w:cstheme="majorBidi"/>
                <w:sz w:val="24"/>
              </w:rPr>
              <w:t xml:space="preserve">, </w:t>
            </w:r>
            <w:proofErr w:type="spellStart"/>
            <w:r w:rsidRPr="0066018C">
              <w:rPr>
                <w:rFonts w:asciiTheme="majorBidi" w:hAnsiTheme="majorBidi" w:cstheme="majorBidi"/>
                <w:sz w:val="24"/>
              </w:rPr>
              <w:t>supervised</w:t>
            </w:r>
            <w:proofErr w:type="spellEnd"/>
            <w:r w:rsidRPr="0066018C">
              <w:rPr>
                <w:rFonts w:asciiTheme="majorBidi" w:hAnsiTheme="majorBidi" w:cstheme="majorBidi"/>
                <w:sz w:val="24"/>
              </w:rPr>
              <w:t xml:space="preserve"> by Ignazio </w:t>
            </w:r>
            <w:proofErr w:type="spellStart"/>
            <w:r w:rsidRPr="0066018C">
              <w:rPr>
                <w:rFonts w:asciiTheme="majorBidi" w:hAnsiTheme="majorBidi" w:cstheme="majorBidi"/>
                <w:sz w:val="24"/>
              </w:rPr>
              <w:t>Didu</w:t>
            </w:r>
            <w:proofErr w:type="spellEnd"/>
            <w:r w:rsidRPr="0066018C">
              <w:rPr>
                <w:rFonts w:asciiTheme="majorBidi" w:hAnsiTheme="majorBidi" w:cstheme="majorBidi"/>
                <w:sz w:val="24"/>
              </w:rPr>
              <w:t>, 110/110 e lode (</w:t>
            </w:r>
            <w:r w:rsidRPr="0066018C">
              <w:rPr>
                <w:rFonts w:asciiTheme="majorBidi" w:hAnsiTheme="majorBidi" w:cstheme="majorBidi"/>
                <w:color w:val="000000"/>
                <w:sz w:val="24"/>
              </w:rPr>
              <w:t>University of Cagliari).</w:t>
            </w:r>
          </w:p>
          <w:p w14:paraId="2CB41781" w14:textId="77777777"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4792EAD3" w14:textId="77777777" w:rsidTr="003C3097">
        <w:trPr>
          <w:trHeight w:val="435"/>
        </w:trPr>
        <w:tc>
          <w:tcPr>
            <w:tcW w:w="3092" w:type="dxa"/>
          </w:tcPr>
          <w:p w14:paraId="6FC4B798" w14:textId="77777777" w:rsidR="00FB2CD0" w:rsidRPr="0066018C" w:rsidRDefault="00FB2CD0" w:rsidP="00FB2CD0">
            <w:pPr>
              <w:pStyle w:val="OiaeaeiYiio2"/>
              <w:widowControl/>
              <w:snapToGrid w:val="0"/>
              <w:spacing w:before="20" w:after="20"/>
              <w:rPr>
                <w:rFonts w:asciiTheme="majorBidi" w:hAnsiTheme="majorBidi" w:cstheme="majorBidi"/>
                <w:i w:val="0"/>
                <w:sz w:val="24"/>
                <w:szCs w:val="24"/>
                <w:lang w:val="it-IT"/>
              </w:rPr>
            </w:pPr>
          </w:p>
        </w:tc>
        <w:tc>
          <w:tcPr>
            <w:tcW w:w="243" w:type="dxa"/>
          </w:tcPr>
          <w:p w14:paraId="68C42E43"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492FBDD8" w14:textId="77777777" w:rsidR="00FB2CD0" w:rsidRPr="0066018C" w:rsidRDefault="00FB2CD0" w:rsidP="00FB2CD0">
            <w:pPr>
              <w:pStyle w:val="Normale1"/>
              <w:ind w:left="567" w:right="567"/>
              <w:jc w:val="both"/>
              <w:rPr>
                <w:rFonts w:asciiTheme="majorBidi" w:hAnsiTheme="majorBidi" w:cstheme="majorBidi"/>
                <w:sz w:val="24"/>
              </w:rPr>
            </w:pPr>
          </w:p>
        </w:tc>
      </w:tr>
      <w:tr w:rsidR="00FB2CD0" w:rsidRPr="0066018C" w14:paraId="51776526" w14:textId="77777777" w:rsidTr="003C3097">
        <w:trPr>
          <w:trHeight w:val="435"/>
        </w:trPr>
        <w:tc>
          <w:tcPr>
            <w:tcW w:w="3092" w:type="dxa"/>
          </w:tcPr>
          <w:p w14:paraId="4A796F39" w14:textId="673B195B" w:rsidR="00FB2CD0" w:rsidRPr="0066018C" w:rsidRDefault="00FB2CD0" w:rsidP="001D4467">
            <w:pPr>
              <w:pStyle w:val="OiaeaeiYiio2"/>
              <w:widowControl/>
              <w:snapToGrid w:val="0"/>
              <w:spacing w:before="20" w:after="20"/>
              <w:ind w:right="1430"/>
              <w:rPr>
                <w:rFonts w:asciiTheme="majorBidi" w:hAnsiTheme="majorBidi" w:cstheme="majorBidi"/>
                <w:i w:val="0"/>
                <w:sz w:val="24"/>
                <w:szCs w:val="24"/>
                <w:lang w:val="it-IT"/>
              </w:rPr>
            </w:pPr>
          </w:p>
        </w:tc>
        <w:tc>
          <w:tcPr>
            <w:tcW w:w="243" w:type="dxa"/>
          </w:tcPr>
          <w:p w14:paraId="2FACCB2E"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12FB65A7" w14:textId="77777777"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59888FA7" w14:textId="77777777" w:rsidTr="003C3097">
        <w:trPr>
          <w:trHeight w:val="435"/>
        </w:trPr>
        <w:tc>
          <w:tcPr>
            <w:tcW w:w="3092" w:type="dxa"/>
          </w:tcPr>
          <w:p w14:paraId="21F4C9A1" w14:textId="77777777" w:rsidR="00FB2CD0" w:rsidRPr="0066018C" w:rsidRDefault="00FB2CD0" w:rsidP="00FB2CD0">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6E7FCB4"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4CD66FB7" w14:textId="6148A29B"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518EEC0D" w14:textId="77777777" w:rsidTr="003C3097">
        <w:trPr>
          <w:trHeight w:val="435"/>
        </w:trPr>
        <w:tc>
          <w:tcPr>
            <w:tcW w:w="3092" w:type="dxa"/>
          </w:tcPr>
          <w:p w14:paraId="5ABCF20B" w14:textId="77777777" w:rsidR="00FB2CD0" w:rsidRPr="0066018C" w:rsidRDefault="00FB2CD0" w:rsidP="00FB2CD0">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D9E66FE"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60E1CD54" w14:textId="77777777"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74072FF6" w14:textId="77777777" w:rsidTr="003C3097">
        <w:trPr>
          <w:trHeight w:val="435"/>
        </w:trPr>
        <w:tc>
          <w:tcPr>
            <w:tcW w:w="3092" w:type="dxa"/>
          </w:tcPr>
          <w:p w14:paraId="0BCE3D42" w14:textId="202122AD" w:rsidR="00FB2CD0" w:rsidRPr="0066018C" w:rsidRDefault="00FB2CD0" w:rsidP="001D4467">
            <w:pPr>
              <w:pStyle w:val="OiaeaeiYiio2"/>
              <w:widowControl/>
              <w:snapToGrid w:val="0"/>
              <w:spacing w:before="20" w:after="20"/>
              <w:ind w:right="880"/>
              <w:rPr>
                <w:rFonts w:asciiTheme="majorBidi" w:hAnsiTheme="majorBidi" w:cstheme="majorBidi"/>
                <w:b/>
                <w:i w:val="0"/>
                <w:smallCaps/>
                <w:sz w:val="24"/>
                <w:szCs w:val="24"/>
                <w:lang w:val="it-IT"/>
              </w:rPr>
            </w:pPr>
            <w:proofErr w:type="spellStart"/>
            <w:r w:rsidRPr="0066018C">
              <w:rPr>
                <w:rFonts w:asciiTheme="majorBidi" w:hAnsiTheme="majorBidi" w:cstheme="majorBidi"/>
                <w:b/>
                <w:i w:val="0"/>
                <w:smallCaps/>
                <w:sz w:val="24"/>
                <w:szCs w:val="24"/>
                <w:lang w:val="it-IT"/>
              </w:rPr>
              <w:t>Languages</w:t>
            </w:r>
            <w:proofErr w:type="spellEnd"/>
          </w:p>
        </w:tc>
        <w:tc>
          <w:tcPr>
            <w:tcW w:w="243" w:type="dxa"/>
          </w:tcPr>
          <w:p w14:paraId="0210D3A3"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5A93D2B4" w14:textId="77777777"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6685D51D" w14:textId="77777777" w:rsidTr="003C3097">
        <w:trPr>
          <w:trHeight w:val="435"/>
        </w:trPr>
        <w:tc>
          <w:tcPr>
            <w:tcW w:w="3092" w:type="dxa"/>
          </w:tcPr>
          <w:p w14:paraId="78D1C2F3" w14:textId="77777777" w:rsidR="00FB2CD0" w:rsidRPr="0066018C" w:rsidRDefault="00FB2CD0" w:rsidP="00FB2CD0">
            <w:pPr>
              <w:pStyle w:val="OiaeaeiYiio2"/>
              <w:widowControl/>
              <w:snapToGrid w:val="0"/>
              <w:spacing w:before="20" w:after="20"/>
              <w:rPr>
                <w:rFonts w:asciiTheme="majorBidi" w:hAnsiTheme="majorBidi" w:cstheme="majorBidi"/>
                <w:i w:val="0"/>
                <w:sz w:val="24"/>
                <w:szCs w:val="24"/>
                <w:lang w:val="it-IT"/>
              </w:rPr>
            </w:pPr>
          </w:p>
        </w:tc>
        <w:tc>
          <w:tcPr>
            <w:tcW w:w="243" w:type="dxa"/>
          </w:tcPr>
          <w:p w14:paraId="2230EAB3"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49A8A9C5" w14:textId="551C5C02"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English (B2)</w:t>
            </w:r>
          </w:p>
        </w:tc>
      </w:tr>
      <w:tr w:rsidR="00FB2CD0" w:rsidRPr="0066018C" w14:paraId="25BCB785" w14:textId="77777777" w:rsidTr="003C3097">
        <w:trPr>
          <w:trHeight w:val="435"/>
        </w:trPr>
        <w:tc>
          <w:tcPr>
            <w:tcW w:w="3092" w:type="dxa"/>
          </w:tcPr>
          <w:p w14:paraId="6CAB1AE3" w14:textId="77777777" w:rsidR="00FB2CD0" w:rsidRPr="0066018C" w:rsidRDefault="00FB2CD0" w:rsidP="00FB2CD0">
            <w:pPr>
              <w:pStyle w:val="OiaeaeiYiio2"/>
              <w:widowControl/>
              <w:snapToGrid w:val="0"/>
              <w:spacing w:before="20" w:after="20"/>
              <w:rPr>
                <w:rFonts w:asciiTheme="majorBidi" w:hAnsiTheme="majorBidi" w:cstheme="majorBidi"/>
                <w:i w:val="0"/>
                <w:sz w:val="24"/>
                <w:szCs w:val="24"/>
                <w:lang w:val="it-IT"/>
              </w:rPr>
            </w:pPr>
          </w:p>
        </w:tc>
        <w:tc>
          <w:tcPr>
            <w:tcW w:w="243" w:type="dxa"/>
          </w:tcPr>
          <w:p w14:paraId="7B337192"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7F98D8A9" w14:textId="33762614"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French (B</w:t>
            </w:r>
            <w:r w:rsidR="00760E80" w:rsidRPr="0066018C">
              <w:rPr>
                <w:rFonts w:asciiTheme="majorBidi" w:hAnsiTheme="majorBidi" w:cstheme="majorBidi"/>
                <w:i w:val="0"/>
                <w:sz w:val="24"/>
                <w:szCs w:val="24"/>
                <w:lang w:val="it-IT"/>
              </w:rPr>
              <w:t>1</w:t>
            </w:r>
            <w:r w:rsidRPr="0066018C">
              <w:rPr>
                <w:rFonts w:asciiTheme="majorBidi" w:hAnsiTheme="majorBidi" w:cstheme="majorBidi"/>
                <w:i w:val="0"/>
                <w:sz w:val="24"/>
                <w:szCs w:val="24"/>
                <w:lang w:val="it-IT"/>
              </w:rPr>
              <w:t>)</w:t>
            </w:r>
          </w:p>
        </w:tc>
      </w:tr>
      <w:tr w:rsidR="00FB2CD0" w:rsidRPr="0066018C" w14:paraId="696CD0B8" w14:textId="77777777" w:rsidTr="003C3097">
        <w:trPr>
          <w:trHeight w:val="435"/>
        </w:trPr>
        <w:tc>
          <w:tcPr>
            <w:tcW w:w="3092" w:type="dxa"/>
          </w:tcPr>
          <w:p w14:paraId="0FEBEEEC" w14:textId="77777777" w:rsidR="00FB2CD0" w:rsidRPr="0066018C" w:rsidRDefault="00FB2CD0" w:rsidP="00FB2CD0">
            <w:pPr>
              <w:pStyle w:val="OiaeaeiYiio2"/>
              <w:widowControl/>
              <w:snapToGrid w:val="0"/>
              <w:spacing w:before="20" w:after="20"/>
              <w:rPr>
                <w:rFonts w:asciiTheme="majorBidi" w:hAnsiTheme="majorBidi" w:cstheme="majorBidi"/>
                <w:i w:val="0"/>
                <w:sz w:val="24"/>
                <w:szCs w:val="24"/>
                <w:lang w:val="it-IT"/>
              </w:rPr>
            </w:pPr>
          </w:p>
        </w:tc>
        <w:tc>
          <w:tcPr>
            <w:tcW w:w="243" w:type="dxa"/>
          </w:tcPr>
          <w:p w14:paraId="69399A17"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61D953B2" w14:textId="55814973"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3EE8C33D" w14:textId="77777777" w:rsidTr="003C3097">
        <w:trPr>
          <w:trHeight w:val="435"/>
        </w:trPr>
        <w:tc>
          <w:tcPr>
            <w:tcW w:w="3092" w:type="dxa"/>
          </w:tcPr>
          <w:p w14:paraId="49C23BC7" w14:textId="77777777" w:rsidR="00FB2CD0" w:rsidRDefault="00FB2CD0" w:rsidP="00FB2CD0">
            <w:pPr>
              <w:pStyle w:val="OiaeaeiYiio2"/>
              <w:widowControl/>
              <w:snapToGrid w:val="0"/>
              <w:spacing w:before="20" w:after="20"/>
              <w:rPr>
                <w:rFonts w:asciiTheme="majorBidi" w:hAnsiTheme="majorBidi" w:cstheme="majorBidi"/>
                <w:i w:val="0"/>
                <w:sz w:val="24"/>
                <w:szCs w:val="24"/>
                <w:lang w:val="it-IT"/>
              </w:rPr>
            </w:pPr>
          </w:p>
          <w:p w14:paraId="2174CCAF" w14:textId="77777777" w:rsidR="0052346F" w:rsidRDefault="0052346F" w:rsidP="00FB2CD0">
            <w:pPr>
              <w:pStyle w:val="OiaeaeiYiio2"/>
              <w:widowControl/>
              <w:snapToGrid w:val="0"/>
              <w:spacing w:before="20" w:after="20"/>
              <w:rPr>
                <w:rFonts w:asciiTheme="majorBidi" w:hAnsiTheme="majorBidi" w:cstheme="majorBidi"/>
                <w:i w:val="0"/>
                <w:sz w:val="24"/>
                <w:szCs w:val="24"/>
                <w:lang w:val="it-IT"/>
              </w:rPr>
            </w:pPr>
          </w:p>
          <w:p w14:paraId="7482B471" w14:textId="77777777" w:rsidR="0052346F" w:rsidRDefault="0052346F" w:rsidP="00FB2CD0">
            <w:pPr>
              <w:pStyle w:val="OiaeaeiYiio2"/>
              <w:widowControl/>
              <w:snapToGrid w:val="0"/>
              <w:spacing w:before="20" w:after="20"/>
              <w:rPr>
                <w:rFonts w:asciiTheme="majorBidi" w:hAnsiTheme="majorBidi" w:cstheme="majorBidi"/>
                <w:i w:val="0"/>
                <w:sz w:val="24"/>
                <w:szCs w:val="24"/>
                <w:lang w:val="it-IT"/>
              </w:rPr>
            </w:pPr>
          </w:p>
          <w:p w14:paraId="5FA2D341" w14:textId="05659826" w:rsidR="0052346F" w:rsidRPr="0066018C" w:rsidRDefault="0052346F" w:rsidP="00FB2CD0">
            <w:pPr>
              <w:pStyle w:val="OiaeaeiYiio2"/>
              <w:widowControl/>
              <w:snapToGrid w:val="0"/>
              <w:spacing w:before="20" w:after="20"/>
              <w:rPr>
                <w:rFonts w:asciiTheme="majorBidi" w:hAnsiTheme="majorBidi" w:cstheme="majorBidi"/>
                <w:i w:val="0"/>
                <w:sz w:val="24"/>
                <w:szCs w:val="24"/>
                <w:lang w:val="it-IT"/>
              </w:rPr>
            </w:pPr>
          </w:p>
        </w:tc>
        <w:tc>
          <w:tcPr>
            <w:tcW w:w="243" w:type="dxa"/>
          </w:tcPr>
          <w:p w14:paraId="048F45CD"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07756D24" w14:textId="4A91C6B7"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20A9F3BA" w14:textId="77777777" w:rsidTr="003C3097">
        <w:trPr>
          <w:trHeight w:val="435"/>
        </w:trPr>
        <w:tc>
          <w:tcPr>
            <w:tcW w:w="3092" w:type="dxa"/>
          </w:tcPr>
          <w:p w14:paraId="28E9E249" w14:textId="5EF82A7B" w:rsidR="00FB2CD0" w:rsidRPr="0066018C" w:rsidRDefault="00FB2CD0" w:rsidP="001D4467">
            <w:pPr>
              <w:pStyle w:val="OiaeaeiYiio2"/>
              <w:widowControl/>
              <w:snapToGrid w:val="0"/>
              <w:spacing w:before="20" w:after="20"/>
              <w:ind w:right="220"/>
              <w:rPr>
                <w:rFonts w:asciiTheme="majorBidi" w:hAnsiTheme="majorBidi" w:cstheme="majorBidi"/>
                <w:i w:val="0"/>
                <w:sz w:val="24"/>
                <w:szCs w:val="24"/>
                <w:lang w:val="it-IT"/>
              </w:rPr>
            </w:pPr>
            <w:proofErr w:type="spellStart"/>
            <w:r w:rsidRPr="0066018C">
              <w:rPr>
                <w:rFonts w:asciiTheme="majorBidi" w:hAnsiTheme="majorBidi" w:cstheme="majorBidi"/>
                <w:b/>
                <w:i w:val="0"/>
                <w:smallCaps/>
                <w:sz w:val="24"/>
                <w:szCs w:val="24"/>
                <w:lang w:val="it-IT"/>
              </w:rPr>
              <w:lastRenderedPageBreak/>
              <w:t>Academic</w:t>
            </w:r>
            <w:proofErr w:type="spellEnd"/>
            <w:r w:rsidRPr="0066018C">
              <w:rPr>
                <w:rFonts w:asciiTheme="majorBidi" w:hAnsiTheme="majorBidi" w:cstheme="majorBidi"/>
                <w:b/>
                <w:i w:val="0"/>
                <w:smallCaps/>
                <w:sz w:val="24"/>
                <w:szCs w:val="24"/>
                <w:lang w:val="it-IT"/>
              </w:rPr>
              <w:t xml:space="preserve"> activity</w:t>
            </w:r>
          </w:p>
        </w:tc>
        <w:tc>
          <w:tcPr>
            <w:tcW w:w="243" w:type="dxa"/>
          </w:tcPr>
          <w:p w14:paraId="2F9ACF61" w14:textId="77777777" w:rsidR="00FB2CD0" w:rsidRPr="0066018C" w:rsidRDefault="00FB2CD0" w:rsidP="00FB2CD0">
            <w:pPr>
              <w:pStyle w:val="Aaoeeu"/>
              <w:widowControl/>
              <w:snapToGrid w:val="0"/>
              <w:spacing w:before="20" w:after="20"/>
              <w:rPr>
                <w:rFonts w:asciiTheme="majorBidi" w:hAnsiTheme="majorBidi" w:cstheme="majorBidi"/>
                <w:sz w:val="24"/>
                <w:szCs w:val="24"/>
                <w:lang w:val="it-IT"/>
              </w:rPr>
            </w:pPr>
          </w:p>
        </w:tc>
        <w:tc>
          <w:tcPr>
            <w:tcW w:w="7229" w:type="dxa"/>
          </w:tcPr>
          <w:p w14:paraId="6112934E" w14:textId="77777777" w:rsidR="00FB2CD0" w:rsidRPr="0066018C" w:rsidRDefault="00FB2CD0" w:rsidP="00FB2CD0">
            <w:pPr>
              <w:pStyle w:val="OiaeaeiYiio2"/>
              <w:widowControl/>
              <w:snapToGrid w:val="0"/>
              <w:spacing w:before="20" w:after="20"/>
              <w:jc w:val="both"/>
              <w:rPr>
                <w:rFonts w:asciiTheme="majorBidi" w:hAnsiTheme="majorBidi" w:cstheme="majorBidi"/>
                <w:i w:val="0"/>
                <w:sz w:val="24"/>
                <w:szCs w:val="24"/>
                <w:lang w:val="it-IT"/>
              </w:rPr>
            </w:pPr>
          </w:p>
        </w:tc>
      </w:tr>
      <w:tr w:rsidR="00FB2CD0" w:rsidRPr="0066018C" w14:paraId="00C407CB" w14:textId="77777777" w:rsidTr="003C3097">
        <w:trPr>
          <w:trHeight w:val="435"/>
        </w:trPr>
        <w:tc>
          <w:tcPr>
            <w:tcW w:w="3092" w:type="dxa"/>
          </w:tcPr>
          <w:p w14:paraId="0296C7BE" w14:textId="5401DDE4" w:rsidR="00FB2CD0" w:rsidRPr="0066018C" w:rsidRDefault="00FB2CD0" w:rsidP="00FB2CD0">
            <w:pPr>
              <w:pStyle w:val="OiaeaeiYiio2"/>
              <w:widowControl/>
              <w:snapToGrid w:val="0"/>
              <w:spacing w:before="20" w:after="20"/>
              <w:rPr>
                <w:rFonts w:asciiTheme="majorBidi" w:hAnsiTheme="majorBidi" w:cstheme="majorBidi"/>
                <w:i w:val="0"/>
                <w:sz w:val="24"/>
                <w:szCs w:val="24"/>
              </w:rPr>
            </w:pPr>
          </w:p>
        </w:tc>
        <w:tc>
          <w:tcPr>
            <w:tcW w:w="243" w:type="dxa"/>
          </w:tcPr>
          <w:p w14:paraId="6D79698F" w14:textId="77777777" w:rsidR="00FB2CD0" w:rsidRPr="0066018C" w:rsidRDefault="00FB2CD0" w:rsidP="00FB2CD0">
            <w:pPr>
              <w:pStyle w:val="Aaoeeu"/>
              <w:widowControl/>
              <w:snapToGrid w:val="0"/>
              <w:spacing w:before="20" w:after="20"/>
              <w:rPr>
                <w:rFonts w:asciiTheme="majorBidi" w:hAnsiTheme="majorBidi" w:cstheme="majorBidi"/>
                <w:sz w:val="24"/>
                <w:szCs w:val="24"/>
              </w:rPr>
            </w:pPr>
          </w:p>
        </w:tc>
        <w:tc>
          <w:tcPr>
            <w:tcW w:w="7229" w:type="dxa"/>
          </w:tcPr>
          <w:p w14:paraId="452290C2" w14:textId="77777777" w:rsidR="00FB2CD0" w:rsidRPr="0066018C" w:rsidRDefault="00FB2CD0" w:rsidP="00FB2CD0">
            <w:pPr>
              <w:pStyle w:val="OiaeaeiYiio2"/>
              <w:widowControl/>
              <w:snapToGrid w:val="0"/>
              <w:spacing w:before="20" w:after="20"/>
              <w:jc w:val="both"/>
              <w:rPr>
                <w:rFonts w:asciiTheme="majorBidi" w:hAnsiTheme="majorBidi" w:cstheme="majorBidi"/>
                <w:b/>
                <w:bCs/>
                <w:iCs/>
                <w:sz w:val="24"/>
                <w:szCs w:val="24"/>
              </w:rPr>
            </w:pPr>
            <w:r w:rsidRPr="0066018C">
              <w:rPr>
                <w:rFonts w:asciiTheme="majorBidi" w:hAnsiTheme="majorBidi" w:cstheme="majorBidi"/>
                <w:b/>
                <w:bCs/>
                <w:iCs/>
                <w:sz w:val="24"/>
                <w:szCs w:val="24"/>
              </w:rPr>
              <w:t xml:space="preserve">Conferences, Workshops and Seminars </w:t>
            </w:r>
          </w:p>
          <w:p w14:paraId="65D3933A" w14:textId="775DEC4B" w:rsidR="00760E80" w:rsidRPr="0066018C" w:rsidRDefault="00760E80" w:rsidP="007024C9">
            <w:pPr>
              <w:pStyle w:val="OiaeaeiYiio2"/>
              <w:widowControl/>
              <w:snapToGrid w:val="0"/>
              <w:spacing w:before="20" w:after="20"/>
              <w:jc w:val="both"/>
              <w:rPr>
                <w:rFonts w:asciiTheme="majorBidi" w:hAnsiTheme="majorBidi" w:cstheme="majorBidi"/>
                <w:b/>
                <w:bCs/>
                <w:iCs/>
                <w:sz w:val="24"/>
                <w:szCs w:val="24"/>
              </w:rPr>
            </w:pPr>
          </w:p>
        </w:tc>
      </w:tr>
      <w:tr w:rsidR="007024C9" w:rsidRPr="0066018C" w14:paraId="749D77AA" w14:textId="77777777" w:rsidTr="003C3097">
        <w:trPr>
          <w:trHeight w:val="435"/>
        </w:trPr>
        <w:tc>
          <w:tcPr>
            <w:tcW w:w="3092" w:type="dxa"/>
          </w:tcPr>
          <w:p w14:paraId="6A041907" w14:textId="5E88350E" w:rsidR="007024C9" w:rsidRPr="0066018C" w:rsidRDefault="007024C9" w:rsidP="00803781">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16/6/2025</w:t>
            </w:r>
            <w:r w:rsidR="00803781" w:rsidRPr="0066018C">
              <w:rPr>
                <w:rFonts w:asciiTheme="majorBidi" w:hAnsiTheme="majorBidi" w:cstheme="majorBidi"/>
                <w:i w:val="0"/>
                <w:sz w:val="24"/>
                <w:szCs w:val="24"/>
                <w:lang w:val="it-IT"/>
              </w:rPr>
              <w:t>, Università degli Studi di Milano</w:t>
            </w:r>
          </w:p>
        </w:tc>
        <w:tc>
          <w:tcPr>
            <w:tcW w:w="243" w:type="dxa"/>
          </w:tcPr>
          <w:p w14:paraId="3A410306" w14:textId="77777777" w:rsidR="007024C9" w:rsidRPr="0066018C" w:rsidRDefault="007024C9" w:rsidP="00FB2CD0">
            <w:pPr>
              <w:pStyle w:val="Aaoeeu"/>
              <w:widowControl/>
              <w:snapToGrid w:val="0"/>
              <w:spacing w:before="20" w:after="20"/>
              <w:rPr>
                <w:rFonts w:asciiTheme="majorBidi" w:hAnsiTheme="majorBidi" w:cstheme="majorBidi"/>
                <w:sz w:val="24"/>
                <w:szCs w:val="24"/>
                <w:lang w:val="it-IT"/>
              </w:rPr>
            </w:pPr>
          </w:p>
        </w:tc>
        <w:tc>
          <w:tcPr>
            <w:tcW w:w="7229" w:type="dxa"/>
          </w:tcPr>
          <w:p w14:paraId="42D80E24" w14:textId="646A8BEA" w:rsidR="00F55FC5" w:rsidRPr="0066018C" w:rsidRDefault="00F55FC5" w:rsidP="00F55FC5">
            <w:pPr>
              <w:pStyle w:val="NormaleWeb"/>
              <w:shd w:val="clear" w:color="auto" w:fill="FFFFFF"/>
              <w:rPr>
                <w:rFonts w:asciiTheme="majorBidi" w:hAnsiTheme="majorBidi" w:cstheme="majorBidi"/>
                <w:lang w:val="en-US"/>
              </w:rPr>
            </w:pPr>
            <w:r w:rsidRPr="0066018C">
              <w:rPr>
                <w:rFonts w:asciiTheme="majorBidi" w:hAnsiTheme="majorBidi" w:cstheme="majorBidi"/>
                <w:lang w:val="en-US"/>
              </w:rPr>
              <w:t xml:space="preserve">Aristotle on </w:t>
            </w:r>
            <w:r w:rsidR="00570D84">
              <w:rPr>
                <w:rFonts w:asciiTheme="majorBidi" w:hAnsiTheme="majorBidi" w:cstheme="majorBidi"/>
                <w:lang w:val="en-US"/>
              </w:rPr>
              <w:t>C</w:t>
            </w:r>
            <w:r w:rsidRPr="0066018C">
              <w:rPr>
                <w:rFonts w:asciiTheme="majorBidi" w:hAnsiTheme="majorBidi" w:cstheme="majorBidi"/>
                <w:lang w:val="en-US"/>
              </w:rPr>
              <w:t xml:space="preserve">itizenship as </w:t>
            </w:r>
            <w:r w:rsidR="00570D84">
              <w:rPr>
                <w:rFonts w:asciiTheme="majorBidi" w:hAnsiTheme="majorBidi" w:cstheme="majorBidi"/>
                <w:lang w:val="en-US"/>
              </w:rPr>
              <w:t>S</w:t>
            </w:r>
            <w:r w:rsidRPr="0066018C">
              <w:rPr>
                <w:rFonts w:asciiTheme="majorBidi" w:hAnsiTheme="majorBidi" w:cstheme="majorBidi"/>
                <w:lang w:val="en-US"/>
              </w:rPr>
              <w:t>haring (</w:t>
            </w:r>
            <w:proofErr w:type="spellStart"/>
            <w:r w:rsidRPr="0066018C">
              <w:rPr>
                <w:rFonts w:asciiTheme="majorBidi" w:hAnsiTheme="majorBidi" w:cstheme="majorBidi"/>
                <w:i/>
                <w:iCs/>
                <w:lang w:val="en-US"/>
              </w:rPr>
              <w:t>koinonein</w:t>
            </w:r>
            <w:proofErr w:type="spellEnd"/>
            <w:r w:rsidRPr="0066018C">
              <w:rPr>
                <w:rFonts w:asciiTheme="majorBidi" w:hAnsiTheme="majorBidi" w:cstheme="majorBidi"/>
                <w:i/>
                <w:iCs/>
                <w:lang w:val="en-US"/>
              </w:rPr>
              <w:t>)</w:t>
            </w:r>
            <w:r w:rsidRPr="0066018C">
              <w:rPr>
                <w:rFonts w:asciiTheme="majorBidi" w:hAnsiTheme="majorBidi" w:cstheme="majorBidi"/>
                <w:lang w:val="en-US"/>
              </w:rPr>
              <w:t xml:space="preserve"> in the </w:t>
            </w:r>
            <w:r w:rsidR="00570D84">
              <w:rPr>
                <w:rFonts w:asciiTheme="majorBidi" w:hAnsiTheme="majorBidi" w:cstheme="majorBidi"/>
                <w:i/>
                <w:iCs/>
                <w:lang w:val="en-US"/>
              </w:rPr>
              <w:t>P</w:t>
            </w:r>
            <w:r w:rsidRPr="0066018C">
              <w:rPr>
                <w:rFonts w:asciiTheme="majorBidi" w:hAnsiTheme="majorBidi" w:cstheme="majorBidi"/>
                <w:i/>
                <w:iCs/>
                <w:lang w:val="en-US"/>
              </w:rPr>
              <w:t xml:space="preserve">olitical </w:t>
            </w:r>
            <w:r w:rsidR="00570D84" w:rsidRPr="00570D84">
              <w:rPr>
                <w:rFonts w:asciiTheme="majorBidi" w:hAnsiTheme="majorBidi" w:cstheme="majorBidi"/>
                <w:lang w:val="en-US"/>
              </w:rPr>
              <w:t>C</w:t>
            </w:r>
            <w:r w:rsidRPr="00570D84">
              <w:rPr>
                <w:rFonts w:asciiTheme="majorBidi" w:hAnsiTheme="majorBidi" w:cstheme="majorBidi"/>
                <w:lang w:val="en-US"/>
              </w:rPr>
              <w:t>ommunity:</w:t>
            </w:r>
            <w:r w:rsidRPr="0066018C">
              <w:rPr>
                <w:rFonts w:asciiTheme="majorBidi" w:hAnsiTheme="majorBidi" w:cstheme="majorBidi"/>
                <w:lang w:val="en-US"/>
              </w:rPr>
              <w:t xml:space="preserve"> Does this come in </w:t>
            </w:r>
            <w:r w:rsidR="00570D84">
              <w:rPr>
                <w:rFonts w:asciiTheme="majorBidi" w:hAnsiTheme="majorBidi" w:cstheme="majorBidi"/>
                <w:lang w:val="en-US"/>
              </w:rPr>
              <w:t>D</w:t>
            </w:r>
            <w:r w:rsidRPr="0066018C">
              <w:rPr>
                <w:rFonts w:asciiTheme="majorBidi" w:hAnsiTheme="majorBidi" w:cstheme="majorBidi"/>
                <w:lang w:val="en-US"/>
              </w:rPr>
              <w:t>egrees?</w:t>
            </w:r>
          </w:p>
          <w:p w14:paraId="08A3B685" w14:textId="77777777" w:rsidR="007024C9" w:rsidRDefault="00F55FC5" w:rsidP="00F55FC5">
            <w:pPr>
              <w:pStyle w:val="NormaleWeb"/>
              <w:shd w:val="clear" w:color="auto" w:fill="FFFFFF"/>
              <w:rPr>
                <w:rFonts w:asciiTheme="majorBidi" w:hAnsiTheme="majorBidi" w:cstheme="majorBidi"/>
                <w:lang w:val="en-US"/>
              </w:rPr>
            </w:pPr>
            <w:r w:rsidRPr="0066018C">
              <w:rPr>
                <w:rFonts w:asciiTheme="majorBidi" w:hAnsiTheme="majorBidi" w:cstheme="majorBidi"/>
                <w:lang w:val="en-US"/>
              </w:rPr>
              <w:t>International Conference: “Sharing in the polis”. Citizenship and forms of civic participation in the Greek world</w:t>
            </w:r>
            <w:r w:rsidRPr="0066018C">
              <w:rPr>
                <w:rFonts w:asciiTheme="majorBidi" w:hAnsiTheme="majorBidi" w:cstheme="majorBidi"/>
                <w:color w:val="000A5B"/>
                <w:lang w:val="en-US"/>
              </w:rPr>
              <w:t xml:space="preserve"> </w:t>
            </w:r>
            <w:r w:rsidRPr="0066018C">
              <w:rPr>
                <w:rFonts w:asciiTheme="majorBidi" w:hAnsiTheme="majorBidi" w:cstheme="majorBidi"/>
                <w:lang w:val="en-US"/>
              </w:rPr>
              <w:t xml:space="preserve">(Milano, 16-18 </w:t>
            </w:r>
            <w:proofErr w:type="spellStart"/>
            <w:r w:rsidRPr="0066018C">
              <w:rPr>
                <w:rFonts w:asciiTheme="majorBidi" w:hAnsiTheme="majorBidi" w:cstheme="majorBidi"/>
                <w:lang w:val="en-US"/>
              </w:rPr>
              <w:t>giugno</w:t>
            </w:r>
            <w:proofErr w:type="spellEnd"/>
            <w:r w:rsidRPr="0066018C">
              <w:rPr>
                <w:rFonts w:asciiTheme="majorBidi" w:hAnsiTheme="majorBidi" w:cstheme="majorBidi"/>
                <w:lang w:val="en-US"/>
              </w:rPr>
              <w:t xml:space="preserve"> 2025), </w:t>
            </w:r>
            <w:proofErr w:type="spellStart"/>
            <w:r w:rsidRPr="0066018C">
              <w:rPr>
                <w:rFonts w:asciiTheme="majorBidi" w:hAnsiTheme="majorBidi" w:cstheme="majorBidi"/>
                <w:lang w:val="en-US"/>
              </w:rPr>
              <w:t>Universita</w:t>
            </w:r>
            <w:proofErr w:type="spellEnd"/>
            <w:r w:rsidRPr="0066018C">
              <w:rPr>
                <w:rFonts w:asciiTheme="majorBidi" w:hAnsiTheme="majorBidi" w:cstheme="majorBidi"/>
                <w:lang w:val="en-US"/>
              </w:rPr>
              <w:t xml:space="preserve">̀ </w:t>
            </w:r>
            <w:proofErr w:type="spellStart"/>
            <w:r w:rsidRPr="0066018C">
              <w:rPr>
                <w:rFonts w:asciiTheme="majorBidi" w:hAnsiTheme="majorBidi" w:cstheme="majorBidi"/>
                <w:lang w:val="en-US"/>
              </w:rPr>
              <w:t>degli</w:t>
            </w:r>
            <w:proofErr w:type="spellEnd"/>
            <w:r w:rsidRPr="0066018C">
              <w:rPr>
                <w:rFonts w:asciiTheme="majorBidi" w:hAnsiTheme="majorBidi" w:cstheme="majorBidi"/>
                <w:lang w:val="en-US"/>
              </w:rPr>
              <w:t xml:space="preserve"> </w:t>
            </w:r>
            <w:proofErr w:type="spellStart"/>
            <w:r w:rsidRPr="0066018C">
              <w:rPr>
                <w:rFonts w:asciiTheme="majorBidi" w:hAnsiTheme="majorBidi" w:cstheme="majorBidi"/>
                <w:lang w:val="en-US"/>
              </w:rPr>
              <w:t>Studi</w:t>
            </w:r>
            <w:proofErr w:type="spellEnd"/>
            <w:r w:rsidRPr="0066018C">
              <w:rPr>
                <w:rFonts w:asciiTheme="majorBidi" w:hAnsiTheme="majorBidi" w:cstheme="majorBidi"/>
                <w:lang w:val="en-US"/>
              </w:rPr>
              <w:t xml:space="preserve"> di Milano</w:t>
            </w:r>
            <w:r w:rsidR="0066018C">
              <w:rPr>
                <w:rFonts w:asciiTheme="majorBidi" w:hAnsiTheme="majorBidi" w:cstheme="majorBidi"/>
                <w:lang w:val="en-US"/>
              </w:rPr>
              <w:t>.</w:t>
            </w:r>
          </w:p>
          <w:p w14:paraId="6B1DE314" w14:textId="604FD623" w:rsidR="0066018C" w:rsidRPr="0066018C" w:rsidRDefault="0066018C" w:rsidP="00F55FC5">
            <w:pPr>
              <w:pStyle w:val="NormaleWeb"/>
              <w:shd w:val="clear" w:color="auto" w:fill="FFFFFF"/>
              <w:rPr>
                <w:rFonts w:asciiTheme="majorBidi" w:hAnsiTheme="majorBidi" w:cstheme="majorBidi"/>
                <w:lang w:val="en-US"/>
              </w:rPr>
            </w:pPr>
          </w:p>
        </w:tc>
      </w:tr>
      <w:tr w:rsidR="00175945" w:rsidRPr="0066018C" w14:paraId="5D6773F8" w14:textId="77777777" w:rsidTr="003C3097">
        <w:trPr>
          <w:trHeight w:val="435"/>
        </w:trPr>
        <w:tc>
          <w:tcPr>
            <w:tcW w:w="3092" w:type="dxa"/>
          </w:tcPr>
          <w:p w14:paraId="293F47B6" w14:textId="3B41D18F" w:rsidR="00175945" w:rsidRPr="0066018C" w:rsidRDefault="007024C9" w:rsidP="004B120A">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i w:val="0"/>
                <w:iCs/>
                <w:color w:val="000000"/>
                <w:sz w:val="24"/>
                <w:szCs w:val="24"/>
                <w:lang w:eastAsia="it-IT"/>
              </w:rPr>
              <w:t xml:space="preserve">1/7/2024, </w:t>
            </w:r>
            <w:proofErr w:type="spellStart"/>
            <w:r w:rsidRPr="0066018C">
              <w:rPr>
                <w:rFonts w:asciiTheme="majorBidi" w:hAnsiTheme="majorBidi" w:cstheme="majorBidi"/>
                <w:i w:val="0"/>
                <w:iCs/>
                <w:color w:val="000000"/>
                <w:sz w:val="24"/>
                <w:szCs w:val="24"/>
                <w:lang w:eastAsia="it-IT"/>
              </w:rPr>
              <w:t>Università</w:t>
            </w:r>
            <w:proofErr w:type="spellEnd"/>
            <w:r w:rsidRPr="0066018C">
              <w:rPr>
                <w:rFonts w:asciiTheme="majorBidi" w:hAnsiTheme="majorBidi" w:cstheme="majorBidi"/>
                <w:i w:val="0"/>
                <w:iCs/>
                <w:color w:val="000000"/>
                <w:sz w:val="24"/>
                <w:szCs w:val="24"/>
                <w:lang w:eastAsia="it-IT"/>
              </w:rPr>
              <w:t xml:space="preserve"> Cattolica di Milano</w:t>
            </w:r>
          </w:p>
        </w:tc>
        <w:tc>
          <w:tcPr>
            <w:tcW w:w="243" w:type="dxa"/>
          </w:tcPr>
          <w:p w14:paraId="7BAECCFB" w14:textId="77777777" w:rsidR="00175945" w:rsidRPr="0066018C" w:rsidRDefault="00175945" w:rsidP="00FB2CD0">
            <w:pPr>
              <w:pStyle w:val="Aaoeeu"/>
              <w:widowControl/>
              <w:snapToGrid w:val="0"/>
              <w:spacing w:before="20" w:after="20"/>
              <w:rPr>
                <w:rFonts w:asciiTheme="majorBidi" w:hAnsiTheme="majorBidi" w:cstheme="majorBidi"/>
                <w:sz w:val="24"/>
                <w:szCs w:val="24"/>
                <w:lang w:val="it-IT"/>
              </w:rPr>
            </w:pPr>
          </w:p>
        </w:tc>
        <w:tc>
          <w:tcPr>
            <w:tcW w:w="7229" w:type="dxa"/>
          </w:tcPr>
          <w:p w14:paraId="2BDDED99" w14:textId="77777777" w:rsidR="00175945" w:rsidRPr="0066018C" w:rsidRDefault="00270DF6" w:rsidP="00175945">
            <w:pPr>
              <w:pStyle w:val="OiaeaeiYiio2"/>
              <w:widowControl/>
              <w:snapToGrid w:val="0"/>
              <w:spacing w:before="20" w:after="20"/>
              <w:jc w:val="both"/>
              <w:rPr>
                <w:rFonts w:asciiTheme="majorBidi" w:hAnsiTheme="majorBidi" w:cstheme="majorBidi"/>
                <w:color w:val="000000"/>
                <w:sz w:val="24"/>
                <w:szCs w:val="24"/>
                <w:lang w:val="it-IT" w:eastAsia="it-IT"/>
              </w:rPr>
            </w:pPr>
            <w:r w:rsidRPr="0066018C">
              <w:rPr>
                <w:rFonts w:asciiTheme="majorBidi" w:hAnsiTheme="majorBidi" w:cstheme="majorBidi"/>
                <w:i w:val="0"/>
                <w:iCs/>
                <w:color w:val="000000"/>
                <w:sz w:val="24"/>
                <w:szCs w:val="24"/>
                <w:lang w:val="it-IT" w:eastAsia="it-IT"/>
              </w:rPr>
              <w:t xml:space="preserve">Definire la cittadinanza: il metodo di Aristotele tra </w:t>
            </w:r>
            <w:proofErr w:type="spellStart"/>
            <w:r w:rsidRPr="0066018C">
              <w:rPr>
                <w:rFonts w:asciiTheme="majorBidi" w:hAnsiTheme="majorBidi" w:cstheme="majorBidi"/>
                <w:color w:val="000000"/>
                <w:sz w:val="24"/>
                <w:szCs w:val="24"/>
                <w:lang w:val="it-IT" w:eastAsia="it-IT"/>
              </w:rPr>
              <w:t>theoria</w:t>
            </w:r>
            <w:proofErr w:type="spellEnd"/>
            <w:r w:rsidRPr="0066018C">
              <w:rPr>
                <w:rFonts w:asciiTheme="majorBidi" w:hAnsiTheme="majorBidi" w:cstheme="majorBidi"/>
                <w:i w:val="0"/>
                <w:iCs/>
                <w:color w:val="000000"/>
                <w:sz w:val="24"/>
                <w:szCs w:val="24"/>
                <w:lang w:val="it-IT" w:eastAsia="it-IT"/>
              </w:rPr>
              <w:t xml:space="preserve">, </w:t>
            </w:r>
            <w:proofErr w:type="spellStart"/>
            <w:r w:rsidRPr="0066018C">
              <w:rPr>
                <w:rFonts w:asciiTheme="majorBidi" w:hAnsiTheme="majorBidi" w:cstheme="majorBidi"/>
                <w:color w:val="000000"/>
                <w:sz w:val="24"/>
                <w:szCs w:val="24"/>
                <w:lang w:val="it-IT" w:eastAsia="it-IT"/>
              </w:rPr>
              <w:t>empeiria</w:t>
            </w:r>
            <w:proofErr w:type="spellEnd"/>
            <w:r w:rsidRPr="0066018C">
              <w:rPr>
                <w:rFonts w:asciiTheme="majorBidi" w:hAnsiTheme="majorBidi" w:cstheme="majorBidi"/>
                <w:i w:val="0"/>
                <w:iCs/>
                <w:color w:val="000000"/>
                <w:sz w:val="24"/>
                <w:szCs w:val="24"/>
                <w:lang w:val="it-IT" w:eastAsia="it-IT"/>
              </w:rPr>
              <w:t xml:space="preserve"> e storia delle </w:t>
            </w:r>
            <w:proofErr w:type="spellStart"/>
            <w:r w:rsidRPr="0066018C">
              <w:rPr>
                <w:rFonts w:asciiTheme="majorBidi" w:hAnsiTheme="majorBidi" w:cstheme="majorBidi"/>
                <w:color w:val="000000"/>
                <w:sz w:val="24"/>
                <w:szCs w:val="24"/>
                <w:lang w:val="it-IT" w:eastAsia="it-IT"/>
              </w:rPr>
              <w:t>praxeis</w:t>
            </w:r>
            <w:proofErr w:type="spellEnd"/>
            <w:r w:rsidRPr="0066018C">
              <w:rPr>
                <w:rFonts w:asciiTheme="majorBidi" w:hAnsiTheme="majorBidi" w:cstheme="majorBidi"/>
                <w:i w:val="0"/>
                <w:iCs/>
                <w:color w:val="000000"/>
                <w:sz w:val="24"/>
                <w:szCs w:val="24"/>
                <w:lang w:val="it-IT" w:eastAsia="it-IT"/>
              </w:rPr>
              <w:t xml:space="preserve">, </w:t>
            </w:r>
            <w:r w:rsidRPr="0066018C">
              <w:rPr>
                <w:rFonts w:asciiTheme="majorBidi" w:hAnsiTheme="majorBidi" w:cstheme="majorBidi"/>
                <w:color w:val="000000"/>
                <w:sz w:val="24"/>
                <w:szCs w:val="24"/>
                <w:lang w:val="it-IT" w:eastAsia="it-IT"/>
              </w:rPr>
              <w:t>Convegno Internazionale di Studi “Teoria e prassi della cittadinanza nel mondo greco” (Milano, 1-2 luglio 2024) Università Cattolica del Sacro Cuore, Dipartimento di Filologia classica, papirologia e linguistica.</w:t>
            </w:r>
          </w:p>
          <w:p w14:paraId="7BFABE67" w14:textId="1A430CDF" w:rsidR="0066018C" w:rsidRPr="0066018C" w:rsidRDefault="0066018C" w:rsidP="00175945">
            <w:pPr>
              <w:pStyle w:val="OiaeaeiYiio2"/>
              <w:widowControl/>
              <w:snapToGrid w:val="0"/>
              <w:spacing w:before="20" w:after="20"/>
              <w:jc w:val="both"/>
              <w:rPr>
                <w:rFonts w:asciiTheme="majorBidi" w:hAnsiTheme="majorBidi" w:cstheme="majorBidi"/>
                <w:i w:val="0"/>
                <w:iCs/>
                <w:sz w:val="24"/>
                <w:szCs w:val="24"/>
                <w:lang w:val="it-IT"/>
              </w:rPr>
            </w:pPr>
          </w:p>
        </w:tc>
      </w:tr>
      <w:tr w:rsidR="00175945" w:rsidRPr="0066018C" w14:paraId="1F8FD7B4" w14:textId="77777777" w:rsidTr="00C247DB">
        <w:trPr>
          <w:trHeight w:val="67"/>
        </w:trPr>
        <w:tc>
          <w:tcPr>
            <w:tcW w:w="3092" w:type="dxa"/>
          </w:tcPr>
          <w:p w14:paraId="5D7504B9" w14:textId="27E4CA80" w:rsidR="00175945" w:rsidRPr="0066018C" w:rsidRDefault="000B226E" w:rsidP="000B226E">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i w:val="0"/>
                <w:iCs/>
                <w:color w:val="000000"/>
                <w:sz w:val="24"/>
                <w:szCs w:val="24"/>
                <w:lang w:eastAsia="it-IT"/>
              </w:rPr>
              <w:t xml:space="preserve">17/5/2024, </w:t>
            </w:r>
            <w:proofErr w:type="spellStart"/>
            <w:r w:rsidRPr="0066018C">
              <w:rPr>
                <w:rFonts w:asciiTheme="majorBidi" w:hAnsiTheme="majorBidi" w:cstheme="majorBidi"/>
                <w:i w:val="0"/>
                <w:iCs/>
                <w:color w:val="000000"/>
                <w:sz w:val="24"/>
                <w:szCs w:val="24"/>
                <w:lang w:eastAsia="it-IT"/>
              </w:rPr>
              <w:t>Università</w:t>
            </w:r>
            <w:proofErr w:type="spellEnd"/>
            <w:r w:rsidRPr="0066018C">
              <w:rPr>
                <w:rFonts w:asciiTheme="majorBidi" w:hAnsiTheme="majorBidi" w:cstheme="majorBidi"/>
                <w:i w:val="0"/>
                <w:iCs/>
                <w:color w:val="000000"/>
                <w:sz w:val="24"/>
                <w:szCs w:val="24"/>
                <w:lang w:eastAsia="it-IT"/>
              </w:rPr>
              <w:t xml:space="preserve"> di Zaragoza</w:t>
            </w:r>
          </w:p>
        </w:tc>
        <w:tc>
          <w:tcPr>
            <w:tcW w:w="243" w:type="dxa"/>
          </w:tcPr>
          <w:p w14:paraId="6D430565" w14:textId="77777777" w:rsidR="00175945" w:rsidRPr="0066018C" w:rsidRDefault="00175945" w:rsidP="00FB2CD0">
            <w:pPr>
              <w:pStyle w:val="Aaoeeu"/>
              <w:widowControl/>
              <w:snapToGrid w:val="0"/>
              <w:spacing w:before="20" w:after="20"/>
              <w:rPr>
                <w:rFonts w:asciiTheme="majorBidi" w:hAnsiTheme="majorBidi" w:cstheme="majorBidi"/>
                <w:sz w:val="24"/>
                <w:szCs w:val="24"/>
                <w:lang w:val="it-IT"/>
              </w:rPr>
            </w:pPr>
          </w:p>
        </w:tc>
        <w:tc>
          <w:tcPr>
            <w:tcW w:w="7229" w:type="dxa"/>
          </w:tcPr>
          <w:p w14:paraId="704DB5BC" w14:textId="77777777" w:rsidR="00175945" w:rsidRPr="0066018C" w:rsidRDefault="000B226E" w:rsidP="00175945">
            <w:pPr>
              <w:pStyle w:val="OiaeaeiYiio2"/>
              <w:widowControl/>
              <w:snapToGrid w:val="0"/>
              <w:spacing w:before="20" w:after="20"/>
              <w:jc w:val="both"/>
              <w:rPr>
                <w:rFonts w:asciiTheme="majorBidi" w:hAnsiTheme="majorBidi" w:cstheme="majorBidi"/>
                <w:color w:val="000000"/>
                <w:sz w:val="24"/>
                <w:szCs w:val="24"/>
                <w:lang w:val="it-IT" w:eastAsia="it-IT"/>
              </w:rPr>
            </w:pPr>
            <w:r w:rsidRPr="0066018C">
              <w:rPr>
                <w:rFonts w:asciiTheme="majorBidi" w:hAnsiTheme="majorBidi" w:cstheme="majorBidi"/>
                <w:i w:val="0"/>
                <w:iCs/>
                <w:color w:val="000000"/>
                <w:sz w:val="24"/>
                <w:szCs w:val="24"/>
                <w:lang w:val="it-IT" w:eastAsia="it-IT"/>
              </w:rPr>
              <w:t>Il problema della responsabilità politica nella discussione di Aristotele sulla cittadinanza</w:t>
            </w:r>
            <w:r w:rsidRPr="0066018C">
              <w:rPr>
                <w:rFonts w:asciiTheme="majorBidi" w:hAnsiTheme="majorBidi" w:cstheme="majorBidi"/>
                <w:color w:val="000000"/>
                <w:sz w:val="24"/>
                <w:szCs w:val="24"/>
                <w:lang w:val="it-IT" w:eastAsia="it-IT"/>
              </w:rPr>
              <w:t xml:space="preserve">, </w:t>
            </w:r>
            <w:r w:rsidR="002320B7" w:rsidRPr="0066018C">
              <w:rPr>
                <w:rFonts w:asciiTheme="majorBidi" w:hAnsiTheme="majorBidi" w:cstheme="majorBidi"/>
                <w:i w:val="0"/>
                <w:iCs/>
                <w:sz w:val="24"/>
                <w:szCs w:val="24"/>
                <w:lang w:val="it-IT"/>
              </w:rPr>
              <w:t xml:space="preserve">International Conference, </w:t>
            </w:r>
            <w:r w:rsidRPr="0066018C">
              <w:rPr>
                <w:rFonts w:asciiTheme="majorBidi" w:hAnsiTheme="majorBidi" w:cstheme="majorBidi"/>
                <w:i w:val="0"/>
                <w:iCs/>
                <w:color w:val="000000"/>
                <w:sz w:val="24"/>
                <w:szCs w:val="24"/>
                <w:lang w:val="it-IT" w:eastAsia="it-IT"/>
              </w:rPr>
              <w:t xml:space="preserve">Democrazia, </w:t>
            </w:r>
            <w:proofErr w:type="spellStart"/>
            <w:r w:rsidRPr="0066018C">
              <w:rPr>
                <w:rFonts w:asciiTheme="majorBidi" w:hAnsiTheme="majorBidi" w:cstheme="majorBidi"/>
                <w:i w:val="0"/>
                <w:iCs/>
                <w:color w:val="000000"/>
                <w:sz w:val="24"/>
                <w:szCs w:val="24"/>
                <w:lang w:val="it-IT" w:eastAsia="it-IT"/>
              </w:rPr>
              <w:t>ley</w:t>
            </w:r>
            <w:proofErr w:type="spellEnd"/>
            <w:r w:rsidRPr="0066018C">
              <w:rPr>
                <w:rFonts w:asciiTheme="majorBidi" w:hAnsiTheme="majorBidi" w:cstheme="majorBidi"/>
                <w:i w:val="0"/>
                <w:iCs/>
                <w:color w:val="000000"/>
                <w:sz w:val="24"/>
                <w:szCs w:val="24"/>
                <w:lang w:val="it-IT" w:eastAsia="it-IT"/>
              </w:rPr>
              <w:t xml:space="preserve"> e </w:t>
            </w:r>
            <w:proofErr w:type="spellStart"/>
            <w:r w:rsidRPr="0066018C">
              <w:rPr>
                <w:rFonts w:asciiTheme="majorBidi" w:hAnsiTheme="majorBidi" w:cstheme="majorBidi"/>
                <w:i w:val="0"/>
                <w:iCs/>
                <w:color w:val="000000"/>
                <w:sz w:val="24"/>
                <w:szCs w:val="24"/>
                <w:lang w:val="it-IT" w:eastAsia="it-IT"/>
              </w:rPr>
              <w:t>instituciones</w:t>
            </w:r>
            <w:proofErr w:type="spellEnd"/>
            <w:r w:rsidRPr="0066018C">
              <w:rPr>
                <w:rFonts w:asciiTheme="majorBidi" w:hAnsiTheme="majorBidi" w:cstheme="majorBidi"/>
                <w:i w:val="0"/>
                <w:iCs/>
                <w:color w:val="000000"/>
                <w:sz w:val="24"/>
                <w:szCs w:val="24"/>
                <w:lang w:val="it-IT" w:eastAsia="it-IT"/>
              </w:rPr>
              <w:t xml:space="preserve"> (</w:t>
            </w:r>
            <w:proofErr w:type="spellStart"/>
            <w:r w:rsidRPr="0066018C">
              <w:rPr>
                <w:rFonts w:asciiTheme="majorBidi" w:hAnsiTheme="majorBidi" w:cstheme="majorBidi"/>
                <w:i w:val="0"/>
                <w:iCs/>
                <w:color w:val="000000"/>
                <w:sz w:val="24"/>
                <w:szCs w:val="24"/>
                <w:lang w:val="it-IT" w:eastAsia="it-IT"/>
              </w:rPr>
              <w:t>antiguas</w:t>
            </w:r>
            <w:proofErr w:type="spellEnd"/>
            <w:r w:rsidRPr="0066018C">
              <w:rPr>
                <w:rFonts w:asciiTheme="majorBidi" w:hAnsiTheme="majorBidi" w:cstheme="majorBidi"/>
                <w:i w:val="0"/>
                <w:iCs/>
                <w:color w:val="000000"/>
                <w:sz w:val="24"/>
                <w:szCs w:val="24"/>
                <w:lang w:val="it-IT" w:eastAsia="it-IT"/>
              </w:rPr>
              <w:t xml:space="preserve"> y moderna)</w:t>
            </w:r>
            <w:r w:rsidRPr="0066018C">
              <w:rPr>
                <w:rFonts w:asciiTheme="majorBidi" w:hAnsiTheme="majorBidi" w:cstheme="majorBidi"/>
                <w:color w:val="000000"/>
                <w:sz w:val="24"/>
                <w:szCs w:val="24"/>
                <w:lang w:val="it-IT" w:eastAsia="it-IT"/>
              </w:rPr>
              <w:t>, Università di Zaragoza, 16-17 maggio 2024.</w:t>
            </w:r>
          </w:p>
          <w:p w14:paraId="3F32EBE0" w14:textId="17A4CAC8" w:rsidR="0066018C" w:rsidRPr="0066018C" w:rsidRDefault="0066018C" w:rsidP="00175945">
            <w:pPr>
              <w:pStyle w:val="OiaeaeiYiio2"/>
              <w:widowControl/>
              <w:snapToGrid w:val="0"/>
              <w:spacing w:before="20" w:after="20"/>
              <w:jc w:val="both"/>
              <w:rPr>
                <w:rFonts w:asciiTheme="majorBidi" w:hAnsiTheme="majorBidi" w:cstheme="majorBidi"/>
                <w:i w:val="0"/>
                <w:iCs/>
                <w:sz w:val="24"/>
                <w:szCs w:val="24"/>
                <w:lang w:val="it-IT"/>
              </w:rPr>
            </w:pPr>
          </w:p>
        </w:tc>
      </w:tr>
      <w:tr w:rsidR="00175945" w:rsidRPr="0066018C" w14:paraId="1540FD33" w14:textId="77777777" w:rsidTr="003C3097">
        <w:trPr>
          <w:trHeight w:val="435"/>
        </w:trPr>
        <w:tc>
          <w:tcPr>
            <w:tcW w:w="3092" w:type="dxa"/>
          </w:tcPr>
          <w:p w14:paraId="7829450D" w14:textId="16766B14" w:rsidR="00175945" w:rsidRPr="0066018C" w:rsidRDefault="00444452" w:rsidP="00444452">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i w:val="0"/>
                <w:iCs/>
                <w:color w:val="000000"/>
                <w:sz w:val="24"/>
                <w:szCs w:val="24"/>
                <w:lang w:eastAsia="it-IT"/>
              </w:rPr>
              <w:t>31/10/2023</w:t>
            </w:r>
            <w:r w:rsidRPr="0066018C">
              <w:rPr>
                <w:rFonts w:asciiTheme="majorBidi" w:hAnsiTheme="majorBidi" w:cstheme="majorBidi"/>
                <w:i w:val="0"/>
                <w:iCs/>
                <w:color w:val="000000"/>
                <w:sz w:val="24"/>
                <w:szCs w:val="24"/>
                <w:u w:val="single"/>
                <w:lang w:eastAsia="it-IT"/>
              </w:rPr>
              <w:t>,</w:t>
            </w:r>
            <w:r w:rsidRPr="0066018C">
              <w:rPr>
                <w:rFonts w:asciiTheme="majorBidi" w:hAnsiTheme="majorBidi" w:cstheme="majorBidi"/>
                <w:i w:val="0"/>
                <w:iCs/>
                <w:color w:val="000000"/>
                <w:sz w:val="24"/>
                <w:szCs w:val="24"/>
                <w:lang w:eastAsia="it-IT"/>
              </w:rPr>
              <w:t xml:space="preserve"> </w:t>
            </w:r>
            <w:proofErr w:type="spellStart"/>
            <w:r w:rsidRPr="0066018C">
              <w:rPr>
                <w:rFonts w:asciiTheme="majorBidi" w:hAnsiTheme="majorBidi" w:cstheme="majorBidi"/>
                <w:i w:val="0"/>
                <w:iCs/>
                <w:color w:val="000000"/>
                <w:sz w:val="24"/>
                <w:szCs w:val="24"/>
                <w:lang w:eastAsia="it-IT"/>
              </w:rPr>
              <w:t>Università</w:t>
            </w:r>
            <w:proofErr w:type="spellEnd"/>
            <w:r w:rsidRPr="0066018C">
              <w:rPr>
                <w:rFonts w:asciiTheme="majorBidi" w:hAnsiTheme="majorBidi" w:cstheme="majorBidi"/>
                <w:i w:val="0"/>
                <w:iCs/>
                <w:color w:val="000000"/>
                <w:sz w:val="24"/>
                <w:szCs w:val="24"/>
                <w:lang w:eastAsia="it-IT"/>
              </w:rPr>
              <w:t xml:space="preserve"> di Napoli </w:t>
            </w:r>
            <w:proofErr w:type="spellStart"/>
            <w:r w:rsidRPr="0066018C">
              <w:rPr>
                <w:rFonts w:asciiTheme="majorBidi" w:hAnsiTheme="majorBidi" w:cstheme="majorBidi"/>
                <w:i w:val="0"/>
                <w:iCs/>
                <w:color w:val="000000"/>
                <w:sz w:val="24"/>
                <w:szCs w:val="24"/>
                <w:lang w:eastAsia="it-IT"/>
              </w:rPr>
              <w:t>L’Orientale</w:t>
            </w:r>
            <w:proofErr w:type="spellEnd"/>
          </w:p>
        </w:tc>
        <w:tc>
          <w:tcPr>
            <w:tcW w:w="243" w:type="dxa"/>
          </w:tcPr>
          <w:p w14:paraId="624AF756" w14:textId="77777777" w:rsidR="00175945" w:rsidRPr="0066018C" w:rsidRDefault="00175945" w:rsidP="00FB2CD0">
            <w:pPr>
              <w:pStyle w:val="Aaoeeu"/>
              <w:widowControl/>
              <w:snapToGrid w:val="0"/>
              <w:spacing w:before="20" w:after="20"/>
              <w:rPr>
                <w:rFonts w:asciiTheme="majorBidi" w:hAnsiTheme="majorBidi" w:cstheme="majorBidi"/>
                <w:sz w:val="24"/>
                <w:szCs w:val="24"/>
                <w:lang w:val="it-IT"/>
              </w:rPr>
            </w:pPr>
          </w:p>
        </w:tc>
        <w:tc>
          <w:tcPr>
            <w:tcW w:w="7229" w:type="dxa"/>
          </w:tcPr>
          <w:p w14:paraId="60E27F8C" w14:textId="77777777" w:rsidR="00175945" w:rsidRPr="0066018C" w:rsidRDefault="000B226E" w:rsidP="006E0A85">
            <w:pPr>
              <w:pStyle w:val="OiaeaeiYiio2"/>
              <w:widowControl/>
              <w:snapToGrid w:val="0"/>
              <w:spacing w:before="20" w:after="20"/>
              <w:jc w:val="both"/>
              <w:rPr>
                <w:rFonts w:asciiTheme="majorBidi" w:hAnsiTheme="majorBidi" w:cstheme="majorBidi"/>
                <w:color w:val="000000"/>
                <w:sz w:val="24"/>
                <w:szCs w:val="24"/>
                <w:lang w:val="it-IT" w:eastAsia="it-IT"/>
              </w:rPr>
            </w:pPr>
            <w:r w:rsidRPr="0066018C">
              <w:rPr>
                <w:rFonts w:asciiTheme="majorBidi" w:hAnsiTheme="majorBidi" w:cstheme="majorBidi"/>
                <w:i w:val="0"/>
                <w:iCs/>
                <w:color w:val="000000"/>
                <w:sz w:val="24"/>
                <w:szCs w:val="24"/>
                <w:lang w:val="it-IT" w:eastAsia="it-IT"/>
              </w:rPr>
              <w:t xml:space="preserve">Ciò che è degno d’onore presso gli Sciti o gli Spartani o i filosofi’. </w:t>
            </w:r>
            <w:r w:rsidRPr="0066018C">
              <w:rPr>
                <w:rFonts w:asciiTheme="majorBidi" w:hAnsiTheme="majorBidi" w:cstheme="majorBidi"/>
                <w:color w:val="000000"/>
                <w:sz w:val="24"/>
                <w:szCs w:val="24"/>
                <w:lang w:val="it-IT" w:eastAsia="it-IT"/>
              </w:rPr>
              <w:t xml:space="preserve">Una nota ad Aristotele, </w:t>
            </w:r>
            <w:r w:rsidRPr="0066018C">
              <w:rPr>
                <w:rFonts w:asciiTheme="majorBidi" w:hAnsiTheme="majorBidi" w:cstheme="majorBidi"/>
                <w:i w:val="0"/>
                <w:iCs/>
                <w:color w:val="000000"/>
                <w:sz w:val="24"/>
                <w:szCs w:val="24"/>
                <w:lang w:val="it-IT" w:eastAsia="it-IT"/>
              </w:rPr>
              <w:t>Retorica</w:t>
            </w:r>
            <w:r w:rsidRPr="0066018C">
              <w:rPr>
                <w:rFonts w:asciiTheme="majorBidi" w:hAnsiTheme="majorBidi" w:cstheme="majorBidi"/>
                <w:color w:val="000000"/>
                <w:sz w:val="24"/>
                <w:szCs w:val="24"/>
                <w:lang w:val="it-IT" w:eastAsia="it-IT"/>
              </w:rPr>
              <w:t>, 1367b 7-12, Convegno Internazionale di Studi “</w:t>
            </w:r>
            <w:r w:rsidRPr="0066018C">
              <w:rPr>
                <w:rFonts w:asciiTheme="majorBidi" w:hAnsiTheme="majorBidi" w:cstheme="majorBidi"/>
                <w:i w:val="0"/>
                <w:iCs/>
                <w:color w:val="000000"/>
                <w:sz w:val="24"/>
                <w:szCs w:val="24"/>
                <w:lang w:val="it-IT" w:eastAsia="it-IT"/>
              </w:rPr>
              <w:t xml:space="preserve">Sciti e Greci dal Mar Nero all’Asia Orientale”, </w:t>
            </w:r>
            <w:r w:rsidRPr="0066018C">
              <w:rPr>
                <w:rFonts w:asciiTheme="majorBidi" w:hAnsiTheme="majorBidi" w:cstheme="majorBidi"/>
                <w:color w:val="000000"/>
                <w:sz w:val="24"/>
                <w:szCs w:val="24"/>
                <w:lang w:val="it-IT" w:eastAsia="it-IT"/>
              </w:rPr>
              <w:t>Università degli Studi di Napoli l’Orientale, 30-31 ottobre 2024.</w:t>
            </w:r>
          </w:p>
          <w:p w14:paraId="70FF8292" w14:textId="2CC14B48" w:rsidR="00F55FC5" w:rsidRPr="0066018C" w:rsidRDefault="00F55FC5" w:rsidP="006E0A85">
            <w:pPr>
              <w:pStyle w:val="OiaeaeiYiio2"/>
              <w:widowControl/>
              <w:snapToGrid w:val="0"/>
              <w:spacing w:before="20" w:after="20"/>
              <w:jc w:val="both"/>
              <w:rPr>
                <w:rFonts w:asciiTheme="majorBidi" w:hAnsiTheme="majorBidi" w:cstheme="majorBidi"/>
                <w:i w:val="0"/>
                <w:iCs/>
                <w:sz w:val="24"/>
                <w:szCs w:val="24"/>
                <w:lang w:val="it-IT"/>
              </w:rPr>
            </w:pPr>
          </w:p>
        </w:tc>
      </w:tr>
      <w:tr w:rsidR="00BB5078" w:rsidRPr="00887932" w14:paraId="31F9DF8F" w14:textId="77777777" w:rsidTr="003C3097">
        <w:trPr>
          <w:trHeight w:val="435"/>
        </w:trPr>
        <w:tc>
          <w:tcPr>
            <w:tcW w:w="3092" w:type="dxa"/>
          </w:tcPr>
          <w:p w14:paraId="0C3ACF59" w14:textId="78BCB0CB" w:rsidR="00BB5078" w:rsidRPr="0066018C" w:rsidRDefault="00972876" w:rsidP="00803781">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1</w:t>
            </w:r>
            <w:r w:rsidR="006E0A85" w:rsidRPr="0066018C">
              <w:rPr>
                <w:rFonts w:asciiTheme="majorBidi" w:hAnsiTheme="majorBidi" w:cstheme="majorBidi"/>
                <w:i w:val="0"/>
                <w:sz w:val="24"/>
                <w:szCs w:val="24"/>
                <w:lang w:val="it-IT"/>
              </w:rPr>
              <w:t>1</w:t>
            </w:r>
            <w:r w:rsidRPr="0066018C">
              <w:rPr>
                <w:rFonts w:asciiTheme="majorBidi" w:hAnsiTheme="majorBidi" w:cstheme="majorBidi"/>
                <w:i w:val="0"/>
                <w:sz w:val="24"/>
                <w:szCs w:val="24"/>
                <w:lang w:val="it-IT"/>
              </w:rPr>
              <w:t xml:space="preserve">/07/2023, Università degli Studi di </w:t>
            </w:r>
            <w:r w:rsidR="00BB5078" w:rsidRPr="0066018C">
              <w:rPr>
                <w:rFonts w:asciiTheme="majorBidi" w:hAnsiTheme="majorBidi" w:cstheme="majorBidi"/>
                <w:i w:val="0"/>
                <w:sz w:val="24"/>
                <w:szCs w:val="24"/>
                <w:lang w:val="it-IT"/>
              </w:rPr>
              <w:t>Milano</w:t>
            </w:r>
          </w:p>
        </w:tc>
        <w:tc>
          <w:tcPr>
            <w:tcW w:w="243" w:type="dxa"/>
          </w:tcPr>
          <w:p w14:paraId="47313EC1" w14:textId="77777777" w:rsidR="00BB5078" w:rsidRPr="0066018C" w:rsidRDefault="00BB5078" w:rsidP="00FB2CD0">
            <w:pPr>
              <w:pStyle w:val="Aaoeeu"/>
              <w:widowControl/>
              <w:snapToGrid w:val="0"/>
              <w:spacing w:before="20" w:after="20"/>
              <w:rPr>
                <w:rFonts w:asciiTheme="majorBidi" w:hAnsiTheme="majorBidi" w:cstheme="majorBidi"/>
                <w:sz w:val="24"/>
                <w:szCs w:val="24"/>
                <w:lang w:val="it-IT"/>
              </w:rPr>
            </w:pPr>
          </w:p>
        </w:tc>
        <w:tc>
          <w:tcPr>
            <w:tcW w:w="7229" w:type="dxa"/>
          </w:tcPr>
          <w:p w14:paraId="35FF9AFA" w14:textId="77777777" w:rsidR="00F55FC5" w:rsidRPr="0066018C" w:rsidRDefault="006E0A85" w:rsidP="006E0A85">
            <w:pPr>
              <w:pStyle w:val="OiaeaeiYiio2"/>
              <w:widowControl/>
              <w:snapToGrid w:val="0"/>
              <w:spacing w:before="20" w:after="20"/>
              <w:jc w:val="both"/>
              <w:rPr>
                <w:rFonts w:asciiTheme="majorBidi" w:hAnsiTheme="majorBidi" w:cstheme="majorBidi"/>
                <w:color w:val="000000" w:themeColor="text1"/>
                <w:sz w:val="24"/>
                <w:szCs w:val="24"/>
              </w:rPr>
            </w:pPr>
            <w:r w:rsidRPr="0066018C">
              <w:rPr>
                <w:rFonts w:asciiTheme="majorBidi" w:hAnsiTheme="majorBidi" w:cstheme="majorBidi"/>
                <w:i w:val="0"/>
                <w:iCs/>
                <w:sz w:val="24"/>
                <w:szCs w:val="24"/>
                <w:lang w:val="it-IT"/>
              </w:rPr>
              <w:t xml:space="preserve">Una nota in margine all’orazione </w:t>
            </w:r>
            <w:r w:rsidRPr="0066018C">
              <w:rPr>
                <w:rFonts w:asciiTheme="majorBidi" w:hAnsiTheme="majorBidi" w:cstheme="majorBidi"/>
                <w:sz w:val="24"/>
                <w:szCs w:val="24"/>
                <w:lang w:val="it-IT"/>
              </w:rPr>
              <w:t xml:space="preserve">Contro </w:t>
            </w:r>
            <w:proofErr w:type="spellStart"/>
            <w:r w:rsidRPr="0066018C">
              <w:rPr>
                <w:rFonts w:asciiTheme="majorBidi" w:hAnsiTheme="majorBidi" w:cstheme="majorBidi"/>
                <w:sz w:val="24"/>
                <w:szCs w:val="24"/>
                <w:lang w:val="it-IT"/>
              </w:rPr>
              <w:t>Eubulide</w:t>
            </w:r>
            <w:proofErr w:type="spellEnd"/>
            <w:r w:rsidRPr="0066018C">
              <w:rPr>
                <w:rFonts w:asciiTheme="majorBidi" w:hAnsiTheme="majorBidi" w:cstheme="majorBidi"/>
                <w:i w:val="0"/>
                <w:iCs/>
                <w:sz w:val="24"/>
                <w:szCs w:val="24"/>
                <w:lang w:val="it-IT"/>
              </w:rPr>
              <w:t xml:space="preserve"> tra filologia, storia e diritto. </w:t>
            </w:r>
            <w:r w:rsidRPr="0066018C">
              <w:rPr>
                <w:rFonts w:asciiTheme="majorBidi" w:hAnsiTheme="majorBidi" w:cstheme="majorBidi"/>
                <w:color w:val="000000" w:themeColor="text1"/>
                <w:sz w:val="24"/>
                <w:szCs w:val="24"/>
              </w:rPr>
              <w:t xml:space="preserve">Workshop </w:t>
            </w:r>
            <w:r w:rsidR="00F55FC5" w:rsidRPr="0066018C">
              <w:rPr>
                <w:rFonts w:asciiTheme="majorBidi" w:hAnsiTheme="majorBidi" w:cstheme="majorBidi"/>
                <w:color w:val="000000" w:themeColor="text1"/>
                <w:sz w:val="24"/>
                <w:szCs w:val="24"/>
              </w:rPr>
              <w:t xml:space="preserve">Conference </w:t>
            </w:r>
          </w:p>
          <w:p w14:paraId="73030F9E" w14:textId="268E9E16" w:rsidR="006E0A85" w:rsidRPr="0066018C" w:rsidRDefault="006E0A85" w:rsidP="00F55FC5">
            <w:pPr>
              <w:pStyle w:val="OiaeaeiYiio2"/>
              <w:widowControl/>
              <w:snapToGrid w:val="0"/>
              <w:spacing w:before="20" w:after="20"/>
              <w:jc w:val="both"/>
              <w:rPr>
                <w:rFonts w:asciiTheme="majorBidi" w:hAnsiTheme="majorBidi" w:cstheme="majorBidi"/>
                <w:i w:val="0"/>
                <w:iCs/>
                <w:color w:val="000000" w:themeColor="text1"/>
                <w:sz w:val="24"/>
                <w:szCs w:val="24"/>
              </w:rPr>
            </w:pPr>
            <w:r w:rsidRPr="0066018C">
              <w:rPr>
                <w:rFonts w:asciiTheme="majorBidi" w:hAnsiTheme="majorBidi" w:cstheme="majorBidi"/>
                <w:color w:val="000000" w:themeColor="text1"/>
                <w:sz w:val="24"/>
                <w:szCs w:val="24"/>
              </w:rPr>
              <w:t>Progetto PRIN 2020</w:t>
            </w:r>
            <w:r w:rsidR="001914C8" w:rsidRPr="0066018C">
              <w:rPr>
                <w:rFonts w:asciiTheme="majorBidi" w:hAnsiTheme="majorBidi" w:cstheme="majorBidi"/>
                <w:color w:val="000000" w:themeColor="text1"/>
                <w:sz w:val="24"/>
                <w:szCs w:val="24"/>
              </w:rPr>
              <w:t>: Politeia.</w:t>
            </w:r>
            <w:r w:rsidR="00F55FC5" w:rsidRPr="0066018C">
              <w:rPr>
                <w:rFonts w:asciiTheme="majorBidi" w:hAnsiTheme="majorBidi" w:cstheme="majorBidi"/>
                <w:color w:val="000000" w:themeColor="text1"/>
                <w:sz w:val="24"/>
                <w:szCs w:val="24"/>
              </w:rPr>
              <w:t xml:space="preserve"> </w:t>
            </w:r>
            <w:r w:rsidRPr="0066018C">
              <w:rPr>
                <w:rFonts w:asciiTheme="majorBidi" w:hAnsiTheme="majorBidi" w:cstheme="majorBidi"/>
                <w:color w:val="000000" w:themeColor="text1"/>
                <w:sz w:val="24"/>
                <w:szCs w:val="24"/>
              </w:rPr>
              <w:t xml:space="preserve">“Sharing in the community”: citizenship and society in the Greek world (VII-II century BC). </w:t>
            </w:r>
          </w:p>
          <w:p w14:paraId="47415F82" w14:textId="79D753DA" w:rsidR="006E0A85" w:rsidRPr="0066018C" w:rsidRDefault="006E0A85" w:rsidP="00FB2CD0">
            <w:pPr>
              <w:pStyle w:val="OiaeaeiYiio2"/>
              <w:widowControl/>
              <w:snapToGrid w:val="0"/>
              <w:spacing w:before="20" w:after="20"/>
              <w:jc w:val="both"/>
              <w:rPr>
                <w:rFonts w:asciiTheme="majorBidi" w:hAnsiTheme="majorBidi" w:cstheme="majorBidi"/>
                <w:i w:val="0"/>
                <w:iCs/>
                <w:sz w:val="24"/>
                <w:szCs w:val="24"/>
              </w:rPr>
            </w:pPr>
          </w:p>
        </w:tc>
      </w:tr>
      <w:tr w:rsidR="005C1141" w:rsidRPr="0066018C" w14:paraId="3E8322AF" w14:textId="77777777" w:rsidTr="003C3097">
        <w:trPr>
          <w:trHeight w:val="435"/>
        </w:trPr>
        <w:tc>
          <w:tcPr>
            <w:tcW w:w="3092" w:type="dxa"/>
          </w:tcPr>
          <w:p w14:paraId="5973F8A6" w14:textId="2E3B7227" w:rsidR="005C1141" w:rsidRPr="0066018C" w:rsidRDefault="005C1141" w:rsidP="00887932">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8/03/2023 Università degli Studi di Cagliari</w:t>
            </w:r>
          </w:p>
        </w:tc>
        <w:tc>
          <w:tcPr>
            <w:tcW w:w="243" w:type="dxa"/>
          </w:tcPr>
          <w:p w14:paraId="5116E420" w14:textId="77777777" w:rsidR="005C1141" w:rsidRPr="0066018C" w:rsidRDefault="005C1141" w:rsidP="00FB2CD0">
            <w:pPr>
              <w:pStyle w:val="Aaoeeu"/>
              <w:widowControl/>
              <w:snapToGrid w:val="0"/>
              <w:spacing w:before="20" w:after="20"/>
              <w:rPr>
                <w:rFonts w:asciiTheme="majorBidi" w:hAnsiTheme="majorBidi" w:cstheme="majorBidi"/>
                <w:sz w:val="24"/>
                <w:szCs w:val="24"/>
                <w:lang w:val="it-IT"/>
              </w:rPr>
            </w:pPr>
          </w:p>
        </w:tc>
        <w:tc>
          <w:tcPr>
            <w:tcW w:w="7229" w:type="dxa"/>
          </w:tcPr>
          <w:p w14:paraId="1CA2029B" w14:textId="7EC6E222" w:rsidR="005C1141" w:rsidRPr="0066018C" w:rsidRDefault="00BA427B" w:rsidP="00FB2CD0">
            <w:pPr>
              <w:pStyle w:val="OiaeaeiYiio2"/>
              <w:widowControl/>
              <w:snapToGrid w:val="0"/>
              <w:spacing w:before="20" w:after="20"/>
              <w:jc w:val="both"/>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w:t>
            </w:r>
            <w:r w:rsidR="005C1141" w:rsidRPr="0066018C">
              <w:rPr>
                <w:rFonts w:asciiTheme="majorBidi" w:hAnsiTheme="majorBidi" w:cstheme="majorBidi"/>
                <w:i w:val="0"/>
                <w:sz w:val="24"/>
                <w:szCs w:val="24"/>
                <w:lang w:val="it-IT"/>
              </w:rPr>
              <w:t xml:space="preserve">Alessandro </w:t>
            </w:r>
            <w:proofErr w:type="spellStart"/>
            <w:r w:rsidR="005C1141" w:rsidRPr="0066018C">
              <w:rPr>
                <w:rFonts w:asciiTheme="majorBidi" w:hAnsiTheme="majorBidi" w:cstheme="majorBidi"/>
                <w:i w:val="0"/>
                <w:sz w:val="24"/>
                <w:szCs w:val="24"/>
                <w:lang w:val="it-IT"/>
              </w:rPr>
              <w:t>cosmocrator</w:t>
            </w:r>
            <w:proofErr w:type="spellEnd"/>
            <w:r w:rsidR="005C1141" w:rsidRPr="0066018C">
              <w:rPr>
                <w:rFonts w:asciiTheme="majorBidi" w:hAnsiTheme="majorBidi" w:cstheme="majorBidi"/>
                <w:i w:val="0"/>
                <w:sz w:val="24"/>
                <w:szCs w:val="24"/>
                <w:lang w:val="it-IT"/>
              </w:rPr>
              <w:t xml:space="preserve"> e Aristotele</w:t>
            </w:r>
            <w:r w:rsidRPr="0066018C">
              <w:rPr>
                <w:rFonts w:asciiTheme="majorBidi" w:hAnsiTheme="majorBidi" w:cstheme="majorBidi"/>
                <w:i w:val="0"/>
                <w:sz w:val="24"/>
                <w:szCs w:val="24"/>
                <w:lang w:val="it-IT"/>
              </w:rPr>
              <w:t>”</w:t>
            </w:r>
            <w:r w:rsidR="000923E4" w:rsidRPr="0066018C">
              <w:rPr>
                <w:rFonts w:asciiTheme="majorBidi" w:hAnsiTheme="majorBidi" w:cstheme="majorBidi"/>
                <w:i w:val="0"/>
                <w:sz w:val="24"/>
                <w:szCs w:val="24"/>
                <w:lang w:val="it-IT"/>
              </w:rPr>
              <w:t>.</w:t>
            </w:r>
          </w:p>
          <w:p w14:paraId="65F8E34E" w14:textId="77777777" w:rsidR="005C1141" w:rsidRPr="0066018C" w:rsidRDefault="005C1141" w:rsidP="00FB2CD0">
            <w:pPr>
              <w:pStyle w:val="OiaeaeiYiio2"/>
              <w:widowControl/>
              <w:snapToGrid w:val="0"/>
              <w:spacing w:before="20" w:after="20"/>
              <w:jc w:val="both"/>
              <w:rPr>
                <w:rFonts w:asciiTheme="majorBidi" w:hAnsiTheme="majorBidi" w:cstheme="majorBidi"/>
                <w:iCs/>
                <w:sz w:val="24"/>
                <w:szCs w:val="24"/>
                <w:lang w:val="it-IT"/>
              </w:rPr>
            </w:pPr>
          </w:p>
          <w:p w14:paraId="6934299A" w14:textId="34B533FA" w:rsidR="005C1141" w:rsidRPr="0066018C" w:rsidRDefault="005C1141" w:rsidP="00FB2CD0">
            <w:pPr>
              <w:pStyle w:val="OiaeaeiYiio2"/>
              <w:widowControl/>
              <w:snapToGrid w:val="0"/>
              <w:spacing w:before="20" w:after="20"/>
              <w:jc w:val="both"/>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“Mirabilia e violenza al di qua e la di là dell’Indo” (</w:t>
            </w:r>
            <w:r w:rsidR="002320B7" w:rsidRPr="0066018C">
              <w:rPr>
                <w:rFonts w:asciiTheme="majorBidi" w:hAnsiTheme="majorBidi" w:cstheme="majorBidi"/>
                <w:i w:val="0"/>
                <w:iCs/>
                <w:sz w:val="24"/>
                <w:szCs w:val="24"/>
                <w:lang w:val="it-IT"/>
              </w:rPr>
              <w:t>International Conference</w:t>
            </w:r>
            <w:r w:rsidRPr="0066018C">
              <w:rPr>
                <w:rFonts w:asciiTheme="majorBidi" w:hAnsiTheme="majorBidi" w:cstheme="majorBidi"/>
                <w:i w:val="0"/>
                <w:iCs/>
                <w:sz w:val="24"/>
                <w:szCs w:val="24"/>
                <w:lang w:val="it-IT"/>
              </w:rPr>
              <w:t xml:space="preserve">, </w:t>
            </w:r>
            <w:r w:rsidRPr="0066018C">
              <w:rPr>
                <w:rFonts w:asciiTheme="majorBidi" w:hAnsiTheme="majorBidi" w:cstheme="majorBidi"/>
                <w:i w:val="0"/>
                <w:sz w:val="24"/>
                <w:szCs w:val="24"/>
                <w:lang w:val="it-IT"/>
              </w:rPr>
              <w:t>Università degli Studi di Cagliari, 8-10 marzo 2023).</w:t>
            </w:r>
          </w:p>
          <w:p w14:paraId="763A8812" w14:textId="062F8CAB" w:rsidR="007E0CC8" w:rsidRPr="0066018C" w:rsidRDefault="007E0CC8" w:rsidP="00FB2CD0">
            <w:pPr>
              <w:pStyle w:val="OiaeaeiYiio2"/>
              <w:widowControl/>
              <w:snapToGrid w:val="0"/>
              <w:spacing w:before="20" w:after="20"/>
              <w:jc w:val="both"/>
              <w:rPr>
                <w:rFonts w:asciiTheme="majorBidi" w:hAnsiTheme="majorBidi" w:cstheme="majorBidi"/>
                <w:i w:val="0"/>
                <w:sz w:val="24"/>
                <w:szCs w:val="24"/>
                <w:lang w:val="it-IT"/>
              </w:rPr>
            </w:pPr>
          </w:p>
        </w:tc>
      </w:tr>
      <w:tr w:rsidR="00076219" w:rsidRPr="0066018C" w14:paraId="7055786C" w14:textId="77777777" w:rsidTr="003C3097">
        <w:trPr>
          <w:trHeight w:val="435"/>
        </w:trPr>
        <w:tc>
          <w:tcPr>
            <w:tcW w:w="3092" w:type="dxa"/>
          </w:tcPr>
          <w:p w14:paraId="4475666F" w14:textId="475DFB33" w:rsidR="00076219" w:rsidRPr="0066018C" w:rsidRDefault="00076219" w:rsidP="00076219">
            <w:pPr>
              <w:pStyle w:val="OiaeaeiYiio2"/>
              <w:widowControl/>
              <w:snapToGrid w:val="0"/>
              <w:spacing w:before="20" w:after="20"/>
              <w:rPr>
                <w:rFonts w:asciiTheme="majorBidi" w:hAnsiTheme="majorBidi" w:cstheme="majorBidi"/>
                <w:i w:val="0"/>
                <w:sz w:val="24"/>
                <w:szCs w:val="24"/>
              </w:rPr>
            </w:pPr>
            <w:r w:rsidRPr="0066018C">
              <w:rPr>
                <w:rFonts w:asciiTheme="majorBidi" w:hAnsiTheme="majorBidi" w:cstheme="majorBidi"/>
                <w:i w:val="0"/>
                <w:sz w:val="24"/>
                <w:szCs w:val="24"/>
              </w:rPr>
              <w:t xml:space="preserve">6-7/12/2022, </w:t>
            </w:r>
            <w:proofErr w:type="spellStart"/>
            <w:r w:rsidRPr="0066018C">
              <w:rPr>
                <w:rFonts w:asciiTheme="majorBidi" w:hAnsiTheme="majorBidi" w:cstheme="majorBidi"/>
                <w:i w:val="0"/>
                <w:sz w:val="24"/>
                <w:szCs w:val="24"/>
              </w:rPr>
              <w:t>Università</w:t>
            </w:r>
            <w:proofErr w:type="spellEnd"/>
            <w:r w:rsidRPr="0066018C">
              <w:rPr>
                <w:rFonts w:asciiTheme="majorBidi" w:hAnsiTheme="majorBidi" w:cstheme="majorBidi"/>
                <w:i w:val="0"/>
                <w:sz w:val="24"/>
                <w:szCs w:val="24"/>
              </w:rPr>
              <w:t xml:space="preserve"> </w:t>
            </w:r>
            <w:proofErr w:type="spellStart"/>
            <w:r w:rsidRPr="0066018C">
              <w:rPr>
                <w:rFonts w:asciiTheme="majorBidi" w:hAnsiTheme="majorBidi" w:cstheme="majorBidi"/>
                <w:i w:val="0"/>
                <w:sz w:val="24"/>
                <w:szCs w:val="24"/>
              </w:rPr>
              <w:t>degli</w:t>
            </w:r>
            <w:proofErr w:type="spellEnd"/>
            <w:r w:rsidRPr="0066018C">
              <w:rPr>
                <w:rFonts w:asciiTheme="majorBidi" w:hAnsiTheme="majorBidi" w:cstheme="majorBidi"/>
                <w:i w:val="0"/>
                <w:sz w:val="24"/>
                <w:szCs w:val="24"/>
              </w:rPr>
              <w:t xml:space="preserve"> </w:t>
            </w:r>
            <w:proofErr w:type="spellStart"/>
            <w:r w:rsidRPr="0066018C">
              <w:rPr>
                <w:rFonts w:asciiTheme="majorBidi" w:hAnsiTheme="majorBidi" w:cstheme="majorBidi"/>
                <w:i w:val="0"/>
                <w:sz w:val="24"/>
                <w:szCs w:val="24"/>
              </w:rPr>
              <w:t>Studi</w:t>
            </w:r>
            <w:proofErr w:type="spellEnd"/>
            <w:r w:rsidRPr="0066018C">
              <w:rPr>
                <w:rFonts w:asciiTheme="majorBidi" w:hAnsiTheme="majorBidi" w:cstheme="majorBidi"/>
                <w:i w:val="0"/>
                <w:sz w:val="24"/>
                <w:szCs w:val="24"/>
              </w:rPr>
              <w:t xml:space="preserve"> </w:t>
            </w:r>
            <w:proofErr w:type="spellStart"/>
            <w:r w:rsidRPr="0066018C">
              <w:rPr>
                <w:rFonts w:asciiTheme="majorBidi" w:hAnsiTheme="majorBidi" w:cstheme="majorBidi"/>
                <w:i w:val="0"/>
                <w:sz w:val="24"/>
                <w:szCs w:val="24"/>
              </w:rPr>
              <w:t>dell’Aquila</w:t>
            </w:r>
            <w:proofErr w:type="spellEnd"/>
          </w:p>
        </w:tc>
        <w:tc>
          <w:tcPr>
            <w:tcW w:w="243" w:type="dxa"/>
          </w:tcPr>
          <w:p w14:paraId="66E7818B"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14D4FF4C" w14:textId="77777777" w:rsidR="00076219" w:rsidRPr="0066018C" w:rsidRDefault="00076219" w:rsidP="00076219">
            <w:pPr>
              <w:ind w:right="284"/>
              <w:jc w:val="both"/>
              <w:rPr>
                <w:rFonts w:asciiTheme="majorBidi" w:hAnsiTheme="majorBidi" w:cstheme="majorBidi"/>
                <w:iCs/>
              </w:rPr>
            </w:pPr>
            <w:r w:rsidRPr="0066018C">
              <w:rPr>
                <w:rFonts w:asciiTheme="majorBidi" w:hAnsiTheme="majorBidi" w:cstheme="majorBidi"/>
                <w:iCs/>
              </w:rPr>
              <w:t xml:space="preserve">Dal governo della città al governo del mondo? </w:t>
            </w:r>
          </w:p>
          <w:p w14:paraId="2F039707" w14:textId="73308E9F" w:rsidR="00076219" w:rsidRPr="0066018C" w:rsidRDefault="00F75990" w:rsidP="00076219">
            <w:pPr>
              <w:pStyle w:val="OiaeaeiYiio2"/>
              <w:widowControl/>
              <w:snapToGrid w:val="0"/>
              <w:spacing w:before="20" w:after="20"/>
              <w:jc w:val="both"/>
              <w:rPr>
                <w:rFonts w:asciiTheme="majorBidi" w:hAnsiTheme="majorBidi" w:cstheme="majorBidi"/>
                <w:i w:val="0"/>
                <w:iCs/>
                <w:sz w:val="24"/>
                <w:szCs w:val="24"/>
                <w:lang w:val="it-IT"/>
              </w:rPr>
            </w:pPr>
            <w:r w:rsidRPr="0066018C">
              <w:rPr>
                <w:rFonts w:asciiTheme="majorBidi" w:hAnsiTheme="majorBidi" w:cstheme="majorBidi"/>
                <w:sz w:val="24"/>
                <w:szCs w:val="24"/>
                <w:lang w:val="it-IT"/>
              </w:rPr>
              <w:t xml:space="preserve">Il rapporto tra Aristotele e Alessandro negli studi di Hans </w:t>
            </w:r>
            <w:proofErr w:type="spellStart"/>
            <w:r w:rsidRPr="0066018C">
              <w:rPr>
                <w:rFonts w:asciiTheme="majorBidi" w:hAnsiTheme="majorBidi" w:cstheme="majorBidi"/>
                <w:sz w:val="24"/>
                <w:szCs w:val="24"/>
                <w:lang w:val="it-IT"/>
              </w:rPr>
              <w:t>Kelsen</w:t>
            </w:r>
            <w:proofErr w:type="spellEnd"/>
            <w:r w:rsidRPr="0066018C">
              <w:rPr>
                <w:rFonts w:asciiTheme="majorBidi" w:hAnsiTheme="majorBidi" w:cstheme="majorBidi"/>
                <w:sz w:val="24"/>
                <w:szCs w:val="24"/>
                <w:lang w:val="it-IT"/>
              </w:rPr>
              <w:t xml:space="preserve"> e Victor </w:t>
            </w:r>
            <w:proofErr w:type="spellStart"/>
            <w:r w:rsidRPr="0066018C">
              <w:rPr>
                <w:rFonts w:asciiTheme="majorBidi" w:hAnsiTheme="majorBidi" w:cstheme="majorBidi"/>
                <w:sz w:val="24"/>
                <w:szCs w:val="24"/>
                <w:lang w:val="it-IT"/>
              </w:rPr>
              <w:t>Ehrenberg</w:t>
            </w:r>
            <w:proofErr w:type="spellEnd"/>
            <w:r w:rsidR="00076219" w:rsidRPr="0066018C">
              <w:rPr>
                <w:rFonts w:asciiTheme="majorBidi" w:hAnsiTheme="majorBidi" w:cstheme="majorBidi"/>
                <w:i w:val="0"/>
                <w:iCs/>
                <w:sz w:val="24"/>
                <w:szCs w:val="24"/>
                <w:lang w:val="it-IT"/>
              </w:rPr>
              <w:t>.</w:t>
            </w:r>
          </w:p>
          <w:p w14:paraId="3AAD2353" w14:textId="1F30F288"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lang w:val="it-IT"/>
              </w:rPr>
            </w:pPr>
          </w:p>
          <w:p w14:paraId="33D51AE8" w14:textId="461D9B06"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lang w:val="it-IT"/>
              </w:rPr>
            </w:pPr>
            <w:r w:rsidRPr="0066018C">
              <w:rPr>
                <w:rFonts w:asciiTheme="majorBidi" w:hAnsiTheme="majorBidi" w:cstheme="majorBidi"/>
                <w:i w:val="0"/>
                <w:iCs/>
                <w:sz w:val="24"/>
                <w:szCs w:val="24"/>
                <w:lang w:val="it-IT"/>
              </w:rPr>
              <w:t xml:space="preserve"> “</w:t>
            </w:r>
            <w:proofErr w:type="spellStart"/>
            <w:r w:rsidRPr="0066018C">
              <w:rPr>
                <w:rFonts w:asciiTheme="majorBidi" w:hAnsiTheme="majorBidi" w:cstheme="majorBidi"/>
                <w:i w:val="0"/>
                <w:iCs/>
                <w:sz w:val="24"/>
                <w:szCs w:val="24"/>
                <w:lang w:val="it-IT"/>
              </w:rPr>
              <w:t>Changing</w:t>
            </w:r>
            <w:proofErr w:type="spellEnd"/>
            <w:r w:rsidRPr="0066018C">
              <w:rPr>
                <w:rFonts w:asciiTheme="majorBidi" w:hAnsiTheme="majorBidi" w:cstheme="majorBidi"/>
                <w:i w:val="0"/>
                <w:iCs/>
                <w:sz w:val="24"/>
                <w:szCs w:val="24"/>
                <w:lang w:val="it-IT"/>
              </w:rPr>
              <w:t xml:space="preserve"> the </w:t>
            </w:r>
            <w:proofErr w:type="spellStart"/>
            <w:r w:rsidRPr="0066018C">
              <w:rPr>
                <w:rFonts w:asciiTheme="majorBidi" w:hAnsiTheme="majorBidi" w:cstheme="majorBidi"/>
                <w:i w:val="0"/>
                <w:iCs/>
                <w:sz w:val="24"/>
                <w:szCs w:val="24"/>
                <w:lang w:val="it-IT"/>
              </w:rPr>
              <w:t>Greek</w:t>
            </w:r>
            <w:proofErr w:type="spellEnd"/>
            <w:r w:rsidRPr="0066018C">
              <w:rPr>
                <w:rFonts w:asciiTheme="majorBidi" w:hAnsiTheme="majorBidi" w:cstheme="majorBidi"/>
                <w:i w:val="0"/>
                <w:iCs/>
                <w:sz w:val="24"/>
                <w:szCs w:val="24"/>
                <w:lang w:val="it-IT"/>
              </w:rPr>
              <w:t xml:space="preserve"> World. Scenari di trasformazione nel secolo di Alessandro” (</w:t>
            </w:r>
            <w:r w:rsidR="002320B7" w:rsidRPr="0066018C">
              <w:rPr>
                <w:rFonts w:asciiTheme="majorBidi" w:hAnsiTheme="majorBidi" w:cstheme="majorBidi"/>
                <w:i w:val="0"/>
                <w:iCs/>
                <w:sz w:val="24"/>
                <w:szCs w:val="24"/>
                <w:lang w:val="it-IT"/>
              </w:rPr>
              <w:t>International Conference</w:t>
            </w:r>
            <w:r w:rsidRPr="0066018C">
              <w:rPr>
                <w:rFonts w:asciiTheme="majorBidi" w:hAnsiTheme="majorBidi" w:cstheme="majorBidi"/>
                <w:i w:val="0"/>
                <w:iCs/>
                <w:sz w:val="24"/>
                <w:szCs w:val="24"/>
                <w:lang w:val="it-IT"/>
              </w:rPr>
              <w:t>, Università degli Studi dell’Aquila, 6-7 dicembre 2022).</w:t>
            </w:r>
          </w:p>
          <w:p w14:paraId="5A61ADCD" w14:textId="4AB2235E" w:rsidR="00076219" w:rsidRPr="0066018C" w:rsidRDefault="00076219" w:rsidP="00076219">
            <w:pPr>
              <w:pStyle w:val="OiaeaeiYiio2"/>
              <w:widowControl/>
              <w:snapToGrid w:val="0"/>
              <w:spacing w:before="20" w:after="20"/>
              <w:jc w:val="both"/>
              <w:rPr>
                <w:rFonts w:asciiTheme="majorBidi" w:hAnsiTheme="majorBidi" w:cstheme="majorBidi"/>
                <w:b/>
                <w:bCs/>
                <w:i w:val="0"/>
                <w:sz w:val="24"/>
                <w:szCs w:val="24"/>
                <w:lang w:val="it-IT"/>
              </w:rPr>
            </w:pPr>
          </w:p>
        </w:tc>
      </w:tr>
      <w:tr w:rsidR="00076219" w:rsidRPr="00887932" w14:paraId="7D2D236A" w14:textId="77777777" w:rsidTr="003C3097">
        <w:trPr>
          <w:trHeight w:val="435"/>
        </w:trPr>
        <w:tc>
          <w:tcPr>
            <w:tcW w:w="3092" w:type="dxa"/>
          </w:tcPr>
          <w:p w14:paraId="3C77BE7A" w14:textId="2CFFAAFA" w:rsidR="00076219" w:rsidRPr="0066018C" w:rsidRDefault="00076219" w:rsidP="00887932">
            <w:pPr>
              <w:pStyle w:val="OiaeaeiYiio2"/>
              <w:widowControl/>
              <w:snapToGrid w:val="0"/>
              <w:spacing w:before="20" w:after="20"/>
              <w:jc w:val="left"/>
              <w:rPr>
                <w:rFonts w:asciiTheme="majorBidi" w:hAnsiTheme="majorBidi" w:cstheme="majorBidi"/>
                <w:i w:val="0"/>
                <w:sz w:val="24"/>
                <w:szCs w:val="24"/>
              </w:rPr>
            </w:pPr>
            <w:r w:rsidRPr="0066018C">
              <w:rPr>
                <w:rFonts w:asciiTheme="majorBidi" w:hAnsiTheme="majorBidi" w:cstheme="majorBidi"/>
                <w:i w:val="0"/>
                <w:sz w:val="24"/>
                <w:szCs w:val="24"/>
              </w:rPr>
              <w:t>28/10/2022, Universidad de Sevilla</w:t>
            </w:r>
          </w:p>
        </w:tc>
        <w:tc>
          <w:tcPr>
            <w:tcW w:w="243" w:type="dxa"/>
          </w:tcPr>
          <w:p w14:paraId="58D31AE5"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3CF50C98" w14:textId="2F118585" w:rsidR="00076219" w:rsidRPr="0066018C" w:rsidRDefault="00076219" w:rsidP="00076219">
            <w:pPr>
              <w:ind w:right="284"/>
              <w:jc w:val="both"/>
              <w:rPr>
                <w:rFonts w:asciiTheme="majorBidi" w:hAnsiTheme="majorBidi" w:cstheme="majorBidi"/>
                <w:lang w:val="es-ES"/>
              </w:rPr>
            </w:pPr>
            <w:r w:rsidRPr="0066018C">
              <w:rPr>
                <w:rFonts w:asciiTheme="majorBidi" w:hAnsiTheme="majorBidi" w:cstheme="majorBidi"/>
              </w:rPr>
              <w:t xml:space="preserve">“Politica e democrazia nella riflessione di Aristotele sulla cittadinanza. </w:t>
            </w:r>
            <w:proofErr w:type="spellStart"/>
            <w:r w:rsidRPr="0066018C">
              <w:rPr>
                <w:rFonts w:asciiTheme="majorBidi" w:hAnsiTheme="majorBidi" w:cstheme="majorBidi"/>
                <w:lang w:val="es-ES"/>
              </w:rPr>
              <w:t>Il</w:t>
            </w:r>
            <w:proofErr w:type="spellEnd"/>
            <w:r w:rsidRPr="0066018C">
              <w:rPr>
                <w:rFonts w:asciiTheme="majorBidi" w:hAnsiTheme="majorBidi" w:cstheme="majorBidi"/>
                <w:lang w:val="es-ES"/>
              </w:rPr>
              <w:t xml:space="preserve"> </w:t>
            </w:r>
            <w:proofErr w:type="spellStart"/>
            <w:r w:rsidRPr="0066018C">
              <w:rPr>
                <w:rFonts w:asciiTheme="majorBidi" w:hAnsiTheme="majorBidi" w:cstheme="majorBidi"/>
                <w:lang w:val="es-ES"/>
              </w:rPr>
              <w:t>contributo</w:t>
            </w:r>
            <w:proofErr w:type="spellEnd"/>
            <w:r w:rsidRPr="0066018C">
              <w:rPr>
                <w:rFonts w:asciiTheme="majorBidi" w:hAnsiTheme="majorBidi" w:cstheme="majorBidi"/>
                <w:lang w:val="es-ES"/>
              </w:rPr>
              <w:t xml:space="preserve"> di Leo Strauss”.</w:t>
            </w:r>
          </w:p>
          <w:p w14:paraId="4E3C02AD" w14:textId="77777777" w:rsidR="00076219" w:rsidRPr="0066018C" w:rsidRDefault="00076219" w:rsidP="00076219">
            <w:pPr>
              <w:ind w:right="284"/>
              <w:jc w:val="both"/>
              <w:rPr>
                <w:rFonts w:asciiTheme="majorBidi" w:hAnsiTheme="majorBidi" w:cstheme="majorBidi"/>
                <w:lang w:val="es-ES"/>
              </w:rPr>
            </w:pPr>
          </w:p>
          <w:p w14:paraId="78285FDE" w14:textId="1FF0EADA" w:rsidR="00076219" w:rsidRPr="0066018C" w:rsidRDefault="00076219" w:rsidP="00076219">
            <w:pPr>
              <w:ind w:right="284"/>
              <w:jc w:val="both"/>
              <w:rPr>
                <w:rFonts w:asciiTheme="majorBidi" w:hAnsiTheme="majorBidi" w:cstheme="majorBidi"/>
                <w:lang w:val="es-ES"/>
              </w:rPr>
            </w:pPr>
            <w:r w:rsidRPr="0066018C">
              <w:rPr>
                <w:rFonts w:asciiTheme="majorBidi" w:hAnsiTheme="majorBidi" w:cstheme="majorBidi"/>
                <w:lang w:val="es-ES"/>
              </w:rPr>
              <w:t xml:space="preserve">International </w:t>
            </w:r>
            <w:proofErr w:type="spellStart"/>
            <w:r w:rsidRPr="0066018C">
              <w:rPr>
                <w:rFonts w:asciiTheme="majorBidi" w:hAnsiTheme="majorBidi" w:cstheme="majorBidi"/>
                <w:lang w:val="es-ES"/>
              </w:rPr>
              <w:t>Conference</w:t>
            </w:r>
            <w:proofErr w:type="spellEnd"/>
            <w:r w:rsidRPr="0066018C">
              <w:rPr>
                <w:rFonts w:asciiTheme="majorBidi" w:hAnsiTheme="majorBidi" w:cstheme="majorBidi"/>
                <w:lang w:val="es-ES"/>
              </w:rPr>
              <w:t xml:space="preserve"> “</w:t>
            </w:r>
            <w:r w:rsidRPr="0066018C">
              <w:rPr>
                <w:rFonts w:asciiTheme="majorBidi" w:hAnsiTheme="majorBidi" w:cstheme="majorBidi"/>
                <w:lang w:val="es-ES" w:eastAsia="en-US"/>
              </w:rPr>
              <w:t>La democracia griega y sus intérpretes en la tradición occidental”, Universidad de Sevilla, 26-28 de octubre 2022.</w:t>
            </w:r>
          </w:p>
          <w:p w14:paraId="4CC15204" w14:textId="7B369613" w:rsidR="00076219" w:rsidRPr="0066018C" w:rsidRDefault="00076219" w:rsidP="00076219">
            <w:pPr>
              <w:ind w:right="284"/>
              <w:jc w:val="both"/>
              <w:rPr>
                <w:rFonts w:asciiTheme="majorBidi" w:hAnsiTheme="majorBidi" w:cstheme="majorBidi"/>
                <w:lang w:val="es-ES" w:eastAsia="en-US"/>
              </w:rPr>
            </w:pPr>
            <w:proofErr w:type="spellStart"/>
            <w:r w:rsidRPr="0066018C">
              <w:rPr>
                <w:rFonts w:asciiTheme="majorBidi" w:hAnsiTheme="majorBidi" w:cstheme="majorBidi"/>
                <w:lang w:val="es-ES" w:eastAsia="en-US"/>
              </w:rPr>
              <w:lastRenderedPageBreak/>
              <w:t>Projecto</w:t>
            </w:r>
            <w:proofErr w:type="spellEnd"/>
            <w:r w:rsidRPr="0066018C">
              <w:rPr>
                <w:rFonts w:asciiTheme="majorBidi" w:hAnsiTheme="majorBidi" w:cstheme="majorBidi"/>
                <w:lang w:val="es-ES" w:eastAsia="en-US"/>
              </w:rPr>
              <w:t xml:space="preserve"> “Antigüedad y Modernidad: la doble existencia histórica del sistema político democrático” (US-1380257)</w:t>
            </w:r>
          </w:p>
          <w:p w14:paraId="35BBB575" w14:textId="77777777" w:rsidR="00076219" w:rsidRPr="0066018C" w:rsidRDefault="00076219" w:rsidP="00076219">
            <w:pPr>
              <w:pStyle w:val="OiaeaeiYiio2"/>
              <w:widowControl/>
              <w:snapToGrid w:val="0"/>
              <w:spacing w:before="20" w:after="20"/>
              <w:jc w:val="both"/>
              <w:rPr>
                <w:rFonts w:asciiTheme="majorBidi" w:hAnsiTheme="majorBidi" w:cstheme="majorBidi"/>
                <w:b/>
                <w:bCs/>
                <w:iCs/>
                <w:sz w:val="24"/>
                <w:szCs w:val="24"/>
                <w:lang w:val="es-ES"/>
              </w:rPr>
            </w:pPr>
          </w:p>
        </w:tc>
      </w:tr>
      <w:tr w:rsidR="00076219" w:rsidRPr="0066018C" w14:paraId="08933F4E" w14:textId="77777777" w:rsidTr="003C3097">
        <w:trPr>
          <w:trHeight w:val="435"/>
        </w:trPr>
        <w:tc>
          <w:tcPr>
            <w:tcW w:w="3092" w:type="dxa"/>
          </w:tcPr>
          <w:p w14:paraId="498FC440" w14:textId="13B7D87E" w:rsidR="00076219" w:rsidRPr="0066018C" w:rsidRDefault="00076219" w:rsidP="00887932">
            <w:pPr>
              <w:pStyle w:val="OiaeaeiYiio2"/>
              <w:widowControl/>
              <w:snapToGrid w:val="0"/>
              <w:spacing w:before="20" w:after="20"/>
              <w:jc w:val="left"/>
              <w:rPr>
                <w:rFonts w:asciiTheme="majorBidi" w:hAnsiTheme="majorBidi" w:cstheme="majorBidi"/>
                <w:i w:val="0"/>
                <w:sz w:val="24"/>
                <w:szCs w:val="24"/>
              </w:rPr>
            </w:pPr>
            <w:r w:rsidRPr="0066018C">
              <w:rPr>
                <w:rFonts w:asciiTheme="majorBidi" w:hAnsiTheme="majorBidi" w:cstheme="majorBidi"/>
                <w:i w:val="0"/>
                <w:sz w:val="24"/>
                <w:szCs w:val="24"/>
              </w:rPr>
              <w:lastRenderedPageBreak/>
              <w:t xml:space="preserve">5/6/ 2019 </w:t>
            </w:r>
            <w:proofErr w:type="spellStart"/>
            <w:r w:rsidRPr="0066018C">
              <w:rPr>
                <w:rFonts w:asciiTheme="majorBidi" w:hAnsiTheme="majorBidi" w:cstheme="majorBidi"/>
                <w:i w:val="0"/>
                <w:sz w:val="24"/>
                <w:szCs w:val="24"/>
              </w:rPr>
              <w:t>UniCal</w:t>
            </w:r>
            <w:proofErr w:type="spellEnd"/>
            <w:r w:rsidRPr="0066018C">
              <w:rPr>
                <w:rFonts w:asciiTheme="majorBidi" w:hAnsiTheme="majorBidi" w:cstheme="majorBidi"/>
                <w:i w:val="0"/>
                <w:sz w:val="24"/>
                <w:szCs w:val="24"/>
              </w:rPr>
              <w:t xml:space="preserve"> (</w:t>
            </w:r>
            <w:proofErr w:type="spellStart"/>
            <w:r w:rsidRPr="0066018C">
              <w:rPr>
                <w:rFonts w:asciiTheme="majorBidi" w:hAnsiTheme="majorBidi" w:cstheme="majorBidi"/>
                <w:i w:val="0"/>
                <w:sz w:val="24"/>
                <w:szCs w:val="24"/>
              </w:rPr>
              <w:t>Rende</w:t>
            </w:r>
            <w:proofErr w:type="spellEnd"/>
            <w:r w:rsidRPr="0066018C">
              <w:rPr>
                <w:rFonts w:asciiTheme="majorBidi" w:hAnsiTheme="majorBidi" w:cstheme="majorBidi"/>
                <w:i w:val="0"/>
                <w:sz w:val="24"/>
                <w:szCs w:val="24"/>
              </w:rPr>
              <w:t xml:space="preserve">) </w:t>
            </w:r>
          </w:p>
        </w:tc>
        <w:tc>
          <w:tcPr>
            <w:tcW w:w="243" w:type="dxa"/>
          </w:tcPr>
          <w:p w14:paraId="2B68B965"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0691BE7E" w14:textId="17C183BA"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lang w:val="it-IT" w:eastAsia="en-US"/>
              </w:rPr>
            </w:pPr>
            <w:r w:rsidRPr="0066018C">
              <w:rPr>
                <w:rFonts w:asciiTheme="majorBidi" w:hAnsiTheme="majorBidi" w:cstheme="majorBidi"/>
                <w:i w:val="0"/>
                <w:iCs/>
                <w:sz w:val="24"/>
                <w:szCs w:val="24"/>
                <w:lang w:val="it-IT" w:eastAsia="en-US"/>
              </w:rPr>
              <w:t xml:space="preserve">“L’orazione funebre di Pericle: leggi non scritte e </w:t>
            </w:r>
            <w:proofErr w:type="spellStart"/>
            <w:r w:rsidRPr="0066018C">
              <w:rPr>
                <w:rFonts w:asciiTheme="majorBidi" w:hAnsiTheme="majorBidi" w:cstheme="majorBidi"/>
                <w:i w:val="0"/>
                <w:iCs/>
                <w:sz w:val="24"/>
                <w:szCs w:val="24"/>
                <w:lang w:val="it-IT" w:eastAsia="en-US"/>
              </w:rPr>
              <w:t>politeia</w:t>
            </w:r>
            <w:proofErr w:type="spellEnd"/>
            <w:r w:rsidRPr="0066018C">
              <w:rPr>
                <w:rFonts w:asciiTheme="majorBidi" w:hAnsiTheme="majorBidi" w:cstheme="majorBidi"/>
                <w:i w:val="0"/>
                <w:iCs/>
                <w:sz w:val="24"/>
                <w:szCs w:val="24"/>
                <w:lang w:val="it-IT" w:eastAsia="en-US"/>
              </w:rPr>
              <w:t>”</w:t>
            </w:r>
            <w:r w:rsidRPr="0066018C">
              <w:rPr>
                <w:rFonts w:asciiTheme="majorBidi" w:hAnsiTheme="majorBidi" w:cstheme="majorBidi"/>
                <w:i w:val="0"/>
                <w:iCs/>
                <w:sz w:val="24"/>
                <w:szCs w:val="24"/>
                <w:lang w:val="it-IT"/>
              </w:rPr>
              <w:t xml:space="preserve">, </w:t>
            </w:r>
            <w:r w:rsidRPr="0066018C">
              <w:rPr>
                <w:rFonts w:asciiTheme="majorBidi" w:hAnsiTheme="majorBidi" w:cstheme="majorBidi"/>
                <w:i w:val="0"/>
                <w:iCs/>
                <w:sz w:val="24"/>
                <w:szCs w:val="24"/>
                <w:lang w:val="it-IT" w:eastAsia="en-US"/>
              </w:rPr>
              <w:t xml:space="preserve">Seminari di Storia greca di </w:t>
            </w:r>
            <w:proofErr w:type="spellStart"/>
            <w:r w:rsidRPr="0066018C">
              <w:rPr>
                <w:rFonts w:asciiTheme="majorBidi" w:hAnsiTheme="majorBidi" w:cstheme="majorBidi"/>
                <w:i w:val="0"/>
                <w:iCs/>
                <w:sz w:val="24"/>
                <w:szCs w:val="24"/>
                <w:lang w:val="it-IT" w:eastAsia="en-US"/>
              </w:rPr>
              <w:t>UniCal</w:t>
            </w:r>
            <w:proofErr w:type="spellEnd"/>
            <w:r w:rsidRPr="0066018C">
              <w:rPr>
                <w:rFonts w:asciiTheme="majorBidi" w:hAnsiTheme="majorBidi" w:cstheme="majorBidi"/>
                <w:i w:val="0"/>
                <w:iCs/>
                <w:sz w:val="24"/>
                <w:szCs w:val="24"/>
                <w:lang w:val="it-IT" w:eastAsia="en-US"/>
              </w:rPr>
              <w:t>.</w:t>
            </w:r>
          </w:p>
          <w:p w14:paraId="6B9D31FA" w14:textId="0EF921C8"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lang w:val="it-IT"/>
              </w:rPr>
            </w:pPr>
          </w:p>
        </w:tc>
      </w:tr>
      <w:tr w:rsidR="00076219" w:rsidRPr="0066018C" w14:paraId="00270DBF" w14:textId="77777777" w:rsidTr="003C3097">
        <w:trPr>
          <w:trHeight w:val="435"/>
        </w:trPr>
        <w:tc>
          <w:tcPr>
            <w:tcW w:w="3092" w:type="dxa"/>
          </w:tcPr>
          <w:p w14:paraId="53184159" w14:textId="0156D507" w:rsidR="00076219" w:rsidRPr="0066018C" w:rsidRDefault="00076219" w:rsidP="00E825CE">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7-8/5/2019 University of Cagliari</w:t>
            </w:r>
          </w:p>
        </w:tc>
        <w:tc>
          <w:tcPr>
            <w:tcW w:w="243" w:type="dxa"/>
          </w:tcPr>
          <w:p w14:paraId="648FDF74"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26D25569" w14:textId="39414359" w:rsidR="00076219" w:rsidRPr="0066018C" w:rsidRDefault="00076219" w:rsidP="00076219">
            <w:pPr>
              <w:pStyle w:val="OiaeaeiYiio2"/>
              <w:widowControl/>
              <w:snapToGrid w:val="0"/>
              <w:spacing w:before="20" w:after="20"/>
              <w:jc w:val="both"/>
              <w:rPr>
                <w:rFonts w:asciiTheme="majorBidi" w:hAnsiTheme="majorBidi" w:cstheme="majorBidi"/>
                <w:i w:val="0"/>
                <w:iCs/>
                <w:color w:val="000000"/>
                <w:sz w:val="24"/>
                <w:szCs w:val="24"/>
              </w:rPr>
            </w:pPr>
            <w:r w:rsidRPr="0066018C">
              <w:rPr>
                <w:rFonts w:asciiTheme="majorBidi" w:hAnsiTheme="majorBidi" w:cstheme="majorBidi"/>
                <w:i w:val="0"/>
                <w:iCs/>
                <w:spacing w:val="3"/>
                <w:sz w:val="24"/>
                <w:szCs w:val="24"/>
                <w:lang w:val="it-IT"/>
              </w:rPr>
              <w:t>O</w:t>
            </w:r>
            <w:r w:rsidRPr="0066018C">
              <w:rPr>
                <w:rFonts w:asciiTheme="majorBidi" w:hAnsiTheme="majorBidi" w:cstheme="majorBidi"/>
                <w:i w:val="0"/>
                <w:iCs/>
                <w:spacing w:val="1"/>
                <w:sz w:val="24"/>
                <w:szCs w:val="24"/>
                <w:lang w:val="it-IT"/>
              </w:rPr>
              <w:t>r</w:t>
            </w:r>
            <w:r w:rsidRPr="0066018C">
              <w:rPr>
                <w:rFonts w:asciiTheme="majorBidi" w:hAnsiTheme="majorBidi" w:cstheme="majorBidi"/>
                <w:i w:val="0"/>
                <w:iCs/>
                <w:spacing w:val="2"/>
                <w:sz w:val="24"/>
                <w:szCs w:val="24"/>
                <w:lang w:val="it-IT"/>
              </w:rPr>
              <w:t>gan</w:t>
            </w:r>
            <w:r w:rsidRPr="0066018C">
              <w:rPr>
                <w:rFonts w:asciiTheme="majorBidi" w:hAnsiTheme="majorBidi" w:cstheme="majorBidi"/>
                <w:i w:val="0"/>
                <w:iCs/>
                <w:spacing w:val="1"/>
                <w:sz w:val="24"/>
                <w:szCs w:val="24"/>
                <w:lang w:val="it-IT"/>
              </w:rPr>
              <w:t>i</w:t>
            </w:r>
            <w:r w:rsidRPr="0066018C">
              <w:rPr>
                <w:rFonts w:asciiTheme="majorBidi" w:hAnsiTheme="majorBidi" w:cstheme="majorBidi"/>
                <w:i w:val="0"/>
                <w:iCs/>
                <w:spacing w:val="2"/>
                <w:sz w:val="24"/>
                <w:szCs w:val="24"/>
                <w:lang w:val="it-IT"/>
              </w:rPr>
              <w:t>ze</w:t>
            </w:r>
            <w:r w:rsidRPr="0066018C">
              <w:rPr>
                <w:rFonts w:asciiTheme="majorBidi" w:hAnsiTheme="majorBidi" w:cstheme="majorBidi"/>
                <w:i w:val="0"/>
                <w:iCs/>
                <w:sz w:val="24"/>
                <w:szCs w:val="24"/>
                <w:lang w:val="it-IT"/>
              </w:rPr>
              <w:t>r</w:t>
            </w:r>
            <w:r w:rsidRPr="0066018C">
              <w:rPr>
                <w:rFonts w:asciiTheme="majorBidi" w:hAnsiTheme="majorBidi" w:cstheme="majorBidi"/>
                <w:i w:val="0"/>
                <w:iCs/>
                <w:color w:val="000000"/>
                <w:sz w:val="24"/>
                <w:szCs w:val="24"/>
                <w:lang w:val="it-IT"/>
              </w:rPr>
              <w:t xml:space="preserve"> of the </w:t>
            </w:r>
            <w:proofErr w:type="spellStart"/>
            <w:r w:rsidRPr="0066018C">
              <w:rPr>
                <w:rFonts w:asciiTheme="majorBidi" w:hAnsiTheme="majorBidi" w:cstheme="majorBidi"/>
                <w:i w:val="0"/>
                <w:iCs/>
                <w:color w:val="000000"/>
                <w:sz w:val="24"/>
                <w:szCs w:val="24"/>
                <w:lang w:val="it-IT"/>
              </w:rPr>
              <w:t>two</w:t>
            </w:r>
            <w:proofErr w:type="spellEnd"/>
            <w:r w:rsidRPr="0066018C">
              <w:rPr>
                <w:rFonts w:asciiTheme="majorBidi" w:hAnsiTheme="majorBidi" w:cstheme="majorBidi"/>
                <w:i w:val="0"/>
                <w:iCs/>
                <w:color w:val="000000"/>
                <w:sz w:val="24"/>
                <w:szCs w:val="24"/>
                <w:lang w:val="it-IT"/>
              </w:rPr>
              <w:t xml:space="preserve"> days </w:t>
            </w:r>
            <w:proofErr w:type="spellStart"/>
            <w:r w:rsidRPr="0066018C">
              <w:rPr>
                <w:rFonts w:asciiTheme="majorBidi" w:hAnsiTheme="majorBidi" w:cstheme="majorBidi"/>
                <w:i w:val="0"/>
                <w:iCs/>
                <w:color w:val="000000"/>
                <w:sz w:val="24"/>
                <w:szCs w:val="24"/>
                <w:lang w:val="it-IT"/>
              </w:rPr>
              <w:t>Faculty</w:t>
            </w:r>
            <w:proofErr w:type="spellEnd"/>
            <w:r w:rsidRPr="0066018C">
              <w:rPr>
                <w:rFonts w:asciiTheme="majorBidi" w:hAnsiTheme="majorBidi" w:cstheme="majorBidi"/>
                <w:i w:val="0"/>
                <w:iCs/>
                <w:color w:val="000000"/>
                <w:sz w:val="24"/>
                <w:szCs w:val="24"/>
                <w:lang w:val="it-IT"/>
              </w:rPr>
              <w:t xml:space="preserve"> seminar </w:t>
            </w:r>
            <w:proofErr w:type="spellStart"/>
            <w:r w:rsidRPr="0066018C">
              <w:rPr>
                <w:rFonts w:asciiTheme="majorBidi" w:hAnsiTheme="majorBidi" w:cstheme="majorBidi"/>
                <w:i w:val="0"/>
                <w:iCs/>
                <w:color w:val="000000"/>
                <w:sz w:val="24"/>
                <w:szCs w:val="24"/>
                <w:lang w:val="it-IT"/>
              </w:rPr>
              <w:t>Soter</w:t>
            </w:r>
            <w:proofErr w:type="spellEnd"/>
            <w:r w:rsidRPr="0066018C">
              <w:rPr>
                <w:rFonts w:asciiTheme="majorBidi" w:hAnsiTheme="majorBidi" w:cstheme="majorBidi"/>
                <w:i w:val="0"/>
                <w:iCs/>
                <w:color w:val="000000"/>
                <w:sz w:val="24"/>
                <w:szCs w:val="24"/>
                <w:lang w:val="it-IT"/>
              </w:rPr>
              <w:t xml:space="preserve"> e </w:t>
            </w:r>
            <w:proofErr w:type="spellStart"/>
            <w:r w:rsidRPr="0066018C">
              <w:rPr>
                <w:rFonts w:asciiTheme="majorBidi" w:hAnsiTheme="majorBidi" w:cstheme="majorBidi"/>
                <w:i w:val="0"/>
                <w:iCs/>
                <w:color w:val="000000"/>
                <w:sz w:val="24"/>
                <w:szCs w:val="24"/>
                <w:lang w:val="it-IT"/>
              </w:rPr>
              <w:t>soteria</w:t>
            </w:r>
            <w:proofErr w:type="spellEnd"/>
            <w:r w:rsidRPr="0066018C">
              <w:rPr>
                <w:rFonts w:asciiTheme="majorBidi" w:hAnsiTheme="majorBidi" w:cstheme="majorBidi"/>
                <w:i w:val="0"/>
                <w:iCs/>
                <w:color w:val="000000"/>
                <w:sz w:val="24"/>
                <w:szCs w:val="24"/>
                <w:lang w:val="it-IT"/>
              </w:rPr>
              <w:t xml:space="preserve"> dal V secolo alle soglie dell’età ellenistica (Prof. Giorgio </w:t>
            </w:r>
            <w:proofErr w:type="spellStart"/>
            <w:r w:rsidRPr="0066018C">
              <w:rPr>
                <w:rFonts w:asciiTheme="majorBidi" w:hAnsiTheme="majorBidi" w:cstheme="majorBidi"/>
                <w:i w:val="0"/>
                <w:iCs/>
                <w:color w:val="000000"/>
                <w:sz w:val="24"/>
                <w:szCs w:val="24"/>
                <w:lang w:val="it-IT"/>
              </w:rPr>
              <w:t>Camassa</w:t>
            </w:r>
            <w:proofErr w:type="spellEnd"/>
            <w:r w:rsidRPr="0066018C">
              <w:rPr>
                <w:rFonts w:asciiTheme="majorBidi" w:hAnsiTheme="majorBidi" w:cstheme="majorBidi"/>
                <w:i w:val="0"/>
                <w:iCs/>
                <w:color w:val="000000"/>
                <w:sz w:val="24"/>
                <w:szCs w:val="24"/>
                <w:lang w:val="it-IT"/>
              </w:rPr>
              <w:t xml:space="preserve">, University of Udine), </w:t>
            </w:r>
            <w:proofErr w:type="spellStart"/>
            <w:r w:rsidRPr="0066018C">
              <w:rPr>
                <w:rFonts w:asciiTheme="majorBidi" w:hAnsiTheme="majorBidi" w:cstheme="majorBidi"/>
                <w:i w:val="0"/>
                <w:iCs/>
                <w:color w:val="000000"/>
                <w:sz w:val="24"/>
                <w:szCs w:val="24"/>
                <w:lang w:val="it-IT"/>
              </w:rPr>
              <w:t>Faculty</w:t>
            </w:r>
            <w:proofErr w:type="spellEnd"/>
            <w:r w:rsidRPr="0066018C">
              <w:rPr>
                <w:rFonts w:asciiTheme="majorBidi" w:hAnsiTheme="majorBidi" w:cstheme="majorBidi"/>
                <w:i w:val="0"/>
                <w:iCs/>
                <w:color w:val="000000"/>
                <w:sz w:val="24"/>
                <w:szCs w:val="24"/>
                <w:lang w:val="it-IT"/>
              </w:rPr>
              <w:t xml:space="preserve"> of </w:t>
            </w:r>
            <w:proofErr w:type="spellStart"/>
            <w:r w:rsidRPr="0066018C">
              <w:rPr>
                <w:rFonts w:asciiTheme="majorBidi" w:hAnsiTheme="majorBidi" w:cstheme="majorBidi"/>
                <w:i w:val="0"/>
                <w:iCs/>
                <w:color w:val="000000"/>
                <w:sz w:val="24"/>
                <w:szCs w:val="24"/>
                <w:lang w:val="it-IT"/>
              </w:rPr>
              <w:t>Humanities</w:t>
            </w:r>
            <w:proofErr w:type="spellEnd"/>
            <w:r w:rsidRPr="0066018C">
              <w:rPr>
                <w:rFonts w:asciiTheme="majorBidi" w:hAnsiTheme="majorBidi" w:cstheme="majorBidi"/>
                <w:i w:val="0"/>
                <w:iCs/>
                <w:color w:val="000000"/>
                <w:sz w:val="24"/>
                <w:szCs w:val="24"/>
                <w:lang w:val="it-IT"/>
              </w:rPr>
              <w:t xml:space="preserve">, University of Cagliari. </w:t>
            </w:r>
            <w:r w:rsidRPr="0066018C">
              <w:rPr>
                <w:rFonts w:asciiTheme="majorBidi" w:hAnsiTheme="majorBidi" w:cstheme="majorBidi"/>
                <w:i w:val="0"/>
                <w:iCs/>
                <w:color w:val="000000"/>
                <w:sz w:val="24"/>
                <w:szCs w:val="24"/>
              </w:rPr>
              <w:t>Faculty of Humanities, University of Cagliari.</w:t>
            </w:r>
          </w:p>
          <w:p w14:paraId="7E7C4319" w14:textId="20458A2B"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lang w:val="it-IT"/>
              </w:rPr>
            </w:pPr>
          </w:p>
        </w:tc>
      </w:tr>
      <w:tr w:rsidR="00076219" w:rsidRPr="0066018C" w14:paraId="4940CE29" w14:textId="77777777" w:rsidTr="003C3097">
        <w:trPr>
          <w:trHeight w:val="435"/>
        </w:trPr>
        <w:tc>
          <w:tcPr>
            <w:tcW w:w="3092" w:type="dxa"/>
          </w:tcPr>
          <w:p w14:paraId="51A92E9A" w14:textId="2B014450" w:rsidR="00076219" w:rsidRPr="0066018C" w:rsidRDefault="00076219" w:rsidP="00E825CE">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9/4/2019 University of Cagliari</w:t>
            </w:r>
          </w:p>
        </w:tc>
        <w:tc>
          <w:tcPr>
            <w:tcW w:w="243" w:type="dxa"/>
          </w:tcPr>
          <w:p w14:paraId="626DA9A1"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1B5EFDD2" w14:textId="2FD27E3A" w:rsidR="00076219" w:rsidRPr="0066018C" w:rsidRDefault="00076219" w:rsidP="00076219">
            <w:pPr>
              <w:pStyle w:val="OiaeaeiYiio2"/>
              <w:widowControl/>
              <w:snapToGrid w:val="0"/>
              <w:spacing w:before="20" w:after="20"/>
              <w:jc w:val="both"/>
              <w:rPr>
                <w:rFonts w:asciiTheme="majorBidi" w:hAnsiTheme="majorBidi" w:cstheme="majorBidi"/>
                <w:i w:val="0"/>
                <w:iCs/>
                <w:color w:val="000000"/>
                <w:sz w:val="24"/>
                <w:szCs w:val="24"/>
                <w:lang w:val="it-IT"/>
              </w:rPr>
            </w:pPr>
            <w:r w:rsidRPr="0066018C">
              <w:rPr>
                <w:rFonts w:asciiTheme="majorBidi" w:hAnsiTheme="majorBidi" w:cstheme="majorBidi"/>
                <w:i w:val="0"/>
                <w:iCs/>
                <w:spacing w:val="3"/>
                <w:sz w:val="24"/>
                <w:szCs w:val="24"/>
                <w:lang w:val="it-IT"/>
              </w:rPr>
              <w:t>O</w:t>
            </w:r>
            <w:r w:rsidRPr="0066018C">
              <w:rPr>
                <w:rFonts w:asciiTheme="majorBidi" w:hAnsiTheme="majorBidi" w:cstheme="majorBidi"/>
                <w:i w:val="0"/>
                <w:iCs/>
                <w:spacing w:val="1"/>
                <w:sz w:val="24"/>
                <w:szCs w:val="24"/>
                <w:lang w:val="it-IT"/>
              </w:rPr>
              <w:t>r</w:t>
            </w:r>
            <w:r w:rsidRPr="0066018C">
              <w:rPr>
                <w:rFonts w:asciiTheme="majorBidi" w:hAnsiTheme="majorBidi" w:cstheme="majorBidi"/>
                <w:i w:val="0"/>
                <w:iCs/>
                <w:spacing w:val="2"/>
                <w:sz w:val="24"/>
                <w:szCs w:val="24"/>
                <w:lang w:val="it-IT"/>
              </w:rPr>
              <w:t>gan</w:t>
            </w:r>
            <w:r w:rsidRPr="0066018C">
              <w:rPr>
                <w:rFonts w:asciiTheme="majorBidi" w:hAnsiTheme="majorBidi" w:cstheme="majorBidi"/>
                <w:i w:val="0"/>
                <w:iCs/>
                <w:spacing w:val="1"/>
                <w:sz w:val="24"/>
                <w:szCs w:val="24"/>
                <w:lang w:val="it-IT"/>
              </w:rPr>
              <w:t>i</w:t>
            </w:r>
            <w:r w:rsidRPr="0066018C">
              <w:rPr>
                <w:rFonts w:asciiTheme="majorBidi" w:hAnsiTheme="majorBidi" w:cstheme="majorBidi"/>
                <w:i w:val="0"/>
                <w:iCs/>
                <w:spacing w:val="2"/>
                <w:sz w:val="24"/>
                <w:szCs w:val="24"/>
                <w:lang w:val="it-IT"/>
              </w:rPr>
              <w:t>ze</w:t>
            </w:r>
            <w:r w:rsidRPr="0066018C">
              <w:rPr>
                <w:rFonts w:asciiTheme="majorBidi" w:hAnsiTheme="majorBidi" w:cstheme="majorBidi"/>
                <w:i w:val="0"/>
                <w:iCs/>
                <w:sz w:val="24"/>
                <w:szCs w:val="24"/>
                <w:lang w:val="it-IT"/>
              </w:rPr>
              <w:t>r</w:t>
            </w:r>
            <w:r w:rsidRPr="0066018C">
              <w:rPr>
                <w:rFonts w:asciiTheme="majorBidi" w:hAnsiTheme="majorBidi" w:cstheme="majorBidi"/>
                <w:i w:val="0"/>
                <w:iCs/>
                <w:color w:val="000000"/>
                <w:sz w:val="24"/>
                <w:szCs w:val="24"/>
                <w:lang w:val="it-IT"/>
              </w:rPr>
              <w:t xml:space="preserve"> of the </w:t>
            </w:r>
            <w:proofErr w:type="spellStart"/>
            <w:r w:rsidRPr="0066018C">
              <w:rPr>
                <w:rFonts w:asciiTheme="majorBidi" w:hAnsiTheme="majorBidi" w:cstheme="majorBidi"/>
                <w:i w:val="0"/>
                <w:iCs/>
                <w:color w:val="000000"/>
                <w:sz w:val="24"/>
                <w:szCs w:val="24"/>
                <w:lang w:val="it-IT"/>
              </w:rPr>
              <w:t>Faculty</w:t>
            </w:r>
            <w:proofErr w:type="spellEnd"/>
            <w:r w:rsidRPr="0066018C">
              <w:rPr>
                <w:rFonts w:asciiTheme="majorBidi" w:hAnsiTheme="majorBidi" w:cstheme="majorBidi"/>
                <w:i w:val="0"/>
                <w:iCs/>
                <w:color w:val="000000"/>
                <w:sz w:val="24"/>
                <w:szCs w:val="24"/>
                <w:lang w:val="it-IT"/>
              </w:rPr>
              <w:t xml:space="preserve"> seminar Aspetti dei sistemi di voto nel mondo greco (Prof. Luigi Gallo, University Napoli L’Orientale), </w:t>
            </w:r>
            <w:proofErr w:type="spellStart"/>
            <w:r w:rsidRPr="0066018C">
              <w:rPr>
                <w:rFonts w:asciiTheme="majorBidi" w:hAnsiTheme="majorBidi" w:cstheme="majorBidi"/>
                <w:i w:val="0"/>
                <w:iCs/>
                <w:color w:val="000000"/>
                <w:sz w:val="24"/>
                <w:szCs w:val="24"/>
                <w:lang w:val="it-IT"/>
              </w:rPr>
              <w:t>Faculty</w:t>
            </w:r>
            <w:proofErr w:type="spellEnd"/>
            <w:r w:rsidRPr="0066018C">
              <w:rPr>
                <w:rFonts w:asciiTheme="majorBidi" w:hAnsiTheme="majorBidi" w:cstheme="majorBidi"/>
                <w:i w:val="0"/>
                <w:iCs/>
                <w:color w:val="000000"/>
                <w:sz w:val="24"/>
                <w:szCs w:val="24"/>
                <w:lang w:val="it-IT"/>
              </w:rPr>
              <w:t xml:space="preserve"> of </w:t>
            </w:r>
            <w:proofErr w:type="spellStart"/>
            <w:r w:rsidRPr="0066018C">
              <w:rPr>
                <w:rFonts w:asciiTheme="majorBidi" w:hAnsiTheme="majorBidi" w:cstheme="majorBidi"/>
                <w:i w:val="0"/>
                <w:iCs/>
                <w:color w:val="000000"/>
                <w:sz w:val="24"/>
                <w:szCs w:val="24"/>
                <w:lang w:val="it-IT"/>
              </w:rPr>
              <w:t>Humanities</w:t>
            </w:r>
            <w:proofErr w:type="spellEnd"/>
            <w:r w:rsidRPr="0066018C">
              <w:rPr>
                <w:rFonts w:asciiTheme="majorBidi" w:hAnsiTheme="majorBidi" w:cstheme="majorBidi"/>
                <w:i w:val="0"/>
                <w:iCs/>
                <w:color w:val="000000"/>
                <w:sz w:val="24"/>
                <w:szCs w:val="24"/>
                <w:lang w:val="it-IT"/>
              </w:rPr>
              <w:t>, University of Cagliari.</w:t>
            </w:r>
          </w:p>
          <w:p w14:paraId="24115D9B" w14:textId="5E9BD59E"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lang w:val="it-IT"/>
              </w:rPr>
            </w:pPr>
          </w:p>
        </w:tc>
      </w:tr>
      <w:tr w:rsidR="00076219" w:rsidRPr="00570D84" w14:paraId="53885CCB" w14:textId="77777777" w:rsidTr="003C3097">
        <w:trPr>
          <w:trHeight w:val="435"/>
        </w:trPr>
        <w:tc>
          <w:tcPr>
            <w:tcW w:w="3092" w:type="dxa"/>
          </w:tcPr>
          <w:p w14:paraId="215AE2ED" w14:textId="5D0BB47C" w:rsidR="00076219" w:rsidRPr="0066018C" w:rsidRDefault="00076219" w:rsidP="007E4D51">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t>13/12/2018 University of Cagliari</w:t>
            </w:r>
          </w:p>
        </w:tc>
        <w:tc>
          <w:tcPr>
            <w:tcW w:w="243" w:type="dxa"/>
          </w:tcPr>
          <w:p w14:paraId="36C053F9"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0098A731" w14:textId="30470689" w:rsidR="00076219" w:rsidRPr="0066018C" w:rsidRDefault="00076219" w:rsidP="00076219">
            <w:pPr>
              <w:pStyle w:val="OiaeaeiYiio2"/>
              <w:widowControl/>
              <w:snapToGrid w:val="0"/>
              <w:spacing w:before="20" w:after="20"/>
              <w:jc w:val="both"/>
              <w:rPr>
                <w:rFonts w:asciiTheme="majorBidi" w:hAnsiTheme="majorBidi" w:cstheme="majorBidi"/>
                <w:i w:val="0"/>
                <w:iCs/>
                <w:color w:val="000000"/>
                <w:sz w:val="24"/>
                <w:szCs w:val="24"/>
              </w:rPr>
            </w:pPr>
            <w:r w:rsidRPr="0066018C">
              <w:rPr>
                <w:rFonts w:asciiTheme="majorBidi" w:hAnsiTheme="majorBidi" w:cstheme="majorBidi"/>
                <w:i w:val="0"/>
                <w:iCs/>
                <w:sz w:val="24"/>
                <w:szCs w:val="24"/>
              </w:rPr>
              <w:t>Co-organizer</w:t>
            </w:r>
            <w:r w:rsidRPr="0066018C">
              <w:rPr>
                <w:rFonts w:asciiTheme="majorBidi" w:hAnsiTheme="majorBidi" w:cstheme="majorBidi"/>
                <w:bCs/>
                <w:i w:val="0"/>
                <w:iCs/>
                <w:color w:val="000000"/>
                <w:sz w:val="24"/>
                <w:szCs w:val="24"/>
              </w:rPr>
              <w:t xml:space="preserve"> Conference </w:t>
            </w:r>
            <w:r w:rsidRPr="0066018C">
              <w:rPr>
                <w:rFonts w:asciiTheme="majorBidi" w:hAnsiTheme="majorBidi" w:cstheme="majorBidi"/>
                <w:i w:val="0"/>
                <w:iCs/>
                <w:color w:val="000000"/>
                <w:sz w:val="24"/>
                <w:szCs w:val="24"/>
              </w:rPr>
              <w:t>“</w:t>
            </w:r>
            <w:proofErr w:type="spellStart"/>
            <w:r w:rsidRPr="0066018C">
              <w:rPr>
                <w:rFonts w:asciiTheme="majorBidi" w:hAnsiTheme="majorBidi" w:cstheme="majorBidi"/>
                <w:i w:val="0"/>
                <w:iCs/>
                <w:color w:val="000000"/>
                <w:sz w:val="24"/>
                <w:szCs w:val="24"/>
              </w:rPr>
              <w:t>Giustizia</w:t>
            </w:r>
            <w:proofErr w:type="spellEnd"/>
            <w:r w:rsidRPr="0066018C">
              <w:rPr>
                <w:rFonts w:asciiTheme="majorBidi" w:hAnsiTheme="majorBidi" w:cstheme="majorBidi"/>
                <w:i w:val="0"/>
                <w:iCs/>
                <w:color w:val="000000"/>
                <w:sz w:val="24"/>
                <w:szCs w:val="24"/>
              </w:rPr>
              <w:t xml:space="preserve">, </w:t>
            </w:r>
            <w:proofErr w:type="spellStart"/>
            <w:r w:rsidRPr="0066018C">
              <w:rPr>
                <w:rFonts w:asciiTheme="majorBidi" w:hAnsiTheme="majorBidi" w:cstheme="majorBidi"/>
                <w:i w:val="0"/>
                <w:iCs/>
                <w:color w:val="000000"/>
                <w:sz w:val="24"/>
                <w:szCs w:val="24"/>
              </w:rPr>
              <w:t>scrittura</w:t>
            </w:r>
            <w:proofErr w:type="spellEnd"/>
            <w:r w:rsidRPr="0066018C">
              <w:rPr>
                <w:rFonts w:asciiTheme="majorBidi" w:hAnsiTheme="majorBidi" w:cstheme="majorBidi"/>
                <w:i w:val="0"/>
                <w:iCs/>
                <w:color w:val="000000"/>
                <w:sz w:val="24"/>
                <w:szCs w:val="24"/>
              </w:rPr>
              <w:t xml:space="preserve"> e </w:t>
            </w:r>
            <w:proofErr w:type="spellStart"/>
            <w:r w:rsidRPr="0066018C">
              <w:rPr>
                <w:rFonts w:asciiTheme="majorBidi" w:hAnsiTheme="majorBidi" w:cstheme="majorBidi"/>
                <w:i w:val="0"/>
                <w:iCs/>
                <w:color w:val="000000"/>
                <w:sz w:val="24"/>
                <w:szCs w:val="24"/>
              </w:rPr>
              <w:t>potere</w:t>
            </w:r>
            <w:proofErr w:type="spellEnd"/>
            <w:r w:rsidRPr="0066018C">
              <w:rPr>
                <w:rFonts w:asciiTheme="majorBidi" w:hAnsiTheme="majorBidi" w:cstheme="majorBidi"/>
                <w:i w:val="0"/>
                <w:iCs/>
                <w:color w:val="000000"/>
                <w:sz w:val="24"/>
                <w:szCs w:val="24"/>
              </w:rPr>
              <w:t xml:space="preserve"> </w:t>
            </w:r>
            <w:proofErr w:type="spellStart"/>
            <w:r w:rsidRPr="0066018C">
              <w:rPr>
                <w:rFonts w:asciiTheme="majorBidi" w:hAnsiTheme="majorBidi" w:cstheme="majorBidi"/>
                <w:i w:val="0"/>
                <w:iCs/>
                <w:color w:val="000000"/>
                <w:sz w:val="24"/>
                <w:szCs w:val="24"/>
              </w:rPr>
              <w:t>nella</w:t>
            </w:r>
            <w:proofErr w:type="spellEnd"/>
            <w:r w:rsidRPr="0066018C">
              <w:rPr>
                <w:rFonts w:asciiTheme="majorBidi" w:hAnsiTheme="majorBidi" w:cstheme="majorBidi"/>
                <w:i w:val="0"/>
                <w:iCs/>
                <w:color w:val="000000"/>
                <w:sz w:val="24"/>
                <w:szCs w:val="24"/>
              </w:rPr>
              <w:t xml:space="preserve"> Grecia </w:t>
            </w:r>
            <w:proofErr w:type="spellStart"/>
            <w:r w:rsidRPr="0066018C">
              <w:rPr>
                <w:rFonts w:asciiTheme="majorBidi" w:hAnsiTheme="majorBidi" w:cstheme="majorBidi"/>
                <w:i w:val="0"/>
                <w:iCs/>
                <w:color w:val="000000"/>
                <w:sz w:val="24"/>
                <w:szCs w:val="24"/>
              </w:rPr>
              <w:t>classica</w:t>
            </w:r>
            <w:proofErr w:type="spellEnd"/>
            <w:r w:rsidRPr="0066018C">
              <w:rPr>
                <w:rFonts w:asciiTheme="majorBidi" w:hAnsiTheme="majorBidi" w:cstheme="majorBidi"/>
                <w:i w:val="0"/>
                <w:iCs/>
                <w:color w:val="000000"/>
                <w:sz w:val="24"/>
                <w:szCs w:val="24"/>
              </w:rPr>
              <w:t xml:space="preserve">” within the Research Project Orality, Writing and Power in Classical Antiquity, Middle Ages and Early Modern Age: </w:t>
            </w:r>
            <w:proofErr w:type="gramStart"/>
            <w:r w:rsidRPr="0066018C">
              <w:rPr>
                <w:rFonts w:asciiTheme="majorBidi" w:hAnsiTheme="majorBidi" w:cstheme="majorBidi"/>
                <w:i w:val="0"/>
                <w:iCs/>
                <w:color w:val="000000"/>
                <w:sz w:val="24"/>
                <w:szCs w:val="24"/>
              </w:rPr>
              <w:t>the</w:t>
            </w:r>
            <w:proofErr w:type="gramEnd"/>
            <w:r w:rsidRPr="0066018C">
              <w:rPr>
                <w:rFonts w:asciiTheme="majorBidi" w:hAnsiTheme="majorBidi" w:cstheme="majorBidi"/>
                <w:i w:val="0"/>
                <w:iCs/>
                <w:color w:val="000000"/>
                <w:sz w:val="24"/>
                <w:szCs w:val="24"/>
              </w:rPr>
              <w:t xml:space="preserve"> Word and the Dynamics of Power in Sardinia and the Mediterranean.</w:t>
            </w:r>
          </w:p>
          <w:p w14:paraId="0B6241F0" w14:textId="6A880E47"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rPr>
            </w:pPr>
          </w:p>
        </w:tc>
      </w:tr>
      <w:tr w:rsidR="00076219" w:rsidRPr="00570D84" w14:paraId="008000AC" w14:textId="77777777" w:rsidTr="003C3097">
        <w:trPr>
          <w:trHeight w:val="435"/>
        </w:trPr>
        <w:tc>
          <w:tcPr>
            <w:tcW w:w="3092" w:type="dxa"/>
          </w:tcPr>
          <w:p w14:paraId="2ED9748C" w14:textId="35E8009E" w:rsidR="00076219" w:rsidRPr="0066018C" w:rsidRDefault="00076219" w:rsidP="007E4D51">
            <w:pPr>
              <w:pStyle w:val="OiaeaeiYiio2"/>
              <w:widowControl/>
              <w:snapToGrid w:val="0"/>
              <w:spacing w:before="20" w:after="20"/>
              <w:jc w:val="left"/>
              <w:rPr>
                <w:rFonts w:asciiTheme="majorBidi" w:hAnsiTheme="majorBidi" w:cstheme="majorBidi"/>
                <w:i w:val="0"/>
                <w:sz w:val="24"/>
                <w:szCs w:val="24"/>
              </w:rPr>
            </w:pPr>
            <w:r w:rsidRPr="0066018C">
              <w:rPr>
                <w:rFonts w:asciiTheme="majorBidi" w:hAnsiTheme="majorBidi" w:cstheme="majorBidi"/>
                <w:i w:val="0"/>
                <w:sz w:val="24"/>
                <w:szCs w:val="24"/>
              </w:rPr>
              <w:t>13/12/2018 University of Cagliari</w:t>
            </w:r>
          </w:p>
        </w:tc>
        <w:tc>
          <w:tcPr>
            <w:tcW w:w="243" w:type="dxa"/>
          </w:tcPr>
          <w:p w14:paraId="6758D900"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5689D367" w14:textId="7B52BDC4"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rPr>
            </w:pPr>
            <w:proofErr w:type="spellStart"/>
            <w:r w:rsidRPr="0066018C">
              <w:rPr>
                <w:rFonts w:asciiTheme="majorBidi" w:hAnsiTheme="majorBidi" w:cstheme="majorBidi"/>
                <w:i w:val="0"/>
                <w:iCs/>
                <w:sz w:val="24"/>
                <w:szCs w:val="24"/>
                <w:lang w:eastAsia="en-US"/>
              </w:rPr>
              <w:t>Costituzione</w:t>
            </w:r>
            <w:proofErr w:type="spellEnd"/>
            <w:r w:rsidRPr="0066018C">
              <w:rPr>
                <w:rFonts w:asciiTheme="majorBidi" w:hAnsiTheme="majorBidi" w:cstheme="majorBidi"/>
                <w:i w:val="0"/>
                <w:iCs/>
                <w:sz w:val="24"/>
                <w:szCs w:val="24"/>
                <w:lang w:eastAsia="en-US"/>
              </w:rPr>
              <w:t xml:space="preserve"> (politeia) e </w:t>
            </w:r>
            <w:proofErr w:type="spellStart"/>
            <w:r w:rsidRPr="0066018C">
              <w:rPr>
                <w:rFonts w:asciiTheme="majorBidi" w:hAnsiTheme="majorBidi" w:cstheme="majorBidi"/>
                <w:i w:val="0"/>
                <w:iCs/>
                <w:sz w:val="24"/>
                <w:szCs w:val="24"/>
                <w:lang w:eastAsia="en-US"/>
              </w:rPr>
              <w:t>leggi</w:t>
            </w:r>
            <w:proofErr w:type="spellEnd"/>
            <w:r w:rsidRPr="0066018C">
              <w:rPr>
                <w:rFonts w:asciiTheme="majorBidi" w:hAnsiTheme="majorBidi" w:cstheme="majorBidi"/>
                <w:i w:val="0"/>
                <w:iCs/>
                <w:sz w:val="24"/>
                <w:szCs w:val="24"/>
                <w:lang w:eastAsia="en-US"/>
              </w:rPr>
              <w:t xml:space="preserve"> (nomoi): la </w:t>
            </w:r>
            <w:proofErr w:type="spellStart"/>
            <w:r w:rsidRPr="0066018C">
              <w:rPr>
                <w:rFonts w:asciiTheme="majorBidi" w:hAnsiTheme="majorBidi" w:cstheme="majorBidi"/>
                <w:i w:val="0"/>
                <w:iCs/>
                <w:sz w:val="24"/>
                <w:szCs w:val="24"/>
                <w:lang w:eastAsia="en-US"/>
              </w:rPr>
              <w:t>funzione</w:t>
            </w:r>
            <w:proofErr w:type="spellEnd"/>
            <w:r w:rsidRPr="0066018C">
              <w:rPr>
                <w:rFonts w:asciiTheme="majorBidi" w:hAnsiTheme="majorBidi" w:cstheme="majorBidi"/>
                <w:i w:val="0"/>
                <w:iCs/>
                <w:sz w:val="24"/>
                <w:szCs w:val="24"/>
                <w:lang w:eastAsia="en-US"/>
              </w:rPr>
              <w:t xml:space="preserve"> </w:t>
            </w:r>
            <w:proofErr w:type="spellStart"/>
            <w:r w:rsidRPr="0066018C">
              <w:rPr>
                <w:rFonts w:asciiTheme="majorBidi" w:hAnsiTheme="majorBidi" w:cstheme="majorBidi"/>
                <w:i w:val="0"/>
                <w:iCs/>
                <w:sz w:val="24"/>
                <w:szCs w:val="24"/>
                <w:lang w:eastAsia="en-US"/>
              </w:rPr>
              <w:t>delle</w:t>
            </w:r>
            <w:proofErr w:type="spellEnd"/>
            <w:r w:rsidRPr="0066018C">
              <w:rPr>
                <w:rFonts w:asciiTheme="majorBidi" w:hAnsiTheme="majorBidi" w:cstheme="majorBidi"/>
                <w:i w:val="0"/>
                <w:iCs/>
                <w:sz w:val="24"/>
                <w:szCs w:val="24"/>
                <w:lang w:eastAsia="en-US"/>
              </w:rPr>
              <w:t xml:space="preserve"> </w:t>
            </w:r>
            <w:proofErr w:type="spellStart"/>
            <w:r w:rsidRPr="0066018C">
              <w:rPr>
                <w:rFonts w:asciiTheme="majorBidi" w:hAnsiTheme="majorBidi" w:cstheme="majorBidi"/>
                <w:i w:val="0"/>
                <w:iCs/>
                <w:sz w:val="24"/>
                <w:szCs w:val="24"/>
                <w:lang w:eastAsia="en-US"/>
              </w:rPr>
              <w:t>leggi</w:t>
            </w:r>
            <w:proofErr w:type="spellEnd"/>
            <w:r w:rsidRPr="0066018C">
              <w:rPr>
                <w:rFonts w:asciiTheme="majorBidi" w:hAnsiTheme="majorBidi" w:cstheme="majorBidi"/>
                <w:i w:val="0"/>
                <w:iCs/>
                <w:sz w:val="24"/>
                <w:szCs w:val="24"/>
                <w:lang w:eastAsia="en-US"/>
              </w:rPr>
              <w:t xml:space="preserve"> non </w:t>
            </w:r>
            <w:proofErr w:type="spellStart"/>
            <w:r w:rsidRPr="0066018C">
              <w:rPr>
                <w:rFonts w:asciiTheme="majorBidi" w:hAnsiTheme="majorBidi" w:cstheme="majorBidi"/>
                <w:i w:val="0"/>
                <w:iCs/>
                <w:sz w:val="24"/>
                <w:szCs w:val="24"/>
                <w:lang w:eastAsia="en-US"/>
              </w:rPr>
              <w:t>scritte</w:t>
            </w:r>
            <w:proofErr w:type="spellEnd"/>
            <w:r w:rsidRPr="0066018C">
              <w:rPr>
                <w:rFonts w:asciiTheme="majorBidi" w:hAnsiTheme="majorBidi" w:cstheme="majorBidi"/>
                <w:i w:val="0"/>
                <w:iCs/>
                <w:sz w:val="24"/>
                <w:szCs w:val="24"/>
                <w:lang w:eastAsia="en-US"/>
              </w:rPr>
              <w:t xml:space="preserve"> </w:t>
            </w:r>
            <w:proofErr w:type="spellStart"/>
            <w:r w:rsidRPr="0066018C">
              <w:rPr>
                <w:rFonts w:asciiTheme="majorBidi" w:hAnsiTheme="majorBidi" w:cstheme="majorBidi"/>
                <w:i w:val="0"/>
                <w:iCs/>
                <w:sz w:val="24"/>
                <w:szCs w:val="24"/>
                <w:lang w:eastAsia="en-US"/>
              </w:rPr>
              <w:t>nel</w:t>
            </w:r>
            <w:proofErr w:type="spellEnd"/>
            <w:r w:rsidRPr="0066018C">
              <w:rPr>
                <w:rFonts w:asciiTheme="majorBidi" w:hAnsiTheme="majorBidi" w:cstheme="majorBidi"/>
                <w:i w:val="0"/>
                <w:iCs/>
                <w:sz w:val="24"/>
                <w:szCs w:val="24"/>
                <w:lang w:eastAsia="en-US"/>
              </w:rPr>
              <w:t xml:space="preserve"> logos </w:t>
            </w:r>
            <w:proofErr w:type="spellStart"/>
            <w:r w:rsidRPr="0066018C">
              <w:rPr>
                <w:rFonts w:asciiTheme="majorBidi" w:hAnsiTheme="majorBidi" w:cstheme="majorBidi"/>
                <w:i w:val="0"/>
                <w:iCs/>
                <w:sz w:val="24"/>
                <w:szCs w:val="24"/>
                <w:lang w:eastAsia="en-US"/>
              </w:rPr>
              <w:t>epitaphios</w:t>
            </w:r>
            <w:proofErr w:type="spellEnd"/>
            <w:r w:rsidRPr="0066018C">
              <w:rPr>
                <w:rFonts w:asciiTheme="majorBidi" w:hAnsiTheme="majorBidi" w:cstheme="majorBidi"/>
                <w:i w:val="0"/>
                <w:iCs/>
                <w:sz w:val="24"/>
                <w:szCs w:val="24"/>
                <w:lang w:eastAsia="en-US"/>
              </w:rPr>
              <w:t>"</w:t>
            </w:r>
            <w:r w:rsidRPr="0066018C">
              <w:rPr>
                <w:rFonts w:asciiTheme="majorBidi" w:hAnsiTheme="majorBidi" w:cstheme="majorBidi"/>
                <w:i w:val="0"/>
                <w:iCs/>
                <w:sz w:val="24"/>
                <w:szCs w:val="24"/>
              </w:rPr>
              <w:t xml:space="preserve">, Conference </w:t>
            </w:r>
            <w:r w:rsidRPr="0066018C">
              <w:rPr>
                <w:rFonts w:asciiTheme="majorBidi" w:hAnsiTheme="majorBidi" w:cstheme="majorBidi"/>
                <w:i w:val="0"/>
                <w:iCs/>
                <w:sz w:val="24"/>
                <w:szCs w:val="24"/>
                <w:lang w:eastAsia="en-US"/>
              </w:rPr>
              <w:t>“</w:t>
            </w:r>
            <w:proofErr w:type="spellStart"/>
            <w:r w:rsidRPr="0066018C">
              <w:rPr>
                <w:rFonts w:asciiTheme="majorBidi" w:hAnsiTheme="majorBidi" w:cstheme="majorBidi"/>
                <w:i w:val="0"/>
                <w:iCs/>
                <w:sz w:val="24"/>
                <w:szCs w:val="24"/>
                <w:lang w:eastAsia="en-US"/>
              </w:rPr>
              <w:t>Giustizia</w:t>
            </w:r>
            <w:proofErr w:type="spellEnd"/>
            <w:r w:rsidRPr="0066018C">
              <w:rPr>
                <w:rFonts w:asciiTheme="majorBidi" w:hAnsiTheme="majorBidi" w:cstheme="majorBidi"/>
                <w:i w:val="0"/>
                <w:iCs/>
                <w:sz w:val="24"/>
                <w:szCs w:val="24"/>
                <w:lang w:eastAsia="en-US"/>
              </w:rPr>
              <w:t xml:space="preserve">, </w:t>
            </w:r>
            <w:proofErr w:type="spellStart"/>
            <w:r w:rsidRPr="0066018C">
              <w:rPr>
                <w:rFonts w:asciiTheme="majorBidi" w:hAnsiTheme="majorBidi" w:cstheme="majorBidi"/>
                <w:i w:val="0"/>
                <w:iCs/>
                <w:sz w:val="24"/>
                <w:szCs w:val="24"/>
                <w:lang w:eastAsia="en-US"/>
              </w:rPr>
              <w:t>scrittura</w:t>
            </w:r>
            <w:proofErr w:type="spellEnd"/>
            <w:r w:rsidRPr="0066018C">
              <w:rPr>
                <w:rFonts w:asciiTheme="majorBidi" w:hAnsiTheme="majorBidi" w:cstheme="majorBidi"/>
                <w:i w:val="0"/>
                <w:iCs/>
                <w:sz w:val="24"/>
                <w:szCs w:val="24"/>
                <w:lang w:eastAsia="en-US"/>
              </w:rPr>
              <w:t xml:space="preserve"> e </w:t>
            </w:r>
            <w:proofErr w:type="spellStart"/>
            <w:r w:rsidRPr="0066018C">
              <w:rPr>
                <w:rFonts w:asciiTheme="majorBidi" w:hAnsiTheme="majorBidi" w:cstheme="majorBidi"/>
                <w:i w:val="0"/>
                <w:iCs/>
                <w:sz w:val="24"/>
                <w:szCs w:val="24"/>
                <w:lang w:eastAsia="en-US"/>
              </w:rPr>
              <w:t>potere</w:t>
            </w:r>
            <w:proofErr w:type="spellEnd"/>
            <w:r w:rsidRPr="0066018C">
              <w:rPr>
                <w:rFonts w:asciiTheme="majorBidi" w:hAnsiTheme="majorBidi" w:cstheme="majorBidi"/>
                <w:i w:val="0"/>
                <w:iCs/>
                <w:sz w:val="24"/>
                <w:szCs w:val="24"/>
                <w:lang w:eastAsia="en-US"/>
              </w:rPr>
              <w:t xml:space="preserve"> </w:t>
            </w:r>
            <w:proofErr w:type="spellStart"/>
            <w:r w:rsidRPr="0066018C">
              <w:rPr>
                <w:rFonts w:asciiTheme="majorBidi" w:hAnsiTheme="majorBidi" w:cstheme="majorBidi"/>
                <w:i w:val="0"/>
                <w:iCs/>
                <w:sz w:val="24"/>
                <w:szCs w:val="24"/>
                <w:lang w:eastAsia="en-US"/>
              </w:rPr>
              <w:t>nella</w:t>
            </w:r>
            <w:proofErr w:type="spellEnd"/>
            <w:r w:rsidRPr="0066018C">
              <w:rPr>
                <w:rFonts w:asciiTheme="majorBidi" w:hAnsiTheme="majorBidi" w:cstheme="majorBidi"/>
                <w:i w:val="0"/>
                <w:iCs/>
                <w:sz w:val="24"/>
                <w:szCs w:val="24"/>
                <w:lang w:eastAsia="en-US"/>
              </w:rPr>
              <w:t xml:space="preserve"> Grecia </w:t>
            </w:r>
            <w:proofErr w:type="spellStart"/>
            <w:r w:rsidRPr="0066018C">
              <w:rPr>
                <w:rFonts w:asciiTheme="majorBidi" w:hAnsiTheme="majorBidi" w:cstheme="majorBidi"/>
                <w:i w:val="0"/>
                <w:iCs/>
                <w:sz w:val="24"/>
                <w:szCs w:val="24"/>
                <w:lang w:eastAsia="en-US"/>
              </w:rPr>
              <w:t>classica</w:t>
            </w:r>
            <w:proofErr w:type="spellEnd"/>
            <w:r w:rsidRPr="0066018C">
              <w:rPr>
                <w:rFonts w:asciiTheme="majorBidi" w:hAnsiTheme="majorBidi" w:cstheme="majorBidi"/>
                <w:i w:val="0"/>
                <w:iCs/>
                <w:sz w:val="24"/>
                <w:szCs w:val="24"/>
                <w:lang w:eastAsia="en-US"/>
              </w:rPr>
              <w:t>” (Cagliari, 13/12/2018)</w:t>
            </w:r>
            <w:r w:rsidRPr="0066018C">
              <w:rPr>
                <w:rFonts w:asciiTheme="majorBidi" w:hAnsiTheme="majorBidi" w:cstheme="majorBidi"/>
                <w:i w:val="0"/>
                <w:iCs/>
                <w:sz w:val="24"/>
                <w:szCs w:val="24"/>
              </w:rPr>
              <w:t xml:space="preserve">, </w:t>
            </w:r>
            <w:r w:rsidRPr="0066018C">
              <w:rPr>
                <w:rFonts w:asciiTheme="majorBidi" w:hAnsiTheme="majorBidi" w:cstheme="majorBidi"/>
                <w:i w:val="0"/>
                <w:iCs/>
                <w:color w:val="000000"/>
                <w:sz w:val="24"/>
                <w:szCs w:val="24"/>
              </w:rPr>
              <w:t xml:space="preserve">within the Research Project Orality, Writing and Power in Classical Antiquity, Middle Ages and Early Modern Age: </w:t>
            </w:r>
            <w:proofErr w:type="gramStart"/>
            <w:r w:rsidRPr="0066018C">
              <w:rPr>
                <w:rFonts w:asciiTheme="majorBidi" w:hAnsiTheme="majorBidi" w:cstheme="majorBidi"/>
                <w:i w:val="0"/>
                <w:iCs/>
                <w:color w:val="000000"/>
                <w:sz w:val="24"/>
                <w:szCs w:val="24"/>
              </w:rPr>
              <w:t>the</w:t>
            </w:r>
            <w:proofErr w:type="gramEnd"/>
            <w:r w:rsidRPr="0066018C">
              <w:rPr>
                <w:rFonts w:asciiTheme="majorBidi" w:hAnsiTheme="majorBidi" w:cstheme="majorBidi"/>
                <w:i w:val="0"/>
                <w:iCs/>
                <w:color w:val="000000"/>
                <w:sz w:val="24"/>
                <w:szCs w:val="24"/>
              </w:rPr>
              <w:t xml:space="preserve"> Word and the Dynamics of Power in Sardinia and the Mediterranean</w:t>
            </w:r>
          </w:p>
        </w:tc>
      </w:tr>
      <w:tr w:rsidR="00076219" w:rsidRPr="00887932" w14:paraId="3F1CE670" w14:textId="77777777" w:rsidTr="003C3097">
        <w:trPr>
          <w:trHeight w:val="435"/>
        </w:trPr>
        <w:tc>
          <w:tcPr>
            <w:tcW w:w="3092" w:type="dxa"/>
          </w:tcPr>
          <w:p w14:paraId="09020C9C" w14:textId="5EAA9C65"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rPr>
            </w:pPr>
            <w:r w:rsidRPr="0066018C">
              <w:rPr>
                <w:rFonts w:asciiTheme="majorBidi" w:hAnsiTheme="majorBidi" w:cstheme="majorBidi"/>
                <w:i w:val="0"/>
                <w:sz w:val="24"/>
                <w:szCs w:val="24"/>
              </w:rPr>
              <w:t>29-20/11/2018 University of Zaragoza</w:t>
            </w:r>
          </w:p>
        </w:tc>
        <w:tc>
          <w:tcPr>
            <w:tcW w:w="243" w:type="dxa"/>
          </w:tcPr>
          <w:p w14:paraId="2EAA5FE4"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592D6F8A" w14:textId="19D90E0A" w:rsidR="00076219" w:rsidRPr="0066018C" w:rsidRDefault="00076219" w:rsidP="00076219">
            <w:pPr>
              <w:autoSpaceDE w:val="0"/>
              <w:autoSpaceDN w:val="0"/>
              <w:adjustRightInd w:val="0"/>
              <w:spacing w:after="240"/>
              <w:ind w:right="567"/>
              <w:jc w:val="both"/>
              <w:rPr>
                <w:rFonts w:asciiTheme="majorBidi" w:hAnsiTheme="majorBidi" w:cstheme="majorBidi"/>
                <w:lang w:val="es-ES"/>
              </w:rPr>
            </w:pPr>
            <w:r w:rsidRPr="0066018C">
              <w:rPr>
                <w:rFonts w:asciiTheme="majorBidi" w:hAnsiTheme="majorBidi" w:cstheme="majorBidi"/>
                <w:lang w:val="es-ES"/>
              </w:rPr>
              <w:t>“</w:t>
            </w:r>
            <w:r w:rsidRPr="0066018C">
              <w:rPr>
                <w:rFonts w:asciiTheme="majorBidi" w:hAnsiTheme="majorBidi" w:cstheme="majorBidi"/>
                <w:lang w:val="es-ES" w:eastAsia="en-US"/>
              </w:rPr>
              <w:t xml:space="preserve">Politeia </w:t>
            </w:r>
            <w:proofErr w:type="spellStart"/>
            <w:r w:rsidRPr="0066018C">
              <w:rPr>
                <w:rFonts w:asciiTheme="majorBidi" w:hAnsiTheme="majorBidi" w:cstheme="majorBidi"/>
                <w:lang w:val="es-ES" w:eastAsia="en-US"/>
              </w:rPr>
              <w:t>nella</w:t>
            </w:r>
            <w:proofErr w:type="spellEnd"/>
            <w:r w:rsidRPr="0066018C">
              <w:rPr>
                <w:rFonts w:asciiTheme="majorBidi" w:hAnsiTheme="majorBidi" w:cstheme="majorBidi"/>
                <w:lang w:val="es-ES" w:eastAsia="en-US"/>
              </w:rPr>
              <w:t xml:space="preserve"> </w:t>
            </w:r>
            <w:proofErr w:type="spellStart"/>
            <w:r w:rsidRPr="0066018C">
              <w:rPr>
                <w:rFonts w:asciiTheme="majorBidi" w:hAnsiTheme="majorBidi" w:cstheme="majorBidi"/>
                <w:lang w:val="es-ES" w:eastAsia="en-US"/>
              </w:rPr>
              <w:t>storiografia</w:t>
            </w:r>
            <w:proofErr w:type="spellEnd"/>
            <w:r w:rsidRPr="0066018C">
              <w:rPr>
                <w:rFonts w:asciiTheme="majorBidi" w:hAnsiTheme="majorBidi" w:cstheme="majorBidi"/>
                <w:lang w:val="es-ES" w:eastAsia="en-US"/>
              </w:rPr>
              <w:t xml:space="preserve"> e nel </w:t>
            </w:r>
            <w:proofErr w:type="spellStart"/>
            <w:r w:rsidRPr="0066018C">
              <w:rPr>
                <w:rFonts w:asciiTheme="majorBidi" w:hAnsiTheme="majorBidi" w:cstheme="majorBidi"/>
                <w:lang w:val="es-ES" w:eastAsia="en-US"/>
              </w:rPr>
              <w:t>pensiero</w:t>
            </w:r>
            <w:proofErr w:type="spellEnd"/>
            <w:r w:rsidRPr="0066018C">
              <w:rPr>
                <w:rFonts w:asciiTheme="majorBidi" w:hAnsiTheme="majorBidi" w:cstheme="majorBidi"/>
                <w:lang w:val="es-ES" w:eastAsia="en-US"/>
              </w:rPr>
              <w:t xml:space="preserve"> </w:t>
            </w:r>
            <w:proofErr w:type="spellStart"/>
            <w:r w:rsidRPr="0066018C">
              <w:rPr>
                <w:rFonts w:asciiTheme="majorBidi" w:hAnsiTheme="majorBidi" w:cstheme="majorBidi"/>
                <w:lang w:val="es-ES" w:eastAsia="en-US"/>
              </w:rPr>
              <w:t>stori</w:t>
            </w:r>
            <w:r w:rsidRPr="0066018C">
              <w:rPr>
                <w:rFonts w:asciiTheme="majorBidi" w:hAnsiTheme="majorBidi" w:cstheme="majorBidi"/>
                <w:lang w:val="es-ES"/>
              </w:rPr>
              <w:t>co</w:t>
            </w:r>
            <w:proofErr w:type="spellEnd"/>
            <w:r w:rsidRPr="0066018C">
              <w:rPr>
                <w:rFonts w:asciiTheme="majorBidi" w:hAnsiTheme="majorBidi" w:cstheme="majorBidi"/>
                <w:lang w:val="es-ES"/>
              </w:rPr>
              <w:t xml:space="preserve"> greco </w:t>
            </w:r>
            <w:proofErr w:type="spellStart"/>
            <w:r w:rsidRPr="0066018C">
              <w:rPr>
                <w:rFonts w:asciiTheme="majorBidi" w:hAnsiTheme="majorBidi" w:cstheme="majorBidi"/>
                <w:lang w:val="es-ES"/>
              </w:rPr>
              <w:t>tra</w:t>
            </w:r>
            <w:proofErr w:type="spellEnd"/>
            <w:r w:rsidRPr="0066018C">
              <w:rPr>
                <w:rFonts w:asciiTheme="majorBidi" w:hAnsiTheme="majorBidi" w:cstheme="majorBidi"/>
                <w:lang w:val="es-ES"/>
              </w:rPr>
              <w:t xml:space="preserve"> V e IV </w:t>
            </w:r>
            <w:proofErr w:type="spellStart"/>
            <w:r w:rsidRPr="0066018C">
              <w:rPr>
                <w:rFonts w:asciiTheme="majorBidi" w:hAnsiTheme="majorBidi" w:cstheme="majorBidi"/>
                <w:lang w:val="es-ES"/>
              </w:rPr>
              <w:t>secolo</w:t>
            </w:r>
            <w:proofErr w:type="spellEnd"/>
            <w:r w:rsidRPr="0066018C">
              <w:rPr>
                <w:rFonts w:asciiTheme="majorBidi" w:hAnsiTheme="majorBidi" w:cstheme="majorBidi"/>
                <w:lang w:val="es-ES"/>
              </w:rPr>
              <w:t xml:space="preserve"> a.C.”, International </w:t>
            </w:r>
            <w:proofErr w:type="spellStart"/>
            <w:r w:rsidRPr="0066018C">
              <w:rPr>
                <w:rFonts w:asciiTheme="majorBidi" w:hAnsiTheme="majorBidi" w:cstheme="majorBidi"/>
                <w:lang w:val="es-ES"/>
              </w:rPr>
              <w:t>Conference</w:t>
            </w:r>
            <w:proofErr w:type="spellEnd"/>
            <w:r w:rsidRPr="0066018C">
              <w:rPr>
                <w:rFonts w:asciiTheme="majorBidi" w:hAnsiTheme="majorBidi" w:cstheme="majorBidi"/>
                <w:lang w:val="es-ES"/>
              </w:rPr>
              <w:t xml:space="preserve"> “</w:t>
            </w:r>
            <w:proofErr w:type="spellStart"/>
            <w:r w:rsidRPr="0066018C">
              <w:rPr>
                <w:rFonts w:asciiTheme="majorBidi" w:hAnsiTheme="majorBidi" w:cstheme="majorBidi"/>
                <w:lang w:val="es-ES" w:eastAsia="en-US"/>
              </w:rPr>
              <w:t>Politeía</w:t>
            </w:r>
            <w:proofErr w:type="spellEnd"/>
            <w:r w:rsidRPr="0066018C">
              <w:rPr>
                <w:rFonts w:asciiTheme="majorBidi" w:hAnsiTheme="majorBidi" w:cstheme="majorBidi"/>
                <w:lang w:val="es-ES" w:eastAsia="en-US"/>
              </w:rPr>
              <w:t>: los Sistemas Políticos Griegos en la Tradición y en la Modernidad</w:t>
            </w:r>
            <w:r w:rsidRPr="0066018C">
              <w:rPr>
                <w:rFonts w:asciiTheme="majorBidi" w:hAnsiTheme="majorBidi" w:cstheme="majorBidi"/>
                <w:lang w:val="es-ES"/>
              </w:rPr>
              <w:t>”</w:t>
            </w:r>
            <w:r w:rsidRPr="0066018C">
              <w:rPr>
                <w:rFonts w:asciiTheme="majorBidi" w:hAnsiTheme="majorBidi" w:cstheme="majorBidi"/>
                <w:lang w:val="es-ES" w:eastAsia="en-US"/>
              </w:rPr>
              <w:t>, Universidad de Zaragoza, 29-30 de noviembre de 2018.</w:t>
            </w:r>
          </w:p>
        </w:tc>
      </w:tr>
      <w:tr w:rsidR="00076219" w:rsidRPr="0066018C" w14:paraId="28C233F0" w14:textId="77777777" w:rsidTr="003C3097">
        <w:trPr>
          <w:trHeight w:val="435"/>
        </w:trPr>
        <w:tc>
          <w:tcPr>
            <w:tcW w:w="3092" w:type="dxa"/>
          </w:tcPr>
          <w:p w14:paraId="6CBDFA70" w14:textId="4BE6B5DD"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lang w:val="es-ES"/>
              </w:rPr>
            </w:pPr>
            <w:r w:rsidRPr="0066018C">
              <w:rPr>
                <w:rFonts w:asciiTheme="majorBidi" w:hAnsiTheme="majorBidi" w:cstheme="majorBidi"/>
                <w:i w:val="0"/>
                <w:sz w:val="24"/>
                <w:szCs w:val="24"/>
                <w:lang w:val="es-ES"/>
              </w:rPr>
              <w:t>10-12/5/2017</w:t>
            </w:r>
            <w:r w:rsidR="00C30B8D">
              <w:rPr>
                <w:rFonts w:asciiTheme="majorBidi" w:hAnsiTheme="majorBidi" w:cstheme="majorBidi"/>
                <w:i w:val="0"/>
                <w:sz w:val="24"/>
                <w:szCs w:val="24"/>
                <w:lang w:val="es-ES"/>
              </w:rPr>
              <w:t xml:space="preserve">, </w:t>
            </w:r>
            <w:r w:rsidR="00C30B8D" w:rsidRPr="0066018C">
              <w:rPr>
                <w:rFonts w:asciiTheme="majorBidi" w:eastAsia="MS Mincho" w:hAnsiTheme="majorBidi" w:cstheme="majorBidi"/>
                <w:i w:val="0"/>
                <w:iCs/>
                <w:sz w:val="24"/>
                <w:szCs w:val="24"/>
              </w:rPr>
              <w:t>University of Cagliari</w:t>
            </w:r>
          </w:p>
        </w:tc>
        <w:tc>
          <w:tcPr>
            <w:tcW w:w="243" w:type="dxa"/>
          </w:tcPr>
          <w:p w14:paraId="4F3D8636" w14:textId="77777777" w:rsidR="00076219" w:rsidRPr="0066018C" w:rsidRDefault="00076219" w:rsidP="00076219">
            <w:pPr>
              <w:pStyle w:val="Aaoeeu"/>
              <w:widowControl/>
              <w:snapToGrid w:val="0"/>
              <w:spacing w:before="20" w:after="20"/>
              <w:rPr>
                <w:rFonts w:asciiTheme="majorBidi" w:hAnsiTheme="majorBidi" w:cstheme="majorBidi"/>
                <w:sz w:val="24"/>
                <w:szCs w:val="24"/>
                <w:lang w:val="es-ES"/>
              </w:rPr>
            </w:pPr>
          </w:p>
        </w:tc>
        <w:tc>
          <w:tcPr>
            <w:tcW w:w="7229" w:type="dxa"/>
          </w:tcPr>
          <w:p w14:paraId="0CCF7F60" w14:textId="77777777" w:rsidR="00076219" w:rsidRPr="0066018C" w:rsidRDefault="00076219" w:rsidP="00076219">
            <w:pPr>
              <w:pStyle w:val="OiaeaeiYiio2"/>
              <w:widowControl/>
              <w:snapToGrid w:val="0"/>
              <w:spacing w:before="20" w:after="20"/>
              <w:jc w:val="both"/>
              <w:rPr>
                <w:rFonts w:asciiTheme="majorBidi" w:hAnsiTheme="majorBidi" w:cstheme="majorBidi"/>
                <w:bCs/>
                <w:i w:val="0"/>
                <w:iCs/>
                <w:color w:val="000000"/>
                <w:sz w:val="24"/>
                <w:szCs w:val="24"/>
                <w:lang w:val="it-IT"/>
              </w:rPr>
            </w:pPr>
            <w:r w:rsidRPr="0066018C">
              <w:rPr>
                <w:rFonts w:asciiTheme="majorBidi" w:hAnsiTheme="majorBidi" w:cstheme="majorBidi"/>
                <w:i w:val="0"/>
                <w:iCs/>
                <w:sz w:val="24"/>
                <w:szCs w:val="24"/>
                <w:lang w:val="it-IT"/>
              </w:rPr>
              <w:t>Co-organizer</w:t>
            </w:r>
            <w:r w:rsidRPr="0066018C">
              <w:rPr>
                <w:rFonts w:asciiTheme="majorBidi" w:hAnsiTheme="majorBidi" w:cstheme="majorBidi"/>
                <w:bCs/>
                <w:i w:val="0"/>
                <w:iCs/>
                <w:color w:val="000000"/>
                <w:sz w:val="24"/>
                <w:szCs w:val="24"/>
                <w:lang w:val="it-IT"/>
              </w:rPr>
              <w:t xml:space="preserve"> International Conference “</w:t>
            </w:r>
            <w:proofErr w:type="spellStart"/>
            <w:r w:rsidRPr="0066018C">
              <w:rPr>
                <w:rFonts w:asciiTheme="majorBidi" w:hAnsiTheme="majorBidi" w:cstheme="majorBidi"/>
                <w:bCs/>
                <w:i w:val="0"/>
                <w:iCs/>
                <w:color w:val="000000"/>
                <w:sz w:val="24"/>
                <w:szCs w:val="24"/>
                <w:lang w:val="it-IT"/>
              </w:rPr>
              <w:t>Athenaion</w:t>
            </w:r>
            <w:proofErr w:type="spellEnd"/>
            <w:r w:rsidRPr="0066018C">
              <w:rPr>
                <w:rFonts w:asciiTheme="majorBidi" w:hAnsiTheme="majorBidi" w:cstheme="majorBidi"/>
                <w:bCs/>
                <w:i w:val="0"/>
                <w:iCs/>
                <w:color w:val="000000"/>
                <w:sz w:val="24"/>
                <w:szCs w:val="24"/>
                <w:lang w:val="it-IT"/>
              </w:rPr>
              <w:t xml:space="preserve"> </w:t>
            </w:r>
            <w:proofErr w:type="spellStart"/>
            <w:r w:rsidRPr="0066018C">
              <w:rPr>
                <w:rFonts w:asciiTheme="majorBidi" w:hAnsiTheme="majorBidi" w:cstheme="majorBidi"/>
                <w:bCs/>
                <w:i w:val="0"/>
                <w:iCs/>
                <w:color w:val="000000"/>
                <w:sz w:val="24"/>
                <w:szCs w:val="24"/>
                <w:lang w:val="it-IT"/>
              </w:rPr>
              <w:t>Politeiai</w:t>
            </w:r>
            <w:proofErr w:type="spellEnd"/>
            <w:r w:rsidRPr="0066018C">
              <w:rPr>
                <w:rFonts w:asciiTheme="majorBidi" w:hAnsiTheme="majorBidi" w:cstheme="majorBidi"/>
                <w:bCs/>
                <w:i w:val="0"/>
                <w:iCs/>
                <w:color w:val="000000"/>
                <w:sz w:val="24"/>
                <w:szCs w:val="24"/>
                <w:lang w:val="it-IT"/>
              </w:rPr>
              <w:t xml:space="preserve"> tra storia, politica e sociologia: Aristotele e pseudo-Senofonte”, Cagliari 10-12 maggio 2017.</w:t>
            </w:r>
          </w:p>
          <w:p w14:paraId="06529246" w14:textId="619784D3"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lang w:val="it-IT"/>
              </w:rPr>
            </w:pPr>
          </w:p>
        </w:tc>
      </w:tr>
      <w:tr w:rsidR="00076219" w:rsidRPr="0066018C" w14:paraId="795AC896" w14:textId="77777777" w:rsidTr="003C3097">
        <w:trPr>
          <w:trHeight w:val="435"/>
        </w:trPr>
        <w:tc>
          <w:tcPr>
            <w:tcW w:w="3092" w:type="dxa"/>
          </w:tcPr>
          <w:p w14:paraId="352B80CA" w14:textId="275571E4"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eastAsia="MS Mincho" w:hAnsiTheme="majorBidi" w:cstheme="majorBidi"/>
                <w:i w:val="0"/>
                <w:iCs/>
                <w:sz w:val="24"/>
                <w:szCs w:val="24"/>
              </w:rPr>
              <w:t>10/5/2017, University of Cagliari</w:t>
            </w:r>
          </w:p>
        </w:tc>
        <w:tc>
          <w:tcPr>
            <w:tcW w:w="243" w:type="dxa"/>
          </w:tcPr>
          <w:p w14:paraId="60F88F7C"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3AA57A8A" w14:textId="6F26C910" w:rsidR="00076219" w:rsidRPr="0066018C" w:rsidRDefault="00076219" w:rsidP="00076219">
            <w:pPr>
              <w:autoSpaceDE w:val="0"/>
              <w:autoSpaceDN w:val="0"/>
              <w:adjustRightInd w:val="0"/>
              <w:spacing w:after="240"/>
              <w:ind w:right="567"/>
              <w:jc w:val="both"/>
              <w:rPr>
                <w:rFonts w:asciiTheme="majorBidi" w:hAnsiTheme="majorBidi" w:cstheme="majorBidi"/>
              </w:rPr>
            </w:pPr>
            <w:r w:rsidRPr="0066018C">
              <w:rPr>
                <w:rFonts w:asciiTheme="majorBidi" w:hAnsiTheme="majorBidi" w:cstheme="majorBidi"/>
              </w:rPr>
              <w:t>“</w:t>
            </w:r>
            <w:proofErr w:type="spellStart"/>
            <w:r w:rsidRPr="0066018C">
              <w:rPr>
                <w:rFonts w:asciiTheme="majorBidi" w:hAnsiTheme="majorBidi" w:cstheme="majorBidi"/>
                <w:lang w:eastAsia="en-US"/>
              </w:rPr>
              <w:t>Arist</w:t>
            </w:r>
            <w:proofErr w:type="spellEnd"/>
            <w:r w:rsidRPr="0066018C">
              <w:rPr>
                <w:rFonts w:asciiTheme="majorBidi" w:hAnsiTheme="majorBidi" w:cstheme="majorBidi"/>
                <w:lang w:eastAsia="en-US"/>
              </w:rPr>
              <w:t xml:space="preserve">. </w:t>
            </w:r>
            <w:proofErr w:type="spellStart"/>
            <w:r w:rsidRPr="0066018C">
              <w:rPr>
                <w:rFonts w:asciiTheme="majorBidi" w:hAnsiTheme="majorBidi" w:cstheme="majorBidi"/>
                <w:lang w:eastAsia="en-US"/>
              </w:rPr>
              <w:t>Ath</w:t>
            </w:r>
            <w:proofErr w:type="spellEnd"/>
            <w:r w:rsidRPr="0066018C">
              <w:rPr>
                <w:rFonts w:asciiTheme="majorBidi" w:hAnsiTheme="majorBidi" w:cstheme="majorBidi"/>
                <w:lang w:eastAsia="en-US"/>
              </w:rPr>
              <w:t xml:space="preserve">. Pol. 9.2 e la regola del giudizio globale sui </w:t>
            </w:r>
            <w:proofErr w:type="spellStart"/>
            <w:r w:rsidRPr="0066018C">
              <w:rPr>
                <w:rFonts w:asciiTheme="majorBidi" w:hAnsiTheme="majorBidi" w:cstheme="majorBidi"/>
                <w:lang w:eastAsia="en-US"/>
              </w:rPr>
              <w:t>politika</w:t>
            </w:r>
            <w:proofErr w:type="spellEnd"/>
            <w:r w:rsidRPr="0066018C">
              <w:rPr>
                <w:rFonts w:asciiTheme="majorBidi" w:hAnsiTheme="majorBidi" w:cstheme="majorBidi"/>
                <w:lang w:eastAsia="en-US"/>
              </w:rPr>
              <w:t xml:space="preserve">. Considerazioni </w:t>
            </w:r>
            <w:r w:rsidRPr="0066018C">
              <w:rPr>
                <w:rFonts w:asciiTheme="majorBidi" w:hAnsiTheme="majorBidi" w:cstheme="majorBidi"/>
              </w:rPr>
              <w:t xml:space="preserve">sul metodo storico aristotelico”, International </w:t>
            </w:r>
            <w:proofErr w:type="spellStart"/>
            <w:proofErr w:type="gramStart"/>
            <w:r w:rsidRPr="0066018C">
              <w:rPr>
                <w:rFonts w:asciiTheme="majorBidi" w:hAnsiTheme="majorBidi" w:cstheme="majorBidi"/>
              </w:rPr>
              <w:t>Conference</w:t>
            </w:r>
            <w:r w:rsidRPr="0066018C">
              <w:rPr>
                <w:rFonts w:asciiTheme="majorBidi" w:eastAsia="MS Mincho" w:hAnsiTheme="majorBidi" w:cstheme="majorBidi"/>
              </w:rPr>
              <w:t>“</w:t>
            </w:r>
            <w:proofErr w:type="gramEnd"/>
            <w:r w:rsidRPr="0066018C">
              <w:rPr>
                <w:rFonts w:asciiTheme="majorBidi" w:hAnsiTheme="majorBidi" w:cstheme="majorBidi"/>
                <w:lang w:eastAsia="en-US"/>
              </w:rPr>
              <w:t>Athenaion</w:t>
            </w:r>
            <w:proofErr w:type="spellEnd"/>
            <w:r w:rsidRPr="0066018C">
              <w:rPr>
                <w:rFonts w:asciiTheme="majorBidi" w:hAnsiTheme="majorBidi" w:cstheme="majorBidi"/>
                <w:lang w:eastAsia="en-US"/>
              </w:rPr>
              <w:t xml:space="preserve"> </w:t>
            </w:r>
            <w:proofErr w:type="spellStart"/>
            <w:r w:rsidRPr="0066018C">
              <w:rPr>
                <w:rFonts w:asciiTheme="majorBidi" w:hAnsiTheme="majorBidi" w:cstheme="majorBidi"/>
                <w:lang w:eastAsia="en-US"/>
              </w:rPr>
              <w:t>Politeiai</w:t>
            </w:r>
            <w:proofErr w:type="spellEnd"/>
            <w:r w:rsidRPr="0066018C">
              <w:rPr>
                <w:rFonts w:asciiTheme="majorBidi" w:hAnsiTheme="majorBidi" w:cstheme="majorBidi"/>
                <w:lang w:eastAsia="en-US"/>
              </w:rPr>
              <w:t xml:space="preserve"> tra storia, politica e sociologia: Aristotele e Pseudo-Senofonte" (Cagliari 10-12 Maggio 2017)</w:t>
            </w:r>
            <w:r w:rsidRPr="0066018C">
              <w:rPr>
                <w:rFonts w:asciiTheme="majorBidi" w:hAnsiTheme="majorBidi" w:cstheme="majorBidi"/>
              </w:rPr>
              <w:t>.</w:t>
            </w:r>
          </w:p>
        </w:tc>
      </w:tr>
      <w:tr w:rsidR="00076219" w:rsidRPr="00887932" w14:paraId="3FBFB57C" w14:textId="77777777" w:rsidTr="003C3097">
        <w:trPr>
          <w:trHeight w:val="435"/>
        </w:trPr>
        <w:tc>
          <w:tcPr>
            <w:tcW w:w="3092" w:type="dxa"/>
          </w:tcPr>
          <w:p w14:paraId="2F9D1829" w14:textId="1D0980C8"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bCs/>
                <w:i w:val="0"/>
                <w:iCs/>
                <w:smallCaps/>
                <w:sz w:val="24"/>
                <w:szCs w:val="24"/>
              </w:rPr>
              <w:t xml:space="preserve">19-20/4/2017, </w:t>
            </w:r>
            <w:r w:rsidRPr="0066018C">
              <w:rPr>
                <w:rFonts w:asciiTheme="majorBidi" w:eastAsia="MS Mincho" w:hAnsiTheme="majorBidi" w:cstheme="majorBidi"/>
                <w:i w:val="0"/>
                <w:iCs/>
                <w:sz w:val="24"/>
                <w:szCs w:val="24"/>
              </w:rPr>
              <w:t>University of Cagliari</w:t>
            </w:r>
          </w:p>
        </w:tc>
        <w:tc>
          <w:tcPr>
            <w:tcW w:w="243" w:type="dxa"/>
          </w:tcPr>
          <w:p w14:paraId="38B49AA3"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63B09586" w14:textId="3DFC6C10" w:rsidR="00076219" w:rsidRPr="0066018C" w:rsidRDefault="00076219" w:rsidP="00076219">
            <w:pPr>
              <w:pStyle w:val="Normale1"/>
              <w:ind w:right="567"/>
              <w:jc w:val="both"/>
              <w:rPr>
                <w:rFonts w:asciiTheme="majorBidi" w:hAnsiTheme="majorBidi" w:cstheme="majorBidi"/>
                <w:iCs/>
                <w:color w:val="000000"/>
                <w:sz w:val="24"/>
                <w:lang w:val="en-US"/>
              </w:rPr>
            </w:pPr>
            <w:r w:rsidRPr="0066018C">
              <w:rPr>
                <w:rFonts w:asciiTheme="majorBidi" w:hAnsiTheme="majorBidi" w:cstheme="majorBidi"/>
                <w:spacing w:val="3"/>
                <w:sz w:val="24"/>
                <w:lang w:val="en-US"/>
              </w:rPr>
              <w:t>O</w:t>
            </w:r>
            <w:r w:rsidRPr="0066018C">
              <w:rPr>
                <w:rFonts w:asciiTheme="majorBidi" w:hAnsiTheme="majorBidi" w:cstheme="majorBidi"/>
                <w:spacing w:val="1"/>
                <w:sz w:val="24"/>
                <w:lang w:val="en-US"/>
              </w:rPr>
              <w:t>r</w:t>
            </w:r>
            <w:r w:rsidRPr="0066018C">
              <w:rPr>
                <w:rFonts w:asciiTheme="majorBidi" w:hAnsiTheme="majorBidi" w:cstheme="majorBidi"/>
                <w:spacing w:val="2"/>
                <w:sz w:val="24"/>
                <w:lang w:val="en-US"/>
              </w:rPr>
              <w:t>gan</w:t>
            </w:r>
            <w:r w:rsidRPr="0066018C">
              <w:rPr>
                <w:rFonts w:asciiTheme="majorBidi" w:hAnsiTheme="majorBidi" w:cstheme="majorBidi"/>
                <w:spacing w:val="1"/>
                <w:sz w:val="24"/>
                <w:lang w:val="en-US"/>
              </w:rPr>
              <w:t>i</w:t>
            </w:r>
            <w:r w:rsidRPr="0066018C">
              <w:rPr>
                <w:rFonts w:asciiTheme="majorBidi" w:hAnsiTheme="majorBidi" w:cstheme="majorBidi"/>
                <w:spacing w:val="2"/>
                <w:sz w:val="24"/>
                <w:lang w:val="en-US"/>
              </w:rPr>
              <w:t>ze</w:t>
            </w:r>
            <w:r w:rsidRPr="0066018C">
              <w:rPr>
                <w:rFonts w:asciiTheme="majorBidi" w:hAnsiTheme="majorBidi" w:cstheme="majorBidi"/>
                <w:sz w:val="24"/>
                <w:lang w:val="en-US"/>
              </w:rPr>
              <w:t>r</w:t>
            </w:r>
            <w:r w:rsidRPr="0066018C">
              <w:rPr>
                <w:rFonts w:asciiTheme="majorBidi" w:hAnsiTheme="majorBidi" w:cstheme="majorBidi"/>
                <w:color w:val="000000"/>
                <w:sz w:val="24"/>
                <w:lang w:val="en-US"/>
              </w:rPr>
              <w:t xml:space="preserve"> of the two days Faculty seminar </w:t>
            </w:r>
            <w:r w:rsidRPr="0066018C">
              <w:rPr>
                <w:rFonts w:asciiTheme="majorBidi" w:hAnsiTheme="majorBidi" w:cstheme="majorBidi"/>
                <w:i/>
                <w:sz w:val="24"/>
                <w:lang w:val="en-US"/>
              </w:rPr>
              <w:t xml:space="preserve">Legislative institutions and constitutional reflection in ancient Athens </w:t>
            </w:r>
            <w:r w:rsidRPr="0066018C">
              <w:rPr>
                <w:rFonts w:asciiTheme="majorBidi" w:hAnsiTheme="majorBidi" w:cstheme="majorBidi"/>
                <w:sz w:val="24"/>
                <w:lang w:val="en-US"/>
              </w:rPr>
              <w:t>(</w:t>
            </w:r>
            <w:r w:rsidRPr="0066018C">
              <w:rPr>
                <w:rFonts w:asciiTheme="majorBidi" w:hAnsiTheme="majorBidi" w:cstheme="majorBidi"/>
                <w:iCs/>
                <w:color w:val="000000"/>
                <w:sz w:val="24"/>
                <w:lang w:val="en-US"/>
              </w:rPr>
              <w:t xml:space="preserve">Prof. Mirko </w:t>
            </w:r>
            <w:proofErr w:type="spellStart"/>
            <w:r w:rsidRPr="0066018C">
              <w:rPr>
                <w:rFonts w:asciiTheme="majorBidi" w:hAnsiTheme="majorBidi" w:cstheme="majorBidi"/>
                <w:iCs/>
                <w:color w:val="000000"/>
                <w:sz w:val="24"/>
                <w:lang w:val="en-US"/>
              </w:rPr>
              <w:t>Canevaro</w:t>
            </w:r>
            <w:proofErr w:type="spellEnd"/>
            <w:r w:rsidRPr="0066018C">
              <w:rPr>
                <w:rFonts w:asciiTheme="majorBidi" w:hAnsiTheme="majorBidi" w:cstheme="majorBidi"/>
                <w:iCs/>
                <w:color w:val="000000"/>
                <w:sz w:val="24"/>
                <w:lang w:val="en-US"/>
              </w:rPr>
              <w:t xml:space="preserve">, University of </w:t>
            </w:r>
            <w:proofErr w:type="spellStart"/>
            <w:r w:rsidRPr="0066018C">
              <w:rPr>
                <w:rFonts w:asciiTheme="majorBidi" w:hAnsiTheme="majorBidi" w:cstheme="majorBidi"/>
                <w:iCs/>
                <w:color w:val="000000"/>
                <w:sz w:val="24"/>
                <w:lang w:val="en-US"/>
              </w:rPr>
              <w:t>Edimburgh</w:t>
            </w:r>
            <w:proofErr w:type="spellEnd"/>
            <w:r w:rsidRPr="0066018C">
              <w:rPr>
                <w:rFonts w:asciiTheme="majorBidi" w:hAnsiTheme="majorBidi" w:cstheme="majorBidi"/>
                <w:iCs/>
                <w:color w:val="000000"/>
                <w:sz w:val="24"/>
                <w:lang w:val="en-US"/>
              </w:rPr>
              <w:t xml:space="preserve">), </w:t>
            </w:r>
            <w:r w:rsidRPr="0066018C">
              <w:rPr>
                <w:rFonts w:asciiTheme="majorBidi" w:hAnsiTheme="majorBidi" w:cstheme="majorBidi"/>
                <w:color w:val="000000"/>
                <w:sz w:val="24"/>
                <w:lang w:val="en-US"/>
              </w:rPr>
              <w:t>Faculty of Humanities, University of Cagliari</w:t>
            </w:r>
            <w:r w:rsidRPr="0066018C">
              <w:rPr>
                <w:rFonts w:asciiTheme="majorBidi" w:hAnsiTheme="majorBidi" w:cstheme="majorBidi"/>
                <w:iCs/>
                <w:color w:val="000000"/>
                <w:sz w:val="24"/>
                <w:lang w:val="en-US"/>
              </w:rPr>
              <w:t>.</w:t>
            </w:r>
          </w:p>
          <w:p w14:paraId="039D2C78" w14:textId="77777777" w:rsidR="00076219" w:rsidRPr="0066018C" w:rsidRDefault="00076219" w:rsidP="00076219">
            <w:pPr>
              <w:pStyle w:val="OiaeaeiYiio2"/>
              <w:widowControl/>
              <w:snapToGrid w:val="0"/>
              <w:spacing w:before="20" w:after="20"/>
              <w:jc w:val="both"/>
              <w:rPr>
                <w:rFonts w:asciiTheme="majorBidi" w:hAnsiTheme="majorBidi" w:cstheme="majorBidi"/>
                <w:iCs/>
                <w:sz w:val="24"/>
                <w:szCs w:val="24"/>
              </w:rPr>
            </w:pPr>
          </w:p>
        </w:tc>
      </w:tr>
      <w:tr w:rsidR="00076219" w:rsidRPr="0066018C" w14:paraId="43865BD9" w14:textId="77777777" w:rsidTr="003C3097">
        <w:trPr>
          <w:trHeight w:val="435"/>
        </w:trPr>
        <w:tc>
          <w:tcPr>
            <w:tcW w:w="3092" w:type="dxa"/>
          </w:tcPr>
          <w:p w14:paraId="7E3826AE" w14:textId="621E0AD9"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rPr>
            </w:pPr>
            <w:r w:rsidRPr="0066018C">
              <w:rPr>
                <w:rFonts w:asciiTheme="majorBidi" w:hAnsiTheme="majorBidi" w:cstheme="majorBidi"/>
                <w:i w:val="0"/>
                <w:iCs/>
                <w:sz w:val="24"/>
                <w:szCs w:val="24"/>
              </w:rPr>
              <w:t>11/11/2016, University of L’Aquila</w:t>
            </w:r>
          </w:p>
        </w:tc>
        <w:tc>
          <w:tcPr>
            <w:tcW w:w="243" w:type="dxa"/>
          </w:tcPr>
          <w:p w14:paraId="4B30E0D0"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2D2D724A" w14:textId="23494148" w:rsidR="00076219" w:rsidRPr="0066018C" w:rsidRDefault="00076219" w:rsidP="00076219">
            <w:pPr>
              <w:autoSpaceDE w:val="0"/>
              <w:autoSpaceDN w:val="0"/>
              <w:adjustRightInd w:val="0"/>
              <w:spacing w:after="240"/>
              <w:ind w:right="567"/>
              <w:jc w:val="both"/>
              <w:rPr>
                <w:rFonts w:asciiTheme="majorBidi" w:hAnsiTheme="majorBidi" w:cstheme="majorBidi"/>
              </w:rPr>
            </w:pPr>
            <w:r w:rsidRPr="0066018C">
              <w:rPr>
                <w:rFonts w:asciiTheme="majorBidi" w:hAnsiTheme="majorBidi" w:cstheme="majorBidi"/>
                <w:lang w:eastAsia="en-US"/>
              </w:rPr>
              <w:t>"</w:t>
            </w:r>
            <w:proofErr w:type="spellStart"/>
            <w:r w:rsidRPr="0066018C">
              <w:rPr>
                <w:rFonts w:asciiTheme="majorBidi" w:hAnsiTheme="majorBidi" w:cstheme="majorBidi"/>
                <w:lang w:eastAsia="en-US"/>
              </w:rPr>
              <w:t>Historikon</w:t>
            </w:r>
            <w:proofErr w:type="spellEnd"/>
            <w:r w:rsidRPr="0066018C">
              <w:rPr>
                <w:rFonts w:asciiTheme="majorBidi" w:hAnsiTheme="majorBidi" w:cstheme="majorBidi"/>
                <w:lang w:eastAsia="en-US"/>
              </w:rPr>
              <w:t xml:space="preserve"> </w:t>
            </w:r>
            <w:proofErr w:type="spellStart"/>
            <w:r w:rsidRPr="0066018C">
              <w:rPr>
                <w:rFonts w:asciiTheme="majorBidi" w:hAnsiTheme="majorBidi" w:cstheme="majorBidi"/>
                <w:lang w:eastAsia="en-US"/>
              </w:rPr>
              <w:t>einai</w:t>
            </w:r>
            <w:proofErr w:type="spellEnd"/>
            <w:r w:rsidRPr="0066018C">
              <w:rPr>
                <w:rFonts w:asciiTheme="majorBidi" w:hAnsiTheme="majorBidi" w:cstheme="majorBidi"/>
                <w:lang w:eastAsia="en-US"/>
              </w:rPr>
              <w:t xml:space="preserve"> e </w:t>
            </w:r>
            <w:proofErr w:type="spellStart"/>
            <w:r w:rsidRPr="0066018C">
              <w:rPr>
                <w:rFonts w:asciiTheme="majorBidi" w:hAnsiTheme="majorBidi" w:cstheme="majorBidi"/>
                <w:lang w:eastAsia="en-US"/>
              </w:rPr>
              <w:t>synoran</w:t>
            </w:r>
            <w:proofErr w:type="spellEnd"/>
            <w:r w:rsidRPr="0066018C">
              <w:rPr>
                <w:rFonts w:asciiTheme="majorBidi" w:hAnsiTheme="majorBidi" w:cstheme="majorBidi"/>
                <w:lang w:eastAsia="en-US"/>
              </w:rPr>
              <w:t>: riflessioni sulla funzione della conoscenza stor</w:t>
            </w:r>
            <w:r w:rsidRPr="0066018C">
              <w:rPr>
                <w:rFonts w:asciiTheme="majorBidi" w:hAnsiTheme="majorBidi" w:cstheme="majorBidi"/>
              </w:rPr>
              <w:t xml:space="preserve">ica nel pensiero aristotelico", International Conference </w:t>
            </w:r>
            <w:r w:rsidRPr="0066018C">
              <w:rPr>
                <w:rFonts w:asciiTheme="majorBidi" w:hAnsiTheme="majorBidi" w:cstheme="majorBidi"/>
                <w:lang w:eastAsia="en-US"/>
              </w:rPr>
              <w:t xml:space="preserve">Specula </w:t>
            </w:r>
            <w:proofErr w:type="spellStart"/>
            <w:r w:rsidRPr="0066018C">
              <w:rPr>
                <w:rFonts w:asciiTheme="majorBidi" w:hAnsiTheme="majorBidi" w:cstheme="majorBidi"/>
                <w:lang w:eastAsia="en-US"/>
              </w:rPr>
              <w:t>Historicorum</w:t>
            </w:r>
            <w:proofErr w:type="spellEnd"/>
            <w:r w:rsidRPr="0066018C">
              <w:rPr>
                <w:rFonts w:asciiTheme="majorBidi" w:hAnsiTheme="majorBidi" w:cstheme="majorBidi"/>
                <w:lang w:eastAsia="en-US"/>
              </w:rPr>
              <w:t xml:space="preserve">. Trasmissione e tradizione dei testi storiografici nel mondo greco (Università degli Studi dell’Aquila 10-11 </w:t>
            </w:r>
            <w:proofErr w:type="gramStart"/>
            <w:r w:rsidRPr="0066018C">
              <w:rPr>
                <w:rFonts w:asciiTheme="majorBidi" w:hAnsiTheme="majorBidi" w:cstheme="majorBidi"/>
                <w:lang w:eastAsia="en-US"/>
              </w:rPr>
              <w:t>Novembre</w:t>
            </w:r>
            <w:proofErr w:type="gramEnd"/>
            <w:r w:rsidRPr="0066018C">
              <w:rPr>
                <w:rFonts w:asciiTheme="majorBidi" w:hAnsiTheme="majorBidi" w:cstheme="majorBidi"/>
                <w:lang w:eastAsia="en-US"/>
              </w:rPr>
              <w:t xml:space="preserve"> 2016)</w:t>
            </w:r>
            <w:r w:rsidRPr="0066018C">
              <w:rPr>
                <w:rFonts w:asciiTheme="majorBidi" w:hAnsiTheme="majorBidi" w:cstheme="majorBidi"/>
              </w:rPr>
              <w:t>.</w:t>
            </w:r>
          </w:p>
        </w:tc>
      </w:tr>
      <w:tr w:rsidR="00076219" w:rsidRPr="0066018C" w14:paraId="3D5FD76E" w14:textId="77777777" w:rsidTr="003C3097">
        <w:trPr>
          <w:trHeight w:val="435"/>
        </w:trPr>
        <w:tc>
          <w:tcPr>
            <w:tcW w:w="3092" w:type="dxa"/>
          </w:tcPr>
          <w:p w14:paraId="3E916D45" w14:textId="080BD00E"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lastRenderedPageBreak/>
              <w:t>21/4/2016, University of Cagliari</w:t>
            </w:r>
          </w:p>
        </w:tc>
        <w:tc>
          <w:tcPr>
            <w:tcW w:w="243" w:type="dxa"/>
          </w:tcPr>
          <w:p w14:paraId="6C19B9DE"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31FC76A1" w14:textId="19E808CE" w:rsidR="00076219" w:rsidRPr="0066018C" w:rsidRDefault="00076219" w:rsidP="00076219">
            <w:pPr>
              <w:pStyle w:val="Normale1"/>
              <w:widowControl w:val="0"/>
              <w:autoSpaceDE w:val="0"/>
              <w:autoSpaceDN w:val="0"/>
              <w:adjustRightInd w:val="0"/>
              <w:spacing w:after="240" w:line="240" w:lineRule="atLeast"/>
              <w:ind w:right="567"/>
              <w:jc w:val="both"/>
              <w:rPr>
                <w:rFonts w:asciiTheme="majorBidi" w:hAnsiTheme="majorBidi" w:cstheme="majorBidi"/>
                <w:color w:val="000000"/>
                <w:sz w:val="24"/>
              </w:rPr>
            </w:pPr>
            <w:r w:rsidRPr="0066018C">
              <w:rPr>
                <w:rFonts w:asciiTheme="majorBidi" w:hAnsiTheme="majorBidi" w:cstheme="majorBidi"/>
                <w:spacing w:val="3"/>
                <w:sz w:val="24"/>
              </w:rPr>
              <w:t>O</w:t>
            </w:r>
            <w:r w:rsidRPr="0066018C">
              <w:rPr>
                <w:rFonts w:asciiTheme="majorBidi" w:hAnsiTheme="majorBidi" w:cstheme="majorBidi"/>
                <w:spacing w:val="1"/>
                <w:sz w:val="24"/>
              </w:rPr>
              <w:t>r</w:t>
            </w:r>
            <w:r w:rsidRPr="0066018C">
              <w:rPr>
                <w:rFonts w:asciiTheme="majorBidi" w:hAnsiTheme="majorBidi" w:cstheme="majorBidi"/>
                <w:spacing w:val="2"/>
                <w:sz w:val="24"/>
              </w:rPr>
              <w:t>gan</w:t>
            </w:r>
            <w:r w:rsidRPr="0066018C">
              <w:rPr>
                <w:rFonts w:asciiTheme="majorBidi" w:hAnsiTheme="majorBidi" w:cstheme="majorBidi"/>
                <w:spacing w:val="1"/>
                <w:sz w:val="24"/>
              </w:rPr>
              <w:t>i</w:t>
            </w:r>
            <w:r w:rsidRPr="0066018C">
              <w:rPr>
                <w:rFonts w:asciiTheme="majorBidi" w:hAnsiTheme="majorBidi" w:cstheme="majorBidi"/>
                <w:spacing w:val="2"/>
                <w:sz w:val="24"/>
              </w:rPr>
              <w:t>ze</w:t>
            </w:r>
            <w:r w:rsidRPr="0066018C">
              <w:rPr>
                <w:rFonts w:asciiTheme="majorBidi" w:hAnsiTheme="majorBidi" w:cstheme="majorBidi"/>
                <w:sz w:val="24"/>
              </w:rPr>
              <w:t>r</w:t>
            </w:r>
            <w:r w:rsidRPr="0066018C">
              <w:rPr>
                <w:rFonts w:asciiTheme="majorBidi" w:hAnsiTheme="majorBidi" w:cstheme="majorBidi"/>
                <w:color w:val="000000"/>
                <w:sz w:val="24"/>
              </w:rPr>
              <w:t xml:space="preserve"> of the </w:t>
            </w:r>
            <w:proofErr w:type="spellStart"/>
            <w:r w:rsidRPr="0066018C">
              <w:rPr>
                <w:rFonts w:asciiTheme="majorBidi" w:hAnsiTheme="majorBidi" w:cstheme="majorBidi"/>
                <w:color w:val="000000"/>
                <w:sz w:val="24"/>
              </w:rPr>
              <w:t>Faculty</w:t>
            </w:r>
            <w:proofErr w:type="spellEnd"/>
            <w:r w:rsidRPr="0066018C">
              <w:rPr>
                <w:rFonts w:asciiTheme="majorBidi" w:hAnsiTheme="majorBidi" w:cstheme="majorBidi"/>
                <w:color w:val="000000"/>
                <w:sz w:val="24"/>
              </w:rPr>
              <w:t xml:space="preserve"> seminar </w:t>
            </w:r>
            <w:r w:rsidRPr="0066018C">
              <w:rPr>
                <w:rFonts w:asciiTheme="majorBidi" w:hAnsiTheme="majorBidi" w:cstheme="majorBidi"/>
                <w:i/>
                <w:color w:val="000000"/>
                <w:sz w:val="24"/>
              </w:rPr>
              <w:t>Violenza di Stato: la condanna a morte senza giudizio nella Grecia antica</w:t>
            </w:r>
            <w:r w:rsidRPr="0066018C">
              <w:rPr>
                <w:rFonts w:asciiTheme="majorBidi" w:hAnsiTheme="majorBidi" w:cstheme="majorBidi"/>
                <w:iCs/>
                <w:color w:val="000000"/>
                <w:sz w:val="24"/>
              </w:rPr>
              <w:t xml:space="preserve"> (</w:t>
            </w:r>
            <w:r w:rsidRPr="0066018C">
              <w:rPr>
                <w:rFonts w:asciiTheme="majorBidi" w:hAnsiTheme="majorBidi" w:cstheme="majorBidi"/>
                <w:color w:val="000000"/>
                <w:sz w:val="24"/>
              </w:rPr>
              <w:t xml:space="preserve">Prof. C. Bearzot, Università Cattolica del Sacro Cuore, Milano), </w:t>
            </w:r>
            <w:proofErr w:type="spellStart"/>
            <w:r w:rsidRPr="0066018C">
              <w:rPr>
                <w:rFonts w:asciiTheme="majorBidi" w:hAnsiTheme="majorBidi" w:cstheme="majorBidi"/>
                <w:color w:val="000000"/>
                <w:sz w:val="24"/>
              </w:rPr>
              <w:t>Faculty</w:t>
            </w:r>
            <w:proofErr w:type="spellEnd"/>
            <w:r w:rsidRPr="0066018C">
              <w:rPr>
                <w:rFonts w:asciiTheme="majorBidi" w:hAnsiTheme="majorBidi" w:cstheme="majorBidi"/>
                <w:color w:val="000000"/>
                <w:sz w:val="24"/>
              </w:rPr>
              <w:t xml:space="preserve"> of </w:t>
            </w:r>
            <w:proofErr w:type="spellStart"/>
            <w:r w:rsidRPr="0066018C">
              <w:rPr>
                <w:rFonts w:asciiTheme="majorBidi" w:hAnsiTheme="majorBidi" w:cstheme="majorBidi"/>
                <w:color w:val="000000"/>
                <w:sz w:val="24"/>
              </w:rPr>
              <w:t>Humanities</w:t>
            </w:r>
            <w:proofErr w:type="spellEnd"/>
            <w:r w:rsidRPr="0066018C">
              <w:rPr>
                <w:rFonts w:asciiTheme="majorBidi" w:hAnsiTheme="majorBidi" w:cstheme="majorBidi"/>
                <w:color w:val="000000"/>
                <w:sz w:val="24"/>
              </w:rPr>
              <w:t>, University of Cagliari.</w:t>
            </w:r>
          </w:p>
        </w:tc>
      </w:tr>
      <w:tr w:rsidR="00076219" w:rsidRPr="00887932" w14:paraId="7E19271B" w14:textId="77777777" w:rsidTr="003C3097">
        <w:trPr>
          <w:trHeight w:val="435"/>
        </w:trPr>
        <w:tc>
          <w:tcPr>
            <w:tcW w:w="3092" w:type="dxa"/>
          </w:tcPr>
          <w:p w14:paraId="10939EDA" w14:textId="25388844"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iCs/>
                <w:color w:val="000000"/>
                <w:sz w:val="24"/>
                <w:szCs w:val="24"/>
              </w:rPr>
              <w:t>28/10/2014</w:t>
            </w:r>
            <w:r w:rsidRPr="0066018C">
              <w:rPr>
                <w:rFonts w:asciiTheme="majorBidi" w:hAnsiTheme="majorBidi" w:cstheme="majorBidi"/>
                <w:color w:val="000000"/>
                <w:sz w:val="24"/>
                <w:szCs w:val="24"/>
              </w:rPr>
              <w:t xml:space="preserve">, </w:t>
            </w:r>
            <w:r w:rsidRPr="0066018C">
              <w:rPr>
                <w:rFonts w:asciiTheme="majorBidi" w:hAnsiTheme="majorBidi" w:cstheme="majorBidi"/>
                <w:i w:val="0"/>
                <w:iCs/>
                <w:color w:val="000000"/>
                <w:sz w:val="24"/>
                <w:szCs w:val="24"/>
              </w:rPr>
              <w:t>University of Cagliari</w:t>
            </w:r>
          </w:p>
        </w:tc>
        <w:tc>
          <w:tcPr>
            <w:tcW w:w="243" w:type="dxa"/>
          </w:tcPr>
          <w:p w14:paraId="0A41C7F9"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18A14678" w14:textId="41646188" w:rsidR="00076219" w:rsidRPr="0066018C" w:rsidRDefault="00076219" w:rsidP="00076219">
            <w:pPr>
              <w:pStyle w:val="Normale1"/>
              <w:widowControl w:val="0"/>
              <w:autoSpaceDE w:val="0"/>
              <w:autoSpaceDN w:val="0"/>
              <w:adjustRightInd w:val="0"/>
              <w:spacing w:after="240" w:line="240" w:lineRule="atLeast"/>
              <w:ind w:right="567"/>
              <w:jc w:val="both"/>
              <w:rPr>
                <w:rFonts w:asciiTheme="majorBidi" w:hAnsiTheme="majorBidi" w:cstheme="majorBidi"/>
                <w:color w:val="000000"/>
                <w:sz w:val="24"/>
                <w:lang w:val="en-US"/>
              </w:rPr>
            </w:pPr>
            <w:r w:rsidRPr="0066018C">
              <w:rPr>
                <w:rFonts w:asciiTheme="majorBidi" w:hAnsiTheme="majorBidi" w:cstheme="majorBidi"/>
                <w:spacing w:val="3"/>
                <w:sz w:val="24"/>
                <w:lang w:val="en-US"/>
              </w:rPr>
              <w:t>O</w:t>
            </w:r>
            <w:r w:rsidRPr="0066018C">
              <w:rPr>
                <w:rFonts w:asciiTheme="majorBidi" w:hAnsiTheme="majorBidi" w:cstheme="majorBidi"/>
                <w:spacing w:val="1"/>
                <w:sz w:val="24"/>
                <w:lang w:val="en-US"/>
              </w:rPr>
              <w:t>r</w:t>
            </w:r>
            <w:r w:rsidRPr="0066018C">
              <w:rPr>
                <w:rFonts w:asciiTheme="majorBidi" w:hAnsiTheme="majorBidi" w:cstheme="majorBidi"/>
                <w:spacing w:val="2"/>
                <w:sz w:val="24"/>
                <w:lang w:val="en-US"/>
              </w:rPr>
              <w:t>gan</w:t>
            </w:r>
            <w:r w:rsidRPr="0066018C">
              <w:rPr>
                <w:rFonts w:asciiTheme="majorBidi" w:hAnsiTheme="majorBidi" w:cstheme="majorBidi"/>
                <w:spacing w:val="1"/>
                <w:sz w:val="24"/>
                <w:lang w:val="en-US"/>
              </w:rPr>
              <w:t>i</w:t>
            </w:r>
            <w:r w:rsidRPr="0066018C">
              <w:rPr>
                <w:rFonts w:asciiTheme="majorBidi" w:hAnsiTheme="majorBidi" w:cstheme="majorBidi"/>
                <w:spacing w:val="2"/>
                <w:sz w:val="24"/>
                <w:lang w:val="en-US"/>
              </w:rPr>
              <w:t>ze</w:t>
            </w:r>
            <w:r w:rsidRPr="0066018C">
              <w:rPr>
                <w:rFonts w:asciiTheme="majorBidi" w:hAnsiTheme="majorBidi" w:cstheme="majorBidi"/>
                <w:sz w:val="24"/>
                <w:lang w:val="en-US"/>
              </w:rPr>
              <w:t>r</w:t>
            </w:r>
            <w:r w:rsidRPr="0066018C">
              <w:rPr>
                <w:rFonts w:asciiTheme="majorBidi" w:hAnsiTheme="majorBidi" w:cstheme="majorBidi"/>
                <w:color w:val="000000"/>
                <w:sz w:val="24"/>
                <w:lang w:val="en-US"/>
              </w:rPr>
              <w:t xml:space="preserve"> of the Faculty seminar </w:t>
            </w:r>
            <w:proofErr w:type="spellStart"/>
            <w:r w:rsidRPr="0066018C">
              <w:rPr>
                <w:rFonts w:asciiTheme="majorBidi" w:hAnsiTheme="majorBidi" w:cstheme="majorBidi"/>
                <w:i/>
                <w:color w:val="000000"/>
                <w:sz w:val="24"/>
                <w:lang w:val="en-US"/>
              </w:rPr>
              <w:t>Tucidide</w:t>
            </w:r>
            <w:proofErr w:type="spellEnd"/>
            <w:r w:rsidRPr="0066018C">
              <w:rPr>
                <w:rFonts w:asciiTheme="majorBidi" w:hAnsiTheme="majorBidi" w:cstheme="majorBidi"/>
                <w:i/>
                <w:color w:val="000000"/>
                <w:sz w:val="24"/>
                <w:lang w:val="en-US"/>
              </w:rPr>
              <w:t xml:space="preserve"> e lo </w:t>
            </w:r>
            <w:proofErr w:type="spellStart"/>
            <w:r w:rsidRPr="0066018C">
              <w:rPr>
                <w:rFonts w:asciiTheme="majorBidi" w:hAnsiTheme="majorBidi" w:cstheme="majorBidi"/>
                <w:i/>
                <w:color w:val="000000"/>
                <w:sz w:val="24"/>
                <w:lang w:val="en-US"/>
              </w:rPr>
              <w:t>strumento</w:t>
            </w:r>
            <w:proofErr w:type="spellEnd"/>
            <w:r w:rsidRPr="0066018C">
              <w:rPr>
                <w:rFonts w:asciiTheme="majorBidi" w:hAnsiTheme="majorBidi" w:cstheme="majorBidi"/>
                <w:i/>
                <w:color w:val="000000"/>
                <w:sz w:val="24"/>
                <w:lang w:val="en-US"/>
              </w:rPr>
              <w:t xml:space="preserve"> </w:t>
            </w:r>
            <w:proofErr w:type="spellStart"/>
            <w:r w:rsidRPr="0066018C">
              <w:rPr>
                <w:rFonts w:asciiTheme="majorBidi" w:hAnsiTheme="majorBidi" w:cstheme="majorBidi"/>
                <w:i/>
                <w:color w:val="000000"/>
                <w:sz w:val="24"/>
                <w:lang w:val="en-US"/>
              </w:rPr>
              <w:t>della</w:t>
            </w:r>
            <w:proofErr w:type="spellEnd"/>
            <w:r w:rsidRPr="0066018C">
              <w:rPr>
                <w:rFonts w:asciiTheme="majorBidi" w:hAnsiTheme="majorBidi" w:cstheme="majorBidi"/>
                <w:i/>
                <w:color w:val="000000"/>
                <w:sz w:val="24"/>
                <w:lang w:val="en-US"/>
              </w:rPr>
              <w:t xml:space="preserve"> </w:t>
            </w:r>
            <w:proofErr w:type="spellStart"/>
            <w:r w:rsidRPr="0066018C">
              <w:rPr>
                <w:rFonts w:asciiTheme="majorBidi" w:hAnsiTheme="majorBidi" w:cstheme="majorBidi"/>
                <w:i/>
                <w:color w:val="000000"/>
                <w:sz w:val="24"/>
                <w:lang w:val="en-US"/>
              </w:rPr>
              <w:t>storia</w:t>
            </w:r>
            <w:proofErr w:type="spellEnd"/>
            <w:r w:rsidRPr="0066018C">
              <w:rPr>
                <w:rFonts w:asciiTheme="majorBidi" w:hAnsiTheme="majorBidi" w:cstheme="majorBidi"/>
                <w:i/>
                <w:color w:val="000000"/>
                <w:sz w:val="24"/>
                <w:lang w:val="en-US"/>
              </w:rPr>
              <w:t xml:space="preserve"> </w:t>
            </w:r>
            <w:r w:rsidRPr="0066018C">
              <w:rPr>
                <w:rFonts w:asciiTheme="majorBidi" w:hAnsiTheme="majorBidi" w:cstheme="majorBidi"/>
                <w:iCs/>
                <w:color w:val="000000"/>
                <w:sz w:val="24"/>
                <w:lang w:val="en-US"/>
              </w:rPr>
              <w:t>(</w:t>
            </w:r>
            <w:r w:rsidRPr="0066018C">
              <w:rPr>
                <w:rFonts w:asciiTheme="majorBidi" w:hAnsiTheme="majorBidi" w:cstheme="majorBidi"/>
                <w:color w:val="000000"/>
                <w:sz w:val="24"/>
                <w:lang w:val="en-US"/>
              </w:rPr>
              <w:t>Prof. R.W. Wallace, Northwestern University), Faculty of Humanities, University of Cagliari.</w:t>
            </w:r>
          </w:p>
        </w:tc>
      </w:tr>
      <w:tr w:rsidR="00076219" w:rsidRPr="00570D84" w14:paraId="157316F0" w14:textId="77777777" w:rsidTr="003C3097">
        <w:trPr>
          <w:trHeight w:val="435"/>
        </w:trPr>
        <w:tc>
          <w:tcPr>
            <w:tcW w:w="3092" w:type="dxa"/>
          </w:tcPr>
          <w:p w14:paraId="00F803D8" w14:textId="6A119747" w:rsidR="00076219" w:rsidRPr="0066018C" w:rsidRDefault="00076219" w:rsidP="00076219">
            <w:pPr>
              <w:pStyle w:val="OiaeaeiYiio2"/>
              <w:widowControl/>
              <w:snapToGrid w:val="0"/>
              <w:spacing w:before="20" w:after="20"/>
              <w:rPr>
                <w:rFonts w:asciiTheme="majorBidi" w:hAnsiTheme="majorBidi" w:cstheme="majorBidi"/>
                <w:i w:val="0"/>
                <w:iCs/>
                <w:sz w:val="24"/>
                <w:szCs w:val="24"/>
              </w:rPr>
            </w:pPr>
            <w:r w:rsidRPr="0066018C">
              <w:rPr>
                <w:rFonts w:asciiTheme="majorBidi" w:eastAsia="MS Mincho" w:hAnsiTheme="majorBidi" w:cstheme="majorBidi"/>
                <w:i w:val="0"/>
                <w:iCs/>
                <w:sz w:val="24"/>
                <w:szCs w:val="24"/>
              </w:rPr>
              <w:t>11/9/2010,</w:t>
            </w:r>
            <w:r w:rsidRPr="0066018C">
              <w:rPr>
                <w:rFonts w:asciiTheme="majorBidi" w:hAnsiTheme="majorBidi" w:cstheme="majorBidi"/>
                <w:i w:val="0"/>
                <w:iCs/>
                <w:sz w:val="24"/>
                <w:szCs w:val="24"/>
                <w:lang w:eastAsia="en-US"/>
              </w:rPr>
              <w:t xml:space="preserve"> Fifth International Alexander the Great Conference, Universidad de La </w:t>
            </w:r>
            <w:proofErr w:type="spellStart"/>
            <w:r w:rsidRPr="0066018C">
              <w:rPr>
                <w:rFonts w:asciiTheme="majorBidi" w:hAnsiTheme="majorBidi" w:cstheme="majorBidi"/>
                <w:i w:val="0"/>
                <w:iCs/>
                <w:sz w:val="24"/>
                <w:szCs w:val="24"/>
                <w:lang w:eastAsia="en-US"/>
              </w:rPr>
              <w:t>C</w:t>
            </w:r>
            <w:r w:rsidRPr="0066018C">
              <w:rPr>
                <w:rFonts w:asciiTheme="majorBidi" w:hAnsiTheme="majorBidi" w:cstheme="majorBidi"/>
                <w:i w:val="0"/>
                <w:iCs/>
                <w:sz w:val="24"/>
                <w:szCs w:val="24"/>
              </w:rPr>
              <w:t>oruña</w:t>
            </w:r>
            <w:proofErr w:type="spellEnd"/>
            <w:r w:rsidRPr="0066018C">
              <w:rPr>
                <w:rFonts w:asciiTheme="majorBidi" w:eastAsia="MS Mincho" w:hAnsiTheme="majorBidi" w:cstheme="majorBidi"/>
                <w:i w:val="0"/>
                <w:iCs/>
                <w:sz w:val="24"/>
                <w:szCs w:val="24"/>
              </w:rPr>
              <w:t xml:space="preserve"> </w:t>
            </w:r>
          </w:p>
        </w:tc>
        <w:tc>
          <w:tcPr>
            <w:tcW w:w="243" w:type="dxa"/>
          </w:tcPr>
          <w:p w14:paraId="45B81C35"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431EF393" w14:textId="2F88D355" w:rsidR="00076219" w:rsidRPr="0066018C" w:rsidRDefault="00076219" w:rsidP="00076219">
            <w:pPr>
              <w:autoSpaceDE w:val="0"/>
              <w:autoSpaceDN w:val="0"/>
              <w:adjustRightInd w:val="0"/>
              <w:spacing w:after="240"/>
              <w:ind w:right="567"/>
              <w:jc w:val="both"/>
              <w:rPr>
                <w:rFonts w:asciiTheme="majorBidi" w:hAnsiTheme="majorBidi" w:cstheme="majorBidi"/>
                <w:lang w:val="en-US" w:eastAsia="en-US"/>
              </w:rPr>
            </w:pPr>
            <w:r w:rsidRPr="0066018C">
              <w:rPr>
                <w:rFonts w:asciiTheme="majorBidi" w:hAnsiTheme="majorBidi" w:cstheme="majorBidi"/>
                <w:lang w:val="en-US" w:eastAsia="en-US"/>
              </w:rPr>
              <w:t xml:space="preserve">Propaganda Strategies and Political Document. Philip III’s </w:t>
            </w:r>
            <w:proofErr w:type="spellStart"/>
            <w:r w:rsidRPr="0066018C">
              <w:rPr>
                <w:rFonts w:asciiTheme="majorBidi" w:hAnsiTheme="majorBidi" w:cstheme="majorBidi"/>
                <w:lang w:val="en-US" w:eastAsia="en-US"/>
              </w:rPr>
              <w:t>diagr</w:t>
            </w:r>
            <w:r w:rsidRPr="0066018C">
              <w:rPr>
                <w:rFonts w:asciiTheme="majorBidi" w:hAnsiTheme="majorBidi" w:cstheme="majorBidi"/>
                <w:lang w:val="en-US"/>
              </w:rPr>
              <w:t>amma</w:t>
            </w:r>
            <w:proofErr w:type="spellEnd"/>
            <w:r w:rsidRPr="0066018C">
              <w:rPr>
                <w:rFonts w:asciiTheme="majorBidi" w:hAnsiTheme="majorBidi" w:cstheme="majorBidi"/>
                <w:lang w:val="en-US"/>
              </w:rPr>
              <w:t xml:space="preserve"> and the Greeks in 319 BC</w:t>
            </w:r>
            <w:r w:rsidR="00887932" w:rsidRPr="0066018C">
              <w:rPr>
                <w:rFonts w:asciiTheme="majorBidi" w:hAnsiTheme="majorBidi" w:cstheme="majorBidi"/>
                <w:lang w:val="en-US"/>
              </w:rPr>
              <w:t xml:space="preserve">”, </w:t>
            </w:r>
            <w:r w:rsidR="00887932" w:rsidRPr="0066018C">
              <w:rPr>
                <w:rFonts w:asciiTheme="majorBidi" w:hAnsiTheme="majorBidi" w:cstheme="majorBidi"/>
                <w:lang w:val="en-US" w:eastAsia="en-US"/>
              </w:rPr>
              <w:t>Fifth</w:t>
            </w:r>
            <w:r w:rsidRPr="0066018C">
              <w:rPr>
                <w:rFonts w:asciiTheme="majorBidi" w:hAnsiTheme="majorBidi" w:cstheme="majorBidi"/>
                <w:lang w:val="en-US" w:eastAsia="en-US"/>
              </w:rPr>
              <w:t xml:space="preserve"> International Alexander the Great Conference, Universidad de La </w:t>
            </w:r>
            <w:proofErr w:type="spellStart"/>
            <w:r w:rsidRPr="0066018C">
              <w:rPr>
                <w:rFonts w:asciiTheme="majorBidi" w:hAnsiTheme="majorBidi" w:cstheme="majorBidi"/>
                <w:lang w:val="en-US" w:eastAsia="en-US"/>
              </w:rPr>
              <w:t>C</w:t>
            </w:r>
            <w:r w:rsidRPr="0066018C">
              <w:rPr>
                <w:rFonts w:asciiTheme="majorBidi" w:hAnsiTheme="majorBidi" w:cstheme="majorBidi"/>
                <w:lang w:val="en-US"/>
              </w:rPr>
              <w:t>oruña</w:t>
            </w:r>
            <w:proofErr w:type="spellEnd"/>
            <w:r w:rsidRPr="0066018C">
              <w:rPr>
                <w:rFonts w:asciiTheme="majorBidi" w:hAnsiTheme="majorBidi" w:cstheme="majorBidi"/>
                <w:lang w:val="en-US"/>
              </w:rPr>
              <w:t xml:space="preserve"> (9-11 </w:t>
            </w:r>
            <w:proofErr w:type="spellStart"/>
            <w:r w:rsidRPr="0066018C">
              <w:rPr>
                <w:rFonts w:asciiTheme="majorBidi" w:hAnsiTheme="majorBidi" w:cstheme="majorBidi"/>
                <w:lang w:val="en-US"/>
              </w:rPr>
              <w:t>settembre</w:t>
            </w:r>
            <w:proofErr w:type="spellEnd"/>
            <w:r w:rsidRPr="0066018C">
              <w:rPr>
                <w:rFonts w:asciiTheme="majorBidi" w:hAnsiTheme="majorBidi" w:cstheme="majorBidi"/>
                <w:lang w:val="en-US"/>
              </w:rPr>
              <w:t xml:space="preserve"> 2010).</w:t>
            </w:r>
            <w:r w:rsidRPr="0066018C">
              <w:rPr>
                <w:rFonts w:asciiTheme="majorBidi" w:hAnsiTheme="majorBidi" w:cstheme="majorBidi"/>
                <w:lang w:val="en-US" w:eastAsia="en-US"/>
              </w:rPr>
              <w:t xml:space="preserve"> </w:t>
            </w:r>
          </w:p>
        </w:tc>
      </w:tr>
      <w:tr w:rsidR="00076219" w:rsidRPr="0066018C" w14:paraId="61C89872" w14:textId="77777777" w:rsidTr="003C3097">
        <w:trPr>
          <w:trHeight w:val="435"/>
        </w:trPr>
        <w:tc>
          <w:tcPr>
            <w:tcW w:w="3092" w:type="dxa"/>
          </w:tcPr>
          <w:p w14:paraId="7A65CFE6" w14:textId="03B588D4"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i w:val="0"/>
                <w:iCs/>
                <w:color w:val="000000"/>
                <w:sz w:val="24"/>
                <w:szCs w:val="24"/>
              </w:rPr>
              <w:t>23/3/2010, University of Cagliari</w:t>
            </w:r>
          </w:p>
        </w:tc>
        <w:tc>
          <w:tcPr>
            <w:tcW w:w="243" w:type="dxa"/>
          </w:tcPr>
          <w:p w14:paraId="2EE5B626"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3D899291" w14:textId="16E1A620" w:rsidR="00076219" w:rsidRPr="0066018C" w:rsidRDefault="00076219" w:rsidP="00076219">
            <w:pPr>
              <w:pStyle w:val="Normale1"/>
              <w:widowControl w:val="0"/>
              <w:autoSpaceDE w:val="0"/>
              <w:autoSpaceDN w:val="0"/>
              <w:adjustRightInd w:val="0"/>
              <w:spacing w:after="240" w:line="240" w:lineRule="atLeast"/>
              <w:ind w:right="567"/>
              <w:jc w:val="both"/>
              <w:rPr>
                <w:rFonts w:asciiTheme="majorBidi" w:hAnsiTheme="majorBidi" w:cstheme="majorBidi"/>
                <w:b/>
                <w:bCs/>
                <w:smallCaps/>
                <w:sz w:val="24"/>
              </w:rPr>
            </w:pPr>
            <w:r w:rsidRPr="0066018C">
              <w:rPr>
                <w:rFonts w:asciiTheme="majorBidi" w:hAnsiTheme="majorBidi" w:cstheme="majorBidi"/>
                <w:spacing w:val="3"/>
                <w:sz w:val="24"/>
              </w:rPr>
              <w:t>O</w:t>
            </w:r>
            <w:r w:rsidRPr="0066018C">
              <w:rPr>
                <w:rFonts w:asciiTheme="majorBidi" w:hAnsiTheme="majorBidi" w:cstheme="majorBidi"/>
                <w:spacing w:val="1"/>
                <w:sz w:val="24"/>
              </w:rPr>
              <w:t>r</w:t>
            </w:r>
            <w:r w:rsidRPr="0066018C">
              <w:rPr>
                <w:rFonts w:asciiTheme="majorBidi" w:hAnsiTheme="majorBidi" w:cstheme="majorBidi"/>
                <w:spacing w:val="2"/>
                <w:sz w:val="24"/>
              </w:rPr>
              <w:t>gan</w:t>
            </w:r>
            <w:r w:rsidRPr="0066018C">
              <w:rPr>
                <w:rFonts w:asciiTheme="majorBidi" w:hAnsiTheme="majorBidi" w:cstheme="majorBidi"/>
                <w:spacing w:val="1"/>
                <w:sz w:val="24"/>
              </w:rPr>
              <w:t>i</w:t>
            </w:r>
            <w:r w:rsidRPr="0066018C">
              <w:rPr>
                <w:rFonts w:asciiTheme="majorBidi" w:hAnsiTheme="majorBidi" w:cstheme="majorBidi"/>
                <w:spacing w:val="2"/>
                <w:sz w:val="24"/>
              </w:rPr>
              <w:t>ze</w:t>
            </w:r>
            <w:r w:rsidRPr="0066018C">
              <w:rPr>
                <w:rFonts w:asciiTheme="majorBidi" w:hAnsiTheme="majorBidi" w:cstheme="majorBidi"/>
                <w:sz w:val="24"/>
              </w:rPr>
              <w:t>r</w:t>
            </w:r>
            <w:r w:rsidRPr="0066018C">
              <w:rPr>
                <w:rFonts w:asciiTheme="majorBidi" w:hAnsiTheme="majorBidi" w:cstheme="majorBidi"/>
                <w:color w:val="000000"/>
                <w:sz w:val="24"/>
              </w:rPr>
              <w:t xml:space="preserve"> of the </w:t>
            </w:r>
            <w:proofErr w:type="spellStart"/>
            <w:r w:rsidRPr="0066018C">
              <w:rPr>
                <w:rFonts w:asciiTheme="majorBidi" w:hAnsiTheme="majorBidi" w:cstheme="majorBidi"/>
                <w:color w:val="000000"/>
                <w:sz w:val="24"/>
              </w:rPr>
              <w:t>Faculty</w:t>
            </w:r>
            <w:proofErr w:type="spellEnd"/>
            <w:r w:rsidRPr="0066018C">
              <w:rPr>
                <w:rFonts w:asciiTheme="majorBidi" w:hAnsiTheme="majorBidi" w:cstheme="majorBidi"/>
                <w:color w:val="000000"/>
                <w:sz w:val="24"/>
              </w:rPr>
              <w:t xml:space="preserve"> seminar </w:t>
            </w:r>
            <w:r w:rsidRPr="0066018C">
              <w:rPr>
                <w:rFonts w:asciiTheme="majorBidi" w:hAnsiTheme="majorBidi" w:cstheme="majorBidi"/>
                <w:i/>
                <w:color w:val="000000"/>
                <w:sz w:val="24"/>
              </w:rPr>
              <w:t>Oralità e scrittura nella prassi giudiziaria ateniese tra V e IV sec. a.C.</w:t>
            </w:r>
            <w:r w:rsidRPr="0066018C">
              <w:rPr>
                <w:rFonts w:asciiTheme="majorBidi" w:hAnsiTheme="majorBidi" w:cstheme="majorBidi"/>
                <w:iCs/>
                <w:color w:val="000000"/>
                <w:sz w:val="24"/>
              </w:rPr>
              <w:t xml:space="preserve"> (</w:t>
            </w:r>
            <w:r w:rsidRPr="0066018C">
              <w:rPr>
                <w:rFonts w:asciiTheme="majorBidi" w:hAnsiTheme="majorBidi" w:cstheme="majorBidi"/>
                <w:color w:val="000000"/>
                <w:sz w:val="24"/>
              </w:rPr>
              <w:t xml:space="preserve">Prof. M. </w:t>
            </w:r>
            <w:proofErr w:type="spellStart"/>
            <w:r w:rsidRPr="0066018C">
              <w:rPr>
                <w:rFonts w:asciiTheme="majorBidi" w:hAnsiTheme="majorBidi" w:cstheme="majorBidi"/>
                <w:color w:val="000000"/>
                <w:sz w:val="24"/>
              </w:rPr>
              <w:t>Faraguna</w:t>
            </w:r>
            <w:proofErr w:type="spellEnd"/>
            <w:r w:rsidRPr="0066018C">
              <w:rPr>
                <w:rFonts w:asciiTheme="majorBidi" w:hAnsiTheme="majorBidi" w:cstheme="majorBidi"/>
                <w:color w:val="000000"/>
                <w:sz w:val="24"/>
              </w:rPr>
              <w:t xml:space="preserve">, Università degli Studi di Trieste), </w:t>
            </w:r>
            <w:proofErr w:type="spellStart"/>
            <w:r w:rsidRPr="0066018C">
              <w:rPr>
                <w:rFonts w:asciiTheme="majorBidi" w:hAnsiTheme="majorBidi" w:cstheme="majorBidi"/>
                <w:color w:val="000000"/>
                <w:sz w:val="24"/>
              </w:rPr>
              <w:t>Faculty</w:t>
            </w:r>
            <w:proofErr w:type="spellEnd"/>
            <w:r w:rsidRPr="0066018C">
              <w:rPr>
                <w:rFonts w:asciiTheme="majorBidi" w:hAnsiTheme="majorBidi" w:cstheme="majorBidi"/>
                <w:color w:val="000000"/>
                <w:sz w:val="24"/>
              </w:rPr>
              <w:t xml:space="preserve"> of </w:t>
            </w:r>
            <w:proofErr w:type="spellStart"/>
            <w:r w:rsidRPr="0066018C">
              <w:rPr>
                <w:rFonts w:asciiTheme="majorBidi" w:hAnsiTheme="majorBidi" w:cstheme="majorBidi"/>
                <w:color w:val="000000"/>
                <w:sz w:val="24"/>
              </w:rPr>
              <w:t>Humanities</w:t>
            </w:r>
            <w:proofErr w:type="spellEnd"/>
            <w:r w:rsidRPr="0066018C">
              <w:rPr>
                <w:rFonts w:asciiTheme="majorBidi" w:hAnsiTheme="majorBidi" w:cstheme="majorBidi"/>
                <w:color w:val="000000"/>
                <w:sz w:val="24"/>
              </w:rPr>
              <w:t>, University of Cagliari</w:t>
            </w:r>
            <w:r w:rsidRPr="0066018C">
              <w:rPr>
                <w:rFonts w:asciiTheme="majorBidi" w:hAnsiTheme="majorBidi" w:cstheme="majorBidi"/>
                <w:b/>
                <w:bCs/>
                <w:smallCaps/>
                <w:sz w:val="24"/>
              </w:rPr>
              <w:t>.</w:t>
            </w:r>
          </w:p>
        </w:tc>
      </w:tr>
      <w:tr w:rsidR="00076219" w:rsidRPr="0066018C" w14:paraId="6E5A3376" w14:textId="77777777" w:rsidTr="003C3097">
        <w:trPr>
          <w:trHeight w:val="435"/>
        </w:trPr>
        <w:tc>
          <w:tcPr>
            <w:tcW w:w="3092" w:type="dxa"/>
          </w:tcPr>
          <w:p w14:paraId="0680AF94" w14:textId="3BE24B39"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i w:val="0"/>
                <w:iCs/>
                <w:sz w:val="24"/>
                <w:szCs w:val="24"/>
              </w:rPr>
              <w:t>3/2/2010, University of Cagliari</w:t>
            </w:r>
          </w:p>
        </w:tc>
        <w:tc>
          <w:tcPr>
            <w:tcW w:w="243" w:type="dxa"/>
          </w:tcPr>
          <w:p w14:paraId="11DC79CA"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5238F6A0" w14:textId="6F8A51EE" w:rsidR="00076219" w:rsidRPr="0066018C" w:rsidRDefault="00076219" w:rsidP="00076219">
            <w:pPr>
              <w:autoSpaceDE w:val="0"/>
              <w:autoSpaceDN w:val="0"/>
              <w:adjustRightInd w:val="0"/>
              <w:spacing w:after="240"/>
              <w:ind w:right="567"/>
              <w:jc w:val="both"/>
              <w:rPr>
                <w:rFonts w:asciiTheme="majorBidi" w:hAnsiTheme="majorBidi" w:cstheme="majorBidi"/>
              </w:rPr>
            </w:pPr>
            <w:r w:rsidRPr="0066018C">
              <w:rPr>
                <w:rFonts w:asciiTheme="majorBidi" w:hAnsiTheme="majorBidi" w:cstheme="majorBidi"/>
              </w:rPr>
              <w:t>“</w:t>
            </w:r>
            <w:r w:rsidRPr="0066018C">
              <w:rPr>
                <w:rFonts w:asciiTheme="majorBidi" w:hAnsiTheme="majorBidi" w:cstheme="majorBidi"/>
                <w:lang w:eastAsia="en-US"/>
              </w:rPr>
              <w:t>La città dei “purosangue”: identità e sovranità politica</w:t>
            </w:r>
            <w:r w:rsidRPr="0066018C">
              <w:rPr>
                <w:rFonts w:asciiTheme="majorBidi" w:hAnsiTheme="majorBidi" w:cstheme="majorBidi"/>
              </w:rPr>
              <w:t xml:space="preserve"> ad Atene tra VI e IV sec. a.C.”, International Conference </w:t>
            </w:r>
            <w:r w:rsidRPr="0066018C">
              <w:rPr>
                <w:rFonts w:asciiTheme="majorBidi" w:hAnsiTheme="majorBidi" w:cstheme="majorBidi"/>
                <w:lang w:eastAsia="en-US"/>
              </w:rPr>
              <w:t>XENOI. Immagine e parola tra razzismi antic</w:t>
            </w:r>
            <w:r w:rsidRPr="0066018C">
              <w:rPr>
                <w:rFonts w:asciiTheme="majorBidi" w:hAnsiTheme="majorBidi" w:cstheme="majorBidi"/>
              </w:rPr>
              <w:t xml:space="preserve">hi e moderni, </w:t>
            </w:r>
            <w:r w:rsidRPr="0066018C">
              <w:rPr>
                <w:rFonts w:asciiTheme="majorBidi" w:hAnsiTheme="majorBidi" w:cstheme="majorBidi"/>
                <w:lang w:eastAsia="en-US"/>
              </w:rPr>
              <w:t>Università degl</w:t>
            </w:r>
            <w:r w:rsidRPr="0066018C">
              <w:rPr>
                <w:rFonts w:asciiTheme="majorBidi" w:hAnsiTheme="majorBidi" w:cstheme="majorBidi"/>
              </w:rPr>
              <w:t>i Studi di Cagliari, 3-6 febbraio 2010.</w:t>
            </w:r>
          </w:p>
        </w:tc>
      </w:tr>
      <w:tr w:rsidR="00076219" w:rsidRPr="0066018C" w14:paraId="238DF1D6" w14:textId="77777777" w:rsidTr="003C3097">
        <w:trPr>
          <w:trHeight w:val="435"/>
        </w:trPr>
        <w:tc>
          <w:tcPr>
            <w:tcW w:w="3092" w:type="dxa"/>
          </w:tcPr>
          <w:p w14:paraId="458F2183" w14:textId="54B05DBD"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i w:val="0"/>
                <w:iCs/>
                <w:sz w:val="24"/>
                <w:szCs w:val="24"/>
                <w:lang w:val="it-IT"/>
              </w:rPr>
              <w:t xml:space="preserve">7/7/2009, </w:t>
            </w:r>
            <w:r w:rsidRPr="0066018C">
              <w:rPr>
                <w:rFonts w:asciiTheme="majorBidi" w:hAnsiTheme="majorBidi" w:cstheme="majorBidi"/>
                <w:i w:val="0"/>
                <w:iCs/>
                <w:sz w:val="24"/>
                <w:szCs w:val="24"/>
                <w:lang w:val="it-IT" w:eastAsia="en-US"/>
              </w:rPr>
              <w:t xml:space="preserve">Centro di Ricerca </w:t>
            </w:r>
            <w:r w:rsidRPr="0066018C">
              <w:rPr>
                <w:rFonts w:asciiTheme="majorBidi" w:hAnsiTheme="majorBidi" w:cstheme="majorBidi"/>
                <w:i w:val="0"/>
                <w:iCs/>
                <w:sz w:val="24"/>
                <w:szCs w:val="24"/>
                <w:lang w:val="it-IT"/>
              </w:rPr>
              <w:t xml:space="preserve">Internazionale </w:t>
            </w:r>
            <w:proofErr w:type="spellStart"/>
            <w:r w:rsidRPr="0066018C">
              <w:rPr>
                <w:rFonts w:asciiTheme="majorBidi" w:hAnsiTheme="majorBidi" w:cstheme="majorBidi"/>
                <w:i w:val="0"/>
                <w:iCs/>
                <w:sz w:val="24"/>
                <w:szCs w:val="24"/>
                <w:lang w:val="it-IT"/>
              </w:rPr>
              <w:t>Polaris</w:t>
            </w:r>
            <w:proofErr w:type="spellEnd"/>
          </w:p>
        </w:tc>
        <w:tc>
          <w:tcPr>
            <w:tcW w:w="243" w:type="dxa"/>
          </w:tcPr>
          <w:p w14:paraId="1F057549"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2F712B11" w14:textId="18415993" w:rsidR="00076219" w:rsidRPr="0066018C" w:rsidRDefault="00076219" w:rsidP="00076219">
            <w:pPr>
              <w:autoSpaceDE w:val="0"/>
              <w:autoSpaceDN w:val="0"/>
              <w:adjustRightInd w:val="0"/>
              <w:spacing w:after="240"/>
              <w:ind w:right="567"/>
              <w:jc w:val="both"/>
              <w:rPr>
                <w:rFonts w:asciiTheme="majorBidi" w:hAnsiTheme="majorBidi" w:cstheme="majorBidi"/>
              </w:rPr>
            </w:pPr>
            <w:r w:rsidRPr="0066018C">
              <w:rPr>
                <w:rFonts w:asciiTheme="majorBidi" w:hAnsiTheme="majorBidi" w:cstheme="majorBidi"/>
              </w:rPr>
              <w:t>“</w:t>
            </w:r>
            <w:proofErr w:type="spellStart"/>
            <w:r w:rsidRPr="0066018C">
              <w:rPr>
                <w:rFonts w:asciiTheme="majorBidi" w:hAnsiTheme="majorBidi" w:cstheme="majorBidi"/>
                <w:lang w:eastAsia="en-US"/>
              </w:rPr>
              <w:t>A</w:t>
            </w:r>
            <w:r w:rsidRPr="0066018C">
              <w:rPr>
                <w:rFonts w:asciiTheme="majorBidi" w:hAnsiTheme="majorBidi" w:cstheme="majorBidi"/>
              </w:rPr>
              <w:t>thenian</w:t>
            </w:r>
            <w:proofErr w:type="spellEnd"/>
            <w:r w:rsidRPr="0066018C">
              <w:rPr>
                <w:rFonts w:asciiTheme="majorBidi" w:hAnsiTheme="majorBidi" w:cstheme="majorBidi"/>
              </w:rPr>
              <w:t xml:space="preserve"> </w:t>
            </w:r>
            <w:proofErr w:type="spellStart"/>
            <w:r w:rsidRPr="0066018C">
              <w:rPr>
                <w:rFonts w:asciiTheme="majorBidi" w:hAnsiTheme="majorBidi" w:cstheme="majorBidi"/>
              </w:rPr>
              <w:t>civic</w:t>
            </w:r>
            <w:proofErr w:type="spellEnd"/>
            <w:r w:rsidRPr="0066018C">
              <w:rPr>
                <w:rFonts w:asciiTheme="majorBidi" w:hAnsiTheme="majorBidi" w:cstheme="majorBidi"/>
              </w:rPr>
              <w:t xml:space="preserve"> </w:t>
            </w:r>
            <w:proofErr w:type="spellStart"/>
            <w:r w:rsidRPr="0066018C">
              <w:rPr>
                <w:rFonts w:asciiTheme="majorBidi" w:hAnsiTheme="majorBidi" w:cstheme="majorBidi"/>
              </w:rPr>
              <w:t>identity</w:t>
            </w:r>
            <w:proofErr w:type="spellEnd"/>
            <w:r w:rsidRPr="0066018C">
              <w:rPr>
                <w:rFonts w:asciiTheme="majorBidi" w:hAnsiTheme="majorBidi" w:cstheme="majorBidi"/>
              </w:rPr>
              <w:t xml:space="preserve"> and the </w:t>
            </w:r>
            <w:proofErr w:type="spellStart"/>
            <w:r w:rsidRPr="0066018C">
              <w:rPr>
                <w:rFonts w:asciiTheme="majorBidi" w:hAnsiTheme="majorBidi" w:cstheme="majorBidi"/>
              </w:rPr>
              <w:t>blood</w:t>
            </w:r>
            <w:proofErr w:type="spellEnd"/>
            <w:r w:rsidRPr="0066018C">
              <w:rPr>
                <w:rFonts w:asciiTheme="majorBidi" w:hAnsiTheme="majorBidi" w:cstheme="majorBidi"/>
              </w:rPr>
              <w:t xml:space="preserve"> </w:t>
            </w:r>
            <w:proofErr w:type="spellStart"/>
            <w:r w:rsidRPr="0066018C">
              <w:rPr>
                <w:rFonts w:asciiTheme="majorBidi" w:hAnsiTheme="majorBidi" w:cstheme="majorBidi"/>
              </w:rPr>
              <w:t>purity</w:t>
            </w:r>
            <w:proofErr w:type="spellEnd"/>
            <w:r w:rsidRPr="0066018C">
              <w:rPr>
                <w:rFonts w:asciiTheme="majorBidi" w:hAnsiTheme="majorBidi" w:cstheme="majorBidi"/>
              </w:rPr>
              <w:t xml:space="preserve">”, International Conference </w:t>
            </w:r>
            <w:r w:rsidRPr="0066018C">
              <w:rPr>
                <w:rFonts w:asciiTheme="majorBidi" w:hAnsiTheme="majorBidi" w:cstheme="majorBidi"/>
                <w:lang w:eastAsia="en-US"/>
              </w:rPr>
              <w:t xml:space="preserve">Riflessioni sul tema delle origini nel bacino del Mediterraneo, CRS4 (Centro di Ricerca </w:t>
            </w:r>
            <w:r w:rsidRPr="0066018C">
              <w:rPr>
                <w:rFonts w:asciiTheme="majorBidi" w:hAnsiTheme="majorBidi" w:cstheme="majorBidi"/>
              </w:rPr>
              <w:t xml:space="preserve">Internazionale </w:t>
            </w:r>
            <w:proofErr w:type="spellStart"/>
            <w:r w:rsidRPr="0066018C">
              <w:rPr>
                <w:rFonts w:asciiTheme="majorBidi" w:hAnsiTheme="majorBidi" w:cstheme="majorBidi"/>
              </w:rPr>
              <w:t>Polaris</w:t>
            </w:r>
            <w:proofErr w:type="spellEnd"/>
            <w:r w:rsidRPr="0066018C">
              <w:rPr>
                <w:rFonts w:asciiTheme="majorBidi" w:hAnsiTheme="majorBidi" w:cstheme="majorBidi"/>
              </w:rPr>
              <w:t xml:space="preserve">), </w:t>
            </w:r>
            <w:r w:rsidRPr="0066018C">
              <w:rPr>
                <w:rFonts w:asciiTheme="majorBidi" w:hAnsiTheme="majorBidi" w:cstheme="majorBidi"/>
                <w:lang w:eastAsia="en-US"/>
              </w:rPr>
              <w:t>Cagliari)</w:t>
            </w:r>
            <w:r w:rsidRPr="0066018C">
              <w:rPr>
                <w:rFonts w:asciiTheme="majorBidi" w:hAnsiTheme="majorBidi" w:cstheme="majorBidi"/>
              </w:rPr>
              <w:t>.</w:t>
            </w:r>
          </w:p>
        </w:tc>
      </w:tr>
      <w:tr w:rsidR="00076219" w:rsidRPr="0066018C" w14:paraId="2CF3A481" w14:textId="77777777" w:rsidTr="003C3097">
        <w:trPr>
          <w:trHeight w:val="435"/>
        </w:trPr>
        <w:tc>
          <w:tcPr>
            <w:tcW w:w="3092" w:type="dxa"/>
          </w:tcPr>
          <w:p w14:paraId="5D095885" w14:textId="1D492580"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rPr>
            </w:pPr>
            <w:r w:rsidRPr="0066018C">
              <w:rPr>
                <w:rFonts w:asciiTheme="majorBidi" w:hAnsiTheme="majorBidi" w:cstheme="majorBidi"/>
                <w:i w:val="0"/>
                <w:iCs/>
                <w:sz w:val="24"/>
                <w:szCs w:val="24"/>
              </w:rPr>
              <w:t>4/11/2008, University of Cagliari</w:t>
            </w:r>
          </w:p>
          <w:p w14:paraId="17835D3C" w14:textId="6E57B5AB" w:rsidR="00076219" w:rsidRPr="0066018C" w:rsidRDefault="00076219" w:rsidP="00076219">
            <w:pPr>
              <w:pStyle w:val="OiaeaeiYiio2"/>
              <w:widowControl/>
              <w:snapToGrid w:val="0"/>
              <w:spacing w:before="20" w:after="20"/>
              <w:rPr>
                <w:rFonts w:asciiTheme="majorBidi" w:hAnsiTheme="majorBidi" w:cstheme="majorBidi"/>
                <w:i w:val="0"/>
                <w:iCs/>
                <w:sz w:val="24"/>
                <w:szCs w:val="24"/>
              </w:rPr>
            </w:pPr>
          </w:p>
        </w:tc>
        <w:tc>
          <w:tcPr>
            <w:tcW w:w="243" w:type="dxa"/>
          </w:tcPr>
          <w:p w14:paraId="259C8D02"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01DA40C6" w14:textId="3295156A" w:rsidR="00076219" w:rsidRPr="0066018C" w:rsidRDefault="00076219" w:rsidP="00076219">
            <w:pPr>
              <w:autoSpaceDE w:val="0"/>
              <w:autoSpaceDN w:val="0"/>
              <w:adjustRightInd w:val="0"/>
              <w:spacing w:after="240"/>
              <w:ind w:right="567"/>
              <w:jc w:val="both"/>
              <w:rPr>
                <w:rFonts w:asciiTheme="majorBidi" w:eastAsia="MS Mincho" w:hAnsiTheme="majorBidi" w:cstheme="majorBidi"/>
              </w:rPr>
            </w:pPr>
            <w:r w:rsidRPr="0066018C">
              <w:rPr>
                <w:rFonts w:asciiTheme="majorBidi" w:hAnsiTheme="majorBidi" w:cstheme="majorBidi"/>
              </w:rPr>
              <w:t>“</w:t>
            </w:r>
            <w:r w:rsidRPr="0066018C">
              <w:rPr>
                <w:rFonts w:asciiTheme="majorBidi" w:hAnsiTheme="majorBidi" w:cstheme="majorBidi"/>
                <w:lang w:eastAsia="en-US"/>
              </w:rPr>
              <w:t>La democrazia: il nome, la cosa il concetto</w:t>
            </w:r>
            <w:r w:rsidRPr="0066018C">
              <w:rPr>
                <w:rFonts w:asciiTheme="majorBidi" w:hAnsiTheme="majorBidi" w:cstheme="majorBidi"/>
              </w:rPr>
              <w:t xml:space="preserve">” </w:t>
            </w:r>
            <w:proofErr w:type="spellStart"/>
            <w:r w:rsidRPr="0066018C">
              <w:rPr>
                <w:rFonts w:asciiTheme="majorBidi" w:hAnsiTheme="majorBidi" w:cstheme="majorBidi"/>
              </w:rPr>
              <w:t>within</w:t>
            </w:r>
            <w:proofErr w:type="spellEnd"/>
            <w:r w:rsidRPr="0066018C">
              <w:rPr>
                <w:rFonts w:asciiTheme="majorBidi" w:hAnsiTheme="majorBidi" w:cstheme="majorBidi"/>
              </w:rPr>
              <w:t xml:space="preserve"> the </w:t>
            </w:r>
            <w:proofErr w:type="spellStart"/>
            <w:r w:rsidRPr="0066018C">
              <w:rPr>
                <w:rFonts w:asciiTheme="majorBidi" w:hAnsiTheme="majorBidi" w:cstheme="majorBidi"/>
              </w:rPr>
              <w:t>Faculty</w:t>
            </w:r>
            <w:proofErr w:type="spellEnd"/>
            <w:r w:rsidRPr="0066018C">
              <w:rPr>
                <w:rFonts w:asciiTheme="majorBidi" w:hAnsiTheme="majorBidi" w:cstheme="majorBidi"/>
              </w:rPr>
              <w:t xml:space="preserve"> seminar </w:t>
            </w:r>
            <w:r w:rsidRPr="0066018C">
              <w:rPr>
                <w:rFonts w:asciiTheme="majorBidi" w:hAnsiTheme="majorBidi" w:cstheme="majorBidi"/>
                <w:lang w:eastAsia="en-US"/>
              </w:rPr>
              <w:t>"La democrazia ateniese. Riflessioni introduttive".</w:t>
            </w:r>
          </w:p>
        </w:tc>
      </w:tr>
      <w:tr w:rsidR="00076219" w:rsidRPr="00887932" w14:paraId="56E983FC" w14:textId="77777777" w:rsidTr="003C3097">
        <w:trPr>
          <w:trHeight w:val="435"/>
        </w:trPr>
        <w:tc>
          <w:tcPr>
            <w:tcW w:w="3092" w:type="dxa"/>
          </w:tcPr>
          <w:p w14:paraId="3A867C21" w14:textId="72DB9E60" w:rsidR="00076219" w:rsidRPr="0066018C" w:rsidRDefault="00076219" w:rsidP="00076219">
            <w:pPr>
              <w:pStyle w:val="OiaeaeiYiio2"/>
              <w:widowControl/>
              <w:snapToGrid w:val="0"/>
              <w:spacing w:before="20" w:after="20"/>
              <w:rPr>
                <w:rFonts w:asciiTheme="majorBidi" w:hAnsiTheme="majorBidi" w:cstheme="majorBidi"/>
                <w:i w:val="0"/>
                <w:iCs/>
                <w:sz w:val="24"/>
                <w:szCs w:val="24"/>
              </w:rPr>
            </w:pPr>
            <w:r w:rsidRPr="0066018C">
              <w:rPr>
                <w:rFonts w:asciiTheme="majorBidi" w:hAnsiTheme="majorBidi" w:cstheme="majorBidi"/>
                <w:bCs/>
                <w:i w:val="0"/>
                <w:iCs/>
                <w:smallCaps/>
                <w:sz w:val="24"/>
                <w:szCs w:val="24"/>
              </w:rPr>
              <w:t>15-16/4/2008, University of Cagliari</w:t>
            </w:r>
          </w:p>
        </w:tc>
        <w:tc>
          <w:tcPr>
            <w:tcW w:w="243" w:type="dxa"/>
          </w:tcPr>
          <w:p w14:paraId="5454DC2C"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568F6A2F" w14:textId="3EA09E78" w:rsidR="00076219" w:rsidRPr="0066018C" w:rsidRDefault="00076219" w:rsidP="00076219">
            <w:pPr>
              <w:pStyle w:val="Normale1"/>
              <w:widowControl w:val="0"/>
              <w:autoSpaceDE w:val="0"/>
              <w:autoSpaceDN w:val="0"/>
              <w:adjustRightInd w:val="0"/>
              <w:spacing w:after="240" w:line="240" w:lineRule="atLeast"/>
              <w:ind w:right="567"/>
              <w:jc w:val="both"/>
              <w:rPr>
                <w:rFonts w:asciiTheme="majorBidi" w:hAnsiTheme="majorBidi" w:cstheme="majorBidi"/>
                <w:b/>
                <w:bCs/>
                <w:smallCaps/>
                <w:sz w:val="24"/>
                <w:lang w:val="en-US"/>
              </w:rPr>
            </w:pPr>
            <w:r w:rsidRPr="0066018C">
              <w:rPr>
                <w:rFonts w:asciiTheme="majorBidi" w:hAnsiTheme="majorBidi" w:cstheme="majorBidi"/>
                <w:spacing w:val="3"/>
                <w:sz w:val="24"/>
                <w:lang w:val="en-US"/>
              </w:rPr>
              <w:t>O</w:t>
            </w:r>
            <w:r w:rsidRPr="0066018C">
              <w:rPr>
                <w:rFonts w:asciiTheme="majorBidi" w:hAnsiTheme="majorBidi" w:cstheme="majorBidi"/>
                <w:spacing w:val="1"/>
                <w:sz w:val="24"/>
                <w:lang w:val="en-US"/>
              </w:rPr>
              <w:t>r</w:t>
            </w:r>
            <w:r w:rsidRPr="0066018C">
              <w:rPr>
                <w:rFonts w:asciiTheme="majorBidi" w:hAnsiTheme="majorBidi" w:cstheme="majorBidi"/>
                <w:spacing w:val="2"/>
                <w:sz w:val="24"/>
                <w:lang w:val="en-US"/>
              </w:rPr>
              <w:t>gan</w:t>
            </w:r>
            <w:r w:rsidRPr="0066018C">
              <w:rPr>
                <w:rFonts w:asciiTheme="majorBidi" w:hAnsiTheme="majorBidi" w:cstheme="majorBidi"/>
                <w:spacing w:val="1"/>
                <w:sz w:val="24"/>
                <w:lang w:val="en-US"/>
              </w:rPr>
              <w:t>i</w:t>
            </w:r>
            <w:r w:rsidRPr="0066018C">
              <w:rPr>
                <w:rFonts w:asciiTheme="majorBidi" w:hAnsiTheme="majorBidi" w:cstheme="majorBidi"/>
                <w:spacing w:val="2"/>
                <w:sz w:val="24"/>
                <w:lang w:val="en-US"/>
              </w:rPr>
              <w:t>ze</w:t>
            </w:r>
            <w:r w:rsidRPr="0066018C">
              <w:rPr>
                <w:rFonts w:asciiTheme="majorBidi" w:hAnsiTheme="majorBidi" w:cstheme="majorBidi"/>
                <w:sz w:val="24"/>
                <w:lang w:val="en-US"/>
              </w:rPr>
              <w:t>r</w:t>
            </w:r>
            <w:r w:rsidRPr="0066018C">
              <w:rPr>
                <w:rFonts w:asciiTheme="majorBidi" w:hAnsiTheme="majorBidi" w:cstheme="majorBidi"/>
                <w:color w:val="000000"/>
                <w:sz w:val="24"/>
                <w:lang w:val="en-US"/>
              </w:rPr>
              <w:t xml:space="preserve"> of the two days Faculty seminar </w:t>
            </w:r>
            <w:proofErr w:type="spellStart"/>
            <w:r w:rsidRPr="0066018C">
              <w:rPr>
                <w:rFonts w:asciiTheme="majorBidi" w:hAnsiTheme="majorBidi" w:cstheme="majorBidi"/>
                <w:i/>
                <w:color w:val="000000"/>
                <w:sz w:val="24"/>
                <w:lang w:val="en-US"/>
              </w:rPr>
              <w:t>Cittadinanza</w:t>
            </w:r>
            <w:proofErr w:type="spellEnd"/>
            <w:r w:rsidRPr="0066018C">
              <w:rPr>
                <w:rFonts w:asciiTheme="majorBidi" w:hAnsiTheme="majorBidi" w:cstheme="majorBidi"/>
                <w:i/>
                <w:color w:val="000000"/>
                <w:sz w:val="24"/>
                <w:lang w:val="en-US"/>
              </w:rPr>
              <w:t xml:space="preserve"> e </w:t>
            </w:r>
            <w:proofErr w:type="spellStart"/>
            <w:r w:rsidRPr="0066018C">
              <w:rPr>
                <w:rFonts w:asciiTheme="majorBidi" w:hAnsiTheme="majorBidi" w:cstheme="majorBidi"/>
                <w:i/>
                <w:color w:val="000000"/>
                <w:sz w:val="24"/>
                <w:lang w:val="en-US"/>
              </w:rPr>
              <w:t>statuti</w:t>
            </w:r>
            <w:proofErr w:type="spellEnd"/>
            <w:r w:rsidRPr="0066018C">
              <w:rPr>
                <w:rFonts w:asciiTheme="majorBidi" w:hAnsiTheme="majorBidi" w:cstheme="majorBidi"/>
                <w:i/>
                <w:color w:val="000000"/>
                <w:sz w:val="24"/>
                <w:lang w:val="en-US"/>
              </w:rPr>
              <w:t xml:space="preserve"> </w:t>
            </w:r>
            <w:proofErr w:type="spellStart"/>
            <w:r w:rsidRPr="0066018C">
              <w:rPr>
                <w:rFonts w:asciiTheme="majorBidi" w:hAnsiTheme="majorBidi" w:cstheme="majorBidi"/>
                <w:i/>
                <w:color w:val="000000"/>
                <w:sz w:val="24"/>
                <w:lang w:val="en-US"/>
              </w:rPr>
              <w:t>sociali</w:t>
            </w:r>
            <w:proofErr w:type="spellEnd"/>
            <w:r w:rsidRPr="0066018C">
              <w:rPr>
                <w:rFonts w:asciiTheme="majorBidi" w:hAnsiTheme="majorBidi" w:cstheme="majorBidi"/>
                <w:i/>
                <w:color w:val="000000"/>
                <w:sz w:val="24"/>
                <w:lang w:val="en-US"/>
              </w:rPr>
              <w:t xml:space="preserve"> </w:t>
            </w:r>
            <w:proofErr w:type="spellStart"/>
            <w:r w:rsidRPr="0066018C">
              <w:rPr>
                <w:rFonts w:asciiTheme="majorBidi" w:hAnsiTheme="majorBidi" w:cstheme="majorBidi"/>
                <w:i/>
                <w:color w:val="000000"/>
                <w:sz w:val="24"/>
                <w:lang w:val="en-US"/>
              </w:rPr>
              <w:t>nella</w:t>
            </w:r>
            <w:proofErr w:type="spellEnd"/>
            <w:r w:rsidRPr="0066018C">
              <w:rPr>
                <w:rFonts w:asciiTheme="majorBidi" w:hAnsiTheme="majorBidi" w:cstheme="majorBidi"/>
                <w:i/>
                <w:color w:val="000000"/>
                <w:sz w:val="24"/>
                <w:lang w:val="en-US"/>
              </w:rPr>
              <w:t xml:space="preserve"> vita </w:t>
            </w:r>
            <w:proofErr w:type="spellStart"/>
            <w:r w:rsidRPr="0066018C">
              <w:rPr>
                <w:rFonts w:asciiTheme="majorBidi" w:hAnsiTheme="majorBidi" w:cstheme="majorBidi"/>
                <w:i/>
                <w:color w:val="000000"/>
                <w:sz w:val="24"/>
                <w:lang w:val="en-US"/>
              </w:rPr>
              <w:t>finanziaria</w:t>
            </w:r>
            <w:proofErr w:type="spellEnd"/>
            <w:r w:rsidRPr="0066018C">
              <w:rPr>
                <w:rFonts w:asciiTheme="majorBidi" w:hAnsiTheme="majorBidi" w:cstheme="majorBidi"/>
                <w:i/>
                <w:color w:val="000000"/>
                <w:sz w:val="24"/>
                <w:lang w:val="en-US"/>
              </w:rPr>
              <w:t xml:space="preserve"> </w:t>
            </w:r>
            <w:proofErr w:type="spellStart"/>
            <w:r w:rsidRPr="0066018C">
              <w:rPr>
                <w:rFonts w:asciiTheme="majorBidi" w:hAnsiTheme="majorBidi" w:cstheme="majorBidi"/>
                <w:i/>
                <w:color w:val="000000"/>
                <w:sz w:val="24"/>
                <w:lang w:val="en-US"/>
              </w:rPr>
              <w:t>dell’epoca</w:t>
            </w:r>
            <w:proofErr w:type="spellEnd"/>
            <w:r w:rsidRPr="0066018C">
              <w:rPr>
                <w:rFonts w:asciiTheme="majorBidi" w:hAnsiTheme="majorBidi" w:cstheme="majorBidi"/>
                <w:i/>
                <w:color w:val="000000"/>
                <w:sz w:val="24"/>
                <w:lang w:val="en-US"/>
              </w:rPr>
              <w:t xml:space="preserve"> </w:t>
            </w:r>
            <w:proofErr w:type="spellStart"/>
            <w:r w:rsidRPr="0066018C">
              <w:rPr>
                <w:rFonts w:asciiTheme="majorBidi" w:hAnsiTheme="majorBidi" w:cstheme="majorBidi"/>
                <w:i/>
                <w:color w:val="000000"/>
                <w:sz w:val="24"/>
                <w:lang w:val="en-US"/>
              </w:rPr>
              <w:t>ellenistica</w:t>
            </w:r>
            <w:proofErr w:type="spellEnd"/>
            <w:r w:rsidRPr="0066018C">
              <w:rPr>
                <w:rFonts w:asciiTheme="majorBidi" w:hAnsiTheme="majorBidi" w:cstheme="majorBidi"/>
                <w:iCs/>
                <w:color w:val="000000"/>
                <w:sz w:val="24"/>
                <w:lang w:val="en-US"/>
              </w:rPr>
              <w:t xml:space="preserve"> (</w:t>
            </w:r>
            <w:r w:rsidRPr="0066018C">
              <w:rPr>
                <w:rFonts w:asciiTheme="majorBidi" w:hAnsiTheme="majorBidi" w:cstheme="majorBidi"/>
                <w:color w:val="000000"/>
                <w:sz w:val="24"/>
                <w:lang w:val="en-US"/>
              </w:rPr>
              <w:t xml:space="preserve">Prof. J. </w:t>
            </w:r>
            <w:proofErr w:type="spellStart"/>
            <w:r w:rsidRPr="0066018C">
              <w:rPr>
                <w:rFonts w:asciiTheme="majorBidi" w:hAnsiTheme="majorBidi" w:cstheme="majorBidi"/>
                <w:color w:val="000000"/>
                <w:sz w:val="24"/>
                <w:lang w:val="en-US"/>
              </w:rPr>
              <w:t>Andreau</w:t>
            </w:r>
            <w:proofErr w:type="spellEnd"/>
            <w:r w:rsidRPr="0066018C">
              <w:rPr>
                <w:rFonts w:asciiTheme="majorBidi" w:hAnsiTheme="majorBidi" w:cstheme="majorBidi"/>
                <w:color w:val="000000"/>
                <w:sz w:val="24"/>
                <w:lang w:val="en-US"/>
              </w:rPr>
              <w:t xml:space="preserve">, École des Hautes Études </w:t>
            </w:r>
            <w:proofErr w:type="spellStart"/>
            <w:r w:rsidRPr="0066018C">
              <w:rPr>
                <w:rFonts w:asciiTheme="majorBidi" w:hAnsiTheme="majorBidi" w:cstheme="majorBidi"/>
                <w:color w:val="000000"/>
                <w:sz w:val="24"/>
                <w:lang w:val="en-US"/>
              </w:rPr>
              <w:t>en</w:t>
            </w:r>
            <w:proofErr w:type="spellEnd"/>
            <w:r w:rsidRPr="0066018C">
              <w:rPr>
                <w:rFonts w:asciiTheme="majorBidi" w:hAnsiTheme="majorBidi" w:cstheme="majorBidi"/>
                <w:color w:val="000000"/>
                <w:sz w:val="24"/>
                <w:lang w:val="en-US"/>
              </w:rPr>
              <w:t xml:space="preserve"> Sciences </w:t>
            </w:r>
            <w:proofErr w:type="spellStart"/>
            <w:r w:rsidRPr="0066018C">
              <w:rPr>
                <w:rFonts w:asciiTheme="majorBidi" w:hAnsiTheme="majorBidi" w:cstheme="majorBidi"/>
                <w:color w:val="000000"/>
                <w:sz w:val="24"/>
                <w:lang w:val="en-US"/>
              </w:rPr>
              <w:t>Sociales</w:t>
            </w:r>
            <w:proofErr w:type="spellEnd"/>
            <w:r w:rsidRPr="0066018C">
              <w:rPr>
                <w:rFonts w:asciiTheme="majorBidi" w:hAnsiTheme="majorBidi" w:cstheme="majorBidi"/>
                <w:color w:val="000000"/>
                <w:sz w:val="24"/>
                <w:lang w:val="en-US"/>
              </w:rPr>
              <w:t>, Paris), Faculty of Humanities, University of Cagliari</w:t>
            </w:r>
            <w:r w:rsidRPr="0066018C">
              <w:rPr>
                <w:rFonts w:asciiTheme="majorBidi" w:hAnsiTheme="majorBidi" w:cstheme="majorBidi"/>
                <w:b/>
                <w:bCs/>
                <w:smallCaps/>
                <w:sz w:val="24"/>
                <w:lang w:val="en-US"/>
              </w:rPr>
              <w:t>.</w:t>
            </w:r>
          </w:p>
        </w:tc>
      </w:tr>
      <w:tr w:rsidR="00076219" w:rsidRPr="0066018C" w14:paraId="4B4FE4E8" w14:textId="77777777" w:rsidTr="003C3097">
        <w:trPr>
          <w:trHeight w:val="435"/>
        </w:trPr>
        <w:tc>
          <w:tcPr>
            <w:tcW w:w="3092" w:type="dxa"/>
          </w:tcPr>
          <w:p w14:paraId="57793E80" w14:textId="6F4C634A"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rPr>
            </w:pPr>
            <w:r w:rsidRPr="0066018C">
              <w:rPr>
                <w:rFonts w:asciiTheme="majorBidi" w:hAnsiTheme="majorBidi" w:cstheme="majorBidi"/>
                <w:i w:val="0"/>
                <w:iCs/>
                <w:sz w:val="24"/>
                <w:szCs w:val="24"/>
                <w:lang w:val="it-IT"/>
              </w:rPr>
              <w:t>19/4/2008, University of Cagliari</w:t>
            </w:r>
          </w:p>
        </w:tc>
        <w:tc>
          <w:tcPr>
            <w:tcW w:w="243" w:type="dxa"/>
          </w:tcPr>
          <w:p w14:paraId="615F9A2D"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2BAA9CD8" w14:textId="2856C35D" w:rsidR="00076219" w:rsidRPr="0066018C" w:rsidRDefault="00076219" w:rsidP="00076219">
            <w:pPr>
              <w:pStyle w:val="Normale1"/>
              <w:widowControl w:val="0"/>
              <w:autoSpaceDE w:val="0"/>
              <w:autoSpaceDN w:val="0"/>
              <w:adjustRightInd w:val="0"/>
              <w:spacing w:after="240" w:line="240" w:lineRule="atLeast"/>
              <w:ind w:right="567"/>
              <w:jc w:val="both"/>
              <w:rPr>
                <w:rFonts w:asciiTheme="majorBidi" w:hAnsiTheme="majorBidi" w:cstheme="majorBidi"/>
                <w:b/>
                <w:bCs/>
                <w:smallCaps/>
                <w:sz w:val="24"/>
              </w:rPr>
            </w:pPr>
            <w:r w:rsidRPr="0066018C">
              <w:rPr>
                <w:rFonts w:asciiTheme="majorBidi" w:hAnsiTheme="majorBidi" w:cstheme="majorBidi"/>
                <w:spacing w:val="3"/>
                <w:sz w:val="24"/>
              </w:rPr>
              <w:t>O</w:t>
            </w:r>
            <w:r w:rsidRPr="0066018C">
              <w:rPr>
                <w:rFonts w:asciiTheme="majorBidi" w:hAnsiTheme="majorBidi" w:cstheme="majorBidi"/>
                <w:spacing w:val="1"/>
                <w:sz w:val="24"/>
              </w:rPr>
              <w:t>r</w:t>
            </w:r>
            <w:r w:rsidRPr="0066018C">
              <w:rPr>
                <w:rFonts w:asciiTheme="majorBidi" w:hAnsiTheme="majorBidi" w:cstheme="majorBidi"/>
                <w:spacing w:val="2"/>
                <w:sz w:val="24"/>
              </w:rPr>
              <w:t>gan</w:t>
            </w:r>
            <w:r w:rsidRPr="0066018C">
              <w:rPr>
                <w:rFonts w:asciiTheme="majorBidi" w:hAnsiTheme="majorBidi" w:cstheme="majorBidi"/>
                <w:spacing w:val="1"/>
                <w:sz w:val="24"/>
              </w:rPr>
              <w:t>i</w:t>
            </w:r>
            <w:r w:rsidRPr="0066018C">
              <w:rPr>
                <w:rFonts w:asciiTheme="majorBidi" w:hAnsiTheme="majorBidi" w:cstheme="majorBidi"/>
                <w:spacing w:val="2"/>
                <w:sz w:val="24"/>
              </w:rPr>
              <w:t>ze</w:t>
            </w:r>
            <w:r w:rsidRPr="0066018C">
              <w:rPr>
                <w:rFonts w:asciiTheme="majorBidi" w:hAnsiTheme="majorBidi" w:cstheme="majorBidi"/>
                <w:sz w:val="24"/>
              </w:rPr>
              <w:t>r</w:t>
            </w:r>
            <w:r w:rsidRPr="0066018C">
              <w:rPr>
                <w:rFonts w:asciiTheme="majorBidi" w:hAnsiTheme="majorBidi" w:cstheme="majorBidi"/>
                <w:color w:val="000000"/>
                <w:sz w:val="24"/>
              </w:rPr>
              <w:t xml:space="preserve"> of the </w:t>
            </w:r>
            <w:proofErr w:type="spellStart"/>
            <w:r w:rsidRPr="0066018C">
              <w:rPr>
                <w:rFonts w:asciiTheme="majorBidi" w:hAnsiTheme="majorBidi" w:cstheme="majorBidi"/>
                <w:color w:val="000000"/>
                <w:sz w:val="24"/>
              </w:rPr>
              <w:t>Faculty</w:t>
            </w:r>
            <w:proofErr w:type="spellEnd"/>
            <w:r w:rsidRPr="0066018C">
              <w:rPr>
                <w:rFonts w:asciiTheme="majorBidi" w:hAnsiTheme="majorBidi" w:cstheme="majorBidi"/>
                <w:color w:val="000000"/>
                <w:sz w:val="24"/>
              </w:rPr>
              <w:t xml:space="preserve"> seminar </w:t>
            </w:r>
            <w:r w:rsidRPr="0066018C">
              <w:rPr>
                <w:rFonts w:asciiTheme="majorBidi" w:hAnsiTheme="majorBidi" w:cstheme="majorBidi"/>
                <w:i/>
                <w:color w:val="000000"/>
                <w:sz w:val="24"/>
              </w:rPr>
              <w:t>Lisia XXXIV e la restaurazione democratica: proposte di revisione in tema di cittadinanza</w:t>
            </w:r>
            <w:r w:rsidRPr="0066018C">
              <w:rPr>
                <w:rFonts w:asciiTheme="majorBidi" w:hAnsiTheme="majorBidi" w:cstheme="majorBidi"/>
                <w:iCs/>
                <w:color w:val="000000"/>
                <w:sz w:val="24"/>
              </w:rPr>
              <w:t xml:space="preserve"> (</w:t>
            </w:r>
            <w:r w:rsidRPr="0066018C">
              <w:rPr>
                <w:rFonts w:asciiTheme="majorBidi" w:hAnsiTheme="majorBidi" w:cstheme="majorBidi"/>
                <w:color w:val="000000"/>
                <w:sz w:val="24"/>
              </w:rPr>
              <w:t xml:space="preserve">Prof. L. Canfora, Università degli Studi di Bari), </w:t>
            </w:r>
            <w:proofErr w:type="spellStart"/>
            <w:r w:rsidRPr="0066018C">
              <w:rPr>
                <w:rFonts w:asciiTheme="majorBidi" w:hAnsiTheme="majorBidi" w:cstheme="majorBidi"/>
                <w:color w:val="000000"/>
                <w:sz w:val="24"/>
              </w:rPr>
              <w:t>Faculty</w:t>
            </w:r>
            <w:proofErr w:type="spellEnd"/>
            <w:r w:rsidRPr="0066018C">
              <w:rPr>
                <w:rFonts w:asciiTheme="majorBidi" w:hAnsiTheme="majorBidi" w:cstheme="majorBidi"/>
                <w:color w:val="000000"/>
                <w:sz w:val="24"/>
              </w:rPr>
              <w:t xml:space="preserve"> of </w:t>
            </w:r>
            <w:proofErr w:type="spellStart"/>
            <w:r w:rsidRPr="0066018C">
              <w:rPr>
                <w:rFonts w:asciiTheme="majorBidi" w:hAnsiTheme="majorBidi" w:cstheme="majorBidi"/>
                <w:color w:val="000000"/>
                <w:sz w:val="24"/>
              </w:rPr>
              <w:t>Humanities</w:t>
            </w:r>
            <w:proofErr w:type="spellEnd"/>
            <w:r w:rsidRPr="0066018C">
              <w:rPr>
                <w:rFonts w:asciiTheme="majorBidi" w:hAnsiTheme="majorBidi" w:cstheme="majorBidi"/>
                <w:color w:val="000000"/>
                <w:sz w:val="24"/>
              </w:rPr>
              <w:t>, University of Cagliari</w:t>
            </w:r>
            <w:r w:rsidRPr="0066018C">
              <w:rPr>
                <w:rFonts w:asciiTheme="majorBidi" w:hAnsiTheme="majorBidi" w:cstheme="majorBidi"/>
                <w:b/>
                <w:bCs/>
                <w:smallCaps/>
                <w:sz w:val="24"/>
              </w:rPr>
              <w:t>.</w:t>
            </w:r>
          </w:p>
        </w:tc>
      </w:tr>
      <w:tr w:rsidR="00076219" w:rsidRPr="0066018C" w14:paraId="0FD03726" w14:textId="77777777" w:rsidTr="003C3097">
        <w:trPr>
          <w:trHeight w:val="435"/>
        </w:trPr>
        <w:tc>
          <w:tcPr>
            <w:tcW w:w="3092" w:type="dxa"/>
          </w:tcPr>
          <w:p w14:paraId="530D7B56" w14:textId="4894C031" w:rsidR="00076219" w:rsidRPr="0066018C" w:rsidRDefault="00076219" w:rsidP="00C30B8D">
            <w:pPr>
              <w:pStyle w:val="OiaeaeiYiio2"/>
              <w:widowControl/>
              <w:snapToGrid w:val="0"/>
              <w:spacing w:before="20" w:after="20"/>
              <w:jc w:val="left"/>
              <w:rPr>
                <w:rFonts w:asciiTheme="majorBidi" w:hAnsiTheme="majorBidi" w:cstheme="majorBidi"/>
                <w:i w:val="0"/>
                <w:iCs/>
                <w:sz w:val="24"/>
                <w:szCs w:val="24"/>
                <w:lang w:val="it-IT"/>
              </w:rPr>
            </w:pPr>
            <w:r w:rsidRPr="0066018C">
              <w:rPr>
                <w:rFonts w:asciiTheme="majorBidi" w:hAnsiTheme="majorBidi" w:cstheme="majorBidi"/>
                <w:i w:val="0"/>
                <w:iCs/>
                <w:sz w:val="24"/>
                <w:szCs w:val="24"/>
                <w:lang w:val="it-IT"/>
              </w:rPr>
              <w:t>6-7/12/2007, University of Florence</w:t>
            </w:r>
          </w:p>
        </w:tc>
        <w:tc>
          <w:tcPr>
            <w:tcW w:w="243" w:type="dxa"/>
          </w:tcPr>
          <w:p w14:paraId="47417107"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3499EAC4" w14:textId="3CF56CC4" w:rsidR="00076219" w:rsidRPr="0066018C" w:rsidRDefault="00076219" w:rsidP="00076219">
            <w:pPr>
              <w:autoSpaceDE w:val="0"/>
              <w:autoSpaceDN w:val="0"/>
              <w:adjustRightInd w:val="0"/>
              <w:spacing w:after="240"/>
              <w:ind w:right="567"/>
              <w:jc w:val="both"/>
              <w:rPr>
                <w:rFonts w:asciiTheme="majorBidi" w:hAnsiTheme="majorBidi" w:cstheme="majorBidi"/>
              </w:rPr>
            </w:pPr>
            <w:r w:rsidRPr="0066018C">
              <w:rPr>
                <w:rFonts w:asciiTheme="majorBidi" w:hAnsiTheme="majorBidi" w:cstheme="majorBidi"/>
              </w:rPr>
              <w:t>“</w:t>
            </w:r>
            <w:r w:rsidRPr="0066018C">
              <w:rPr>
                <w:rFonts w:asciiTheme="majorBidi" w:hAnsiTheme="majorBidi" w:cstheme="majorBidi"/>
                <w:lang w:eastAsia="en-US"/>
              </w:rPr>
              <w:t>Riflessioni sul fondamento etico-legale e sul carattere finanziario dell'</w:t>
            </w:r>
            <w:proofErr w:type="spellStart"/>
            <w:r w:rsidRPr="0066018C">
              <w:rPr>
                <w:rFonts w:asciiTheme="majorBidi" w:hAnsiTheme="majorBidi" w:cstheme="majorBidi"/>
                <w:lang w:eastAsia="en-US"/>
              </w:rPr>
              <w:t>eisphora</w:t>
            </w:r>
            <w:proofErr w:type="spellEnd"/>
            <w:r w:rsidRPr="0066018C">
              <w:rPr>
                <w:rFonts w:asciiTheme="majorBidi" w:hAnsiTheme="majorBidi" w:cstheme="majorBidi"/>
              </w:rPr>
              <w:t xml:space="preserve"> ateniese tra V e IV sec. a.C.", </w:t>
            </w:r>
            <w:proofErr w:type="spellStart"/>
            <w:r w:rsidRPr="0066018C">
              <w:rPr>
                <w:rFonts w:asciiTheme="majorBidi" w:hAnsiTheme="majorBidi" w:cstheme="majorBidi"/>
              </w:rPr>
              <w:t>within</w:t>
            </w:r>
            <w:proofErr w:type="spellEnd"/>
            <w:r w:rsidRPr="0066018C">
              <w:rPr>
                <w:rFonts w:asciiTheme="majorBidi" w:hAnsiTheme="majorBidi" w:cstheme="majorBidi"/>
              </w:rPr>
              <w:t xml:space="preserve"> the Conference </w:t>
            </w:r>
            <w:r w:rsidRPr="0066018C">
              <w:rPr>
                <w:rFonts w:asciiTheme="majorBidi" w:hAnsiTheme="majorBidi" w:cstheme="majorBidi"/>
                <w:lang w:eastAsia="en-US"/>
              </w:rPr>
              <w:t xml:space="preserve">Strumenti e tecniche della riscossione dei tributi nel </w:t>
            </w:r>
            <w:r w:rsidRPr="0066018C">
              <w:rPr>
                <w:rFonts w:asciiTheme="majorBidi" w:hAnsiTheme="majorBidi" w:cstheme="majorBidi"/>
              </w:rPr>
              <w:t xml:space="preserve">mondo antico, </w:t>
            </w:r>
            <w:r w:rsidRPr="0066018C">
              <w:rPr>
                <w:rFonts w:asciiTheme="majorBidi" w:hAnsiTheme="majorBidi" w:cstheme="majorBidi"/>
                <w:lang w:eastAsia="en-US"/>
              </w:rPr>
              <w:t xml:space="preserve">Università degli Studi di Firenze (6-7 </w:t>
            </w:r>
            <w:proofErr w:type="gramStart"/>
            <w:r w:rsidRPr="0066018C">
              <w:rPr>
                <w:rFonts w:asciiTheme="majorBidi" w:hAnsiTheme="majorBidi" w:cstheme="majorBidi"/>
                <w:lang w:eastAsia="en-US"/>
              </w:rPr>
              <w:t>Dicembre</w:t>
            </w:r>
            <w:proofErr w:type="gramEnd"/>
            <w:r w:rsidRPr="0066018C">
              <w:rPr>
                <w:rFonts w:asciiTheme="majorBidi" w:hAnsiTheme="majorBidi" w:cstheme="majorBidi"/>
                <w:lang w:eastAsia="en-US"/>
              </w:rPr>
              <w:t xml:space="preserve"> 2007)</w:t>
            </w:r>
            <w:r w:rsidRPr="0066018C">
              <w:rPr>
                <w:rFonts w:asciiTheme="majorBidi" w:hAnsiTheme="majorBidi" w:cstheme="majorBidi"/>
              </w:rPr>
              <w:t>.</w:t>
            </w:r>
          </w:p>
        </w:tc>
      </w:tr>
      <w:tr w:rsidR="00076219" w:rsidRPr="0066018C" w14:paraId="005995FC" w14:textId="77777777" w:rsidTr="003C3097">
        <w:trPr>
          <w:trHeight w:val="435"/>
        </w:trPr>
        <w:tc>
          <w:tcPr>
            <w:tcW w:w="3092" w:type="dxa"/>
          </w:tcPr>
          <w:p w14:paraId="7A38578F" w14:textId="790B27B3"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rPr>
            </w:pPr>
            <w:r w:rsidRPr="0066018C">
              <w:rPr>
                <w:rFonts w:asciiTheme="majorBidi" w:hAnsiTheme="majorBidi" w:cstheme="majorBidi"/>
                <w:i w:val="0"/>
                <w:sz w:val="24"/>
                <w:szCs w:val="24"/>
              </w:rPr>
              <w:t>2004,</w:t>
            </w:r>
            <w:r w:rsidRPr="0066018C">
              <w:rPr>
                <w:rFonts w:asciiTheme="majorBidi" w:hAnsiTheme="majorBidi" w:cstheme="majorBidi"/>
                <w:i w:val="0"/>
                <w:sz w:val="24"/>
                <w:szCs w:val="24"/>
                <w:lang w:eastAsia="en-US"/>
              </w:rPr>
              <w:t xml:space="preserve"> Conference Alexander ad After, University of Calgary</w:t>
            </w:r>
            <w:r w:rsidRPr="0066018C">
              <w:rPr>
                <w:rFonts w:asciiTheme="majorBidi" w:hAnsiTheme="majorBidi" w:cstheme="majorBidi"/>
                <w:i w:val="0"/>
                <w:sz w:val="24"/>
                <w:szCs w:val="24"/>
              </w:rPr>
              <w:t xml:space="preserve"> </w:t>
            </w:r>
          </w:p>
        </w:tc>
        <w:tc>
          <w:tcPr>
            <w:tcW w:w="243" w:type="dxa"/>
          </w:tcPr>
          <w:p w14:paraId="5E83F42C"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073B1321" w14:textId="44786652" w:rsidR="00076219" w:rsidRPr="0066018C" w:rsidRDefault="00076219" w:rsidP="00076219">
            <w:pPr>
              <w:autoSpaceDE w:val="0"/>
              <w:autoSpaceDN w:val="0"/>
              <w:adjustRightInd w:val="0"/>
              <w:spacing w:after="240"/>
              <w:ind w:right="567"/>
              <w:jc w:val="both"/>
              <w:rPr>
                <w:rFonts w:asciiTheme="majorBidi" w:hAnsiTheme="majorBidi" w:cstheme="majorBidi"/>
                <w:lang w:val="en-US"/>
              </w:rPr>
            </w:pPr>
            <w:r w:rsidRPr="0066018C">
              <w:rPr>
                <w:rFonts w:asciiTheme="majorBidi" w:hAnsiTheme="majorBidi" w:cstheme="majorBidi"/>
                <w:lang w:val="en-US" w:eastAsia="en-US"/>
              </w:rPr>
              <w:t>“Alexander and the</w:t>
            </w:r>
            <w:r w:rsidRPr="0066018C">
              <w:rPr>
                <w:rFonts w:asciiTheme="majorBidi" w:hAnsiTheme="majorBidi" w:cstheme="majorBidi"/>
                <w:lang w:val="en-US"/>
              </w:rPr>
              <w:t xml:space="preserve"> Greeks: the Corinthian League”, paper written for the </w:t>
            </w:r>
            <w:r w:rsidRPr="0066018C">
              <w:rPr>
                <w:rFonts w:asciiTheme="majorBidi" w:hAnsiTheme="majorBidi" w:cstheme="majorBidi"/>
                <w:lang w:val="en-US" w:eastAsia="en-US"/>
              </w:rPr>
              <w:t xml:space="preserve">Conference Alexander ad After, University of Calgary, </w:t>
            </w:r>
            <w:r w:rsidRPr="0066018C">
              <w:rPr>
                <w:rFonts w:asciiTheme="majorBidi" w:hAnsiTheme="majorBidi" w:cstheme="majorBidi"/>
                <w:lang w:val="en-US"/>
              </w:rPr>
              <w:t xml:space="preserve">organizers W. </w:t>
            </w:r>
            <w:proofErr w:type="spellStart"/>
            <w:r w:rsidRPr="0066018C">
              <w:rPr>
                <w:rFonts w:asciiTheme="majorBidi" w:hAnsiTheme="majorBidi" w:cstheme="majorBidi"/>
                <w:lang w:val="en-US"/>
              </w:rPr>
              <w:t>Heckel</w:t>
            </w:r>
            <w:proofErr w:type="spellEnd"/>
            <w:r w:rsidRPr="0066018C">
              <w:rPr>
                <w:rFonts w:asciiTheme="majorBidi" w:hAnsiTheme="majorBidi" w:cstheme="majorBidi"/>
                <w:lang w:val="en-US"/>
              </w:rPr>
              <w:t xml:space="preserve">, L. </w:t>
            </w:r>
            <w:proofErr w:type="spellStart"/>
            <w:r w:rsidRPr="0066018C">
              <w:rPr>
                <w:rFonts w:asciiTheme="majorBidi" w:hAnsiTheme="majorBidi" w:cstheme="majorBidi"/>
                <w:lang w:val="en-US"/>
              </w:rPr>
              <w:t>Tritle</w:t>
            </w:r>
            <w:proofErr w:type="spellEnd"/>
            <w:r w:rsidRPr="0066018C">
              <w:rPr>
                <w:rFonts w:asciiTheme="majorBidi" w:hAnsiTheme="majorBidi" w:cstheme="majorBidi"/>
                <w:lang w:val="en-US"/>
              </w:rPr>
              <w:t xml:space="preserve"> (text published in </w:t>
            </w:r>
            <w:r w:rsidRPr="0066018C">
              <w:rPr>
                <w:rFonts w:asciiTheme="majorBidi" w:hAnsiTheme="majorBidi" w:cstheme="majorBidi"/>
                <w:lang w:val="en-US" w:eastAsia="en-US"/>
              </w:rPr>
              <w:t xml:space="preserve">W. </w:t>
            </w:r>
            <w:proofErr w:type="spellStart"/>
            <w:r w:rsidRPr="0066018C">
              <w:rPr>
                <w:rFonts w:asciiTheme="majorBidi" w:hAnsiTheme="majorBidi" w:cstheme="majorBidi"/>
                <w:lang w:val="en-US" w:eastAsia="en-US"/>
              </w:rPr>
              <w:t>Heckel</w:t>
            </w:r>
            <w:proofErr w:type="spellEnd"/>
            <w:r w:rsidRPr="0066018C">
              <w:rPr>
                <w:rFonts w:asciiTheme="majorBidi" w:hAnsiTheme="majorBidi" w:cstheme="majorBidi"/>
                <w:lang w:val="en-US" w:eastAsia="en-US"/>
              </w:rPr>
              <w:t xml:space="preserve">, L. </w:t>
            </w:r>
            <w:proofErr w:type="spellStart"/>
            <w:r w:rsidRPr="0066018C">
              <w:rPr>
                <w:rFonts w:asciiTheme="majorBidi" w:hAnsiTheme="majorBidi" w:cstheme="majorBidi"/>
                <w:lang w:val="en-US" w:eastAsia="en-US"/>
              </w:rPr>
              <w:t>Tritle</w:t>
            </w:r>
            <w:proofErr w:type="spellEnd"/>
            <w:r w:rsidRPr="0066018C">
              <w:rPr>
                <w:rFonts w:asciiTheme="majorBidi" w:hAnsiTheme="majorBidi" w:cstheme="majorBidi"/>
                <w:lang w:val="en-US" w:eastAsia="en-US"/>
              </w:rPr>
              <w:t>, Alexander the Great. A New History, pp. 99-120, Chichester Ma. 2009, Wiley- Blackwell, ISBN: 978-1-4051-3081-3</w:t>
            </w:r>
            <w:r w:rsidRPr="0066018C">
              <w:rPr>
                <w:rFonts w:asciiTheme="majorBidi" w:hAnsiTheme="majorBidi" w:cstheme="majorBidi"/>
                <w:lang w:val="en-US"/>
              </w:rPr>
              <w:t>)</w:t>
            </w:r>
            <w:r w:rsidRPr="0066018C">
              <w:rPr>
                <w:rFonts w:asciiTheme="majorBidi" w:hAnsiTheme="majorBidi" w:cstheme="majorBidi"/>
                <w:lang w:val="en-US" w:eastAsia="en-US"/>
              </w:rPr>
              <w:t xml:space="preserve">. </w:t>
            </w:r>
          </w:p>
        </w:tc>
      </w:tr>
      <w:tr w:rsidR="00076219" w:rsidRPr="00887932" w14:paraId="2A42604D" w14:textId="77777777" w:rsidTr="003C3097">
        <w:trPr>
          <w:trHeight w:val="435"/>
        </w:trPr>
        <w:tc>
          <w:tcPr>
            <w:tcW w:w="3092" w:type="dxa"/>
          </w:tcPr>
          <w:p w14:paraId="2F463FE9" w14:textId="2CC93710"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lang w:val="it-IT"/>
              </w:rPr>
            </w:pPr>
            <w:r w:rsidRPr="0066018C">
              <w:rPr>
                <w:rFonts w:asciiTheme="majorBidi" w:hAnsiTheme="majorBidi" w:cstheme="majorBidi"/>
                <w:i w:val="0"/>
                <w:sz w:val="24"/>
                <w:szCs w:val="24"/>
                <w:lang w:val="it-IT"/>
              </w:rPr>
              <w:lastRenderedPageBreak/>
              <w:t>7/3/ 1993, EHESS, Paris</w:t>
            </w:r>
          </w:p>
        </w:tc>
        <w:tc>
          <w:tcPr>
            <w:tcW w:w="243" w:type="dxa"/>
          </w:tcPr>
          <w:p w14:paraId="350E8E15"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0A6D9D90" w14:textId="4AC4E2AA" w:rsidR="00076219" w:rsidRPr="0066018C" w:rsidRDefault="00076219" w:rsidP="00076219">
            <w:pPr>
              <w:autoSpaceDE w:val="0"/>
              <w:autoSpaceDN w:val="0"/>
              <w:adjustRightInd w:val="0"/>
              <w:spacing w:after="240"/>
              <w:ind w:right="567"/>
              <w:jc w:val="both"/>
              <w:rPr>
                <w:rFonts w:asciiTheme="majorBidi" w:hAnsiTheme="majorBidi" w:cstheme="majorBidi"/>
                <w:lang w:val="fr-FR"/>
              </w:rPr>
            </w:pPr>
            <w:r w:rsidRPr="0066018C">
              <w:rPr>
                <w:rFonts w:asciiTheme="majorBidi" w:hAnsiTheme="majorBidi" w:cstheme="majorBidi"/>
                <w:lang w:val="fr-FR" w:eastAsia="en-US"/>
              </w:rPr>
              <w:t>“Clientèle et patronat dans l'Antiquité, Légitimité d'un concept”</w:t>
            </w:r>
            <w:r w:rsidRPr="0066018C">
              <w:rPr>
                <w:rFonts w:asciiTheme="majorBidi" w:hAnsiTheme="majorBidi" w:cstheme="majorBidi"/>
                <w:lang w:val="fr-FR"/>
              </w:rPr>
              <w:t xml:space="preserve">, </w:t>
            </w:r>
            <w:proofErr w:type="spellStart"/>
            <w:r w:rsidRPr="0066018C">
              <w:rPr>
                <w:rFonts w:asciiTheme="majorBidi" w:hAnsiTheme="majorBidi" w:cstheme="majorBidi"/>
                <w:lang w:val="fr-FR"/>
              </w:rPr>
              <w:t>within</w:t>
            </w:r>
            <w:proofErr w:type="spellEnd"/>
            <w:r w:rsidRPr="0066018C">
              <w:rPr>
                <w:rFonts w:asciiTheme="majorBidi" w:hAnsiTheme="majorBidi" w:cstheme="majorBidi"/>
                <w:lang w:val="fr-FR"/>
              </w:rPr>
              <w:t xml:space="preserve"> the </w:t>
            </w:r>
            <w:r w:rsidRPr="0066018C">
              <w:rPr>
                <w:rFonts w:asciiTheme="majorBidi" w:hAnsiTheme="majorBidi" w:cstheme="majorBidi"/>
                <w:lang w:val="fr-FR" w:eastAsia="en-US"/>
              </w:rPr>
              <w:t xml:space="preserve">Séminaire comparatif sur les clientèles </w:t>
            </w:r>
            <w:r w:rsidRPr="0066018C">
              <w:rPr>
                <w:rFonts w:asciiTheme="majorBidi" w:hAnsiTheme="majorBidi" w:cstheme="majorBidi"/>
                <w:lang w:val="fr-FR"/>
              </w:rPr>
              <w:t>(</w:t>
            </w:r>
            <w:proofErr w:type="spellStart"/>
            <w:r w:rsidRPr="0066018C">
              <w:rPr>
                <w:rFonts w:asciiTheme="majorBidi" w:hAnsiTheme="majorBidi" w:cstheme="majorBidi"/>
                <w:lang w:val="fr-FR"/>
              </w:rPr>
              <w:t>organizers</w:t>
            </w:r>
            <w:proofErr w:type="spellEnd"/>
            <w:r w:rsidRPr="0066018C">
              <w:rPr>
                <w:rFonts w:asciiTheme="majorBidi" w:hAnsiTheme="majorBidi" w:cstheme="majorBidi"/>
                <w:lang w:val="fr-FR"/>
              </w:rPr>
              <w:t xml:space="preserve"> </w:t>
            </w:r>
            <w:proofErr w:type="spellStart"/>
            <w:r w:rsidRPr="0066018C">
              <w:rPr>
                <w:rFonts w:asciiTheme="majorBidi" w:hAnsiTheme="majorBidi" w:cstheme="majorBidi"/>
                <w:lang w:val="fr-FR" w:eastAsia="en-US"/>
              </w:rPr>
              <w:t>Proff</w:t>
            </w:r>
            <w:proofErr w:type="spellEnd"/>
            <w:r w:rsidRPr="0066018C">
              <w:rPr>
                <w:rFonts w:asciiTheme="majorBidi" w:hAnsiTheme="majorBidi" w:cstheme="majorBidi"/>
                <w:lang w:val="fr-FR" w:eastAsia="en-US"/>
              </w:rPr>
              <w:t xml:space="preserve">. Jean </w:t>
            </w:r>
            <w:proofErr w:type="spellStart"/>
            <w:r w:rsidRPr="0066018C">
              <w:rPr>
                <w:rFonts w:asciiTheme="majorBidi" w:hAnsiTheme="majorBidi" w:cstheme="majorBidi"/>
                <w:lang w:val="fr-FR" w:eastAsia="en-US"/>
              </w:rPr>
              <w:t>Andreau</w:t>
            </w:r>
            <w:proofErr w:type="spellEnd"/>
            <w:r w:rsidRPr="0066018C">
              <w:rPr>
                <w:rFonts w:asciiTheme="majorBidi" w:hAnsiTheme="majorBidi" w:cstheme="majorBidi"/>
                <w:lang w:val="fr-FR" w:eastAsia="en-US"/>
              </w:rPr>
              <w:t xml:space="preserve">, Christiane </w:t>
            </w:r>
            <w:proofErr w:type="spellStart"/>
            <w:r w:rsidRPr="0066018C">
              <w:rPr>
                <w:rFonts w:asciiTheme="majorBidi" w:hAnsiTheme="majorBidi" w:cstheme="majorBidi"/>
                <w:lang w:val="fr-FR" w:eastAsia="en-US"/>
              </w:rPr>
              <w:t>Klapisch</w:t>
            </w:r>
            <w:proofErr w:type="spellEnd"/>
            <w:r w:rsidRPr="0066018C">
              <w:rPr>
                <w:rFonts w:asciiTheme="majorBidi" w:hAnsiTheme="majorBidi" w:cstheme="majorBidi"/>
                <w:lang w:val="fr-FR" w:eastAsia="en-US"/>
              </w:rPr>
              <w:t xml:space="preserve">, Robert </w:t>
            </w:r>
            <w:proofErr w:type="spellStart"/>
            <w:r w:rsidRPr="0066018C">
              <w:rPr>
                <w:rFonts w:asciiTheme="majorBidi" w:hAnsiTheme="majorBidi" w:cstheme="majorBidi"/>
                <w:lang w:val="fr-FR" w:eastAsia="en-US"/>
              </w:rPr>
              <w:t>Descimon</w:t>
            </w:r>
            <w:proofErr w:type="spellEnd"/>
            <w:r w:rsidRPr="0066018C">
              <w:rPr>
                <w:rFonts w:asciiTheme="majorBidi" w:hAnsiTheme="majorBidi" w:cstheme="majorBidi"/>
                <w:lang w:val="fr-FR" w:eastAsia="en-US"/>
              </w:rPr>
              <w:t xml:space="preserve">, Christophe </w:t>
            </w:r>
            <w:proofErr w:type="spellStart"/>
            <w:r w:rsidRPr="0066018C">
              <w:rPr>
                <w:rFonts w:asciiTheme="majorBidi" w:hAnsiTheme="majorBidi" w:cstheme="majorBidi"/>
                <w:lang w:val="fr-FR" w:eastAsia="en-US"/>
              </w:rPr>
              <w:t>Prochasson</w:t>
            </w:r>
            <w:proofErr w:type="spellEnd"/>
            <w:r w:rsidRPr="0066018C">
              <w:rPr>
                <w:rFonts w:asciiTheme="majorBidi" w:hAnsiTheme="majorBidi" w:cstheme="majorBidi"/>
                <w:lang w:val="fr-FR"/>
              </w:rPr>
              <w:t xml:space="preserve">), </w:t>
            </w:r>
            <w:r w:rsidRPr="0066018C">
              <w:rPr>
                <w:rFonts w:asciiTheme="majorBidi" w:hAnsiTheme="majorBidi" w:cstheme="majorBidi"/>
                <w:lang w:val="fr-FR" w:eastAsia="en-US"/>
              </w:rPr>
              <w:t>École des Hautes Étud</w:t>
            </w:r>
            <w:r w:rsidRPr="0066018C">
              <w:rPr>
                <w:rFonts w:asciiTheme="majorBidi" w:hAnsiTheme="majorBidi" w:cstheme="majorBidi"/>
                <w:lang w:val="fr-FR"/>
              </w:rPr>
              <w:t>es en Sciences Sociales, Paris.</w:t>
            </w:r>
          </w:p>
        </w:tc>
      </w:tr>
      <w:tr w:rsidR="00076219" w:rsidRPr="00887932" w14:paraId="38FBF70F" w14:textId="77777777" w:rsidTr="003C3097">
        <w:trPr>
          <w:trHeight w:val="435"/>
        </w:trPr>
        <w:tc>
          <w:tcPr>
            <w:tcW w:w="3092" w:type="dxa"/>
          </w:tcPr>
          <w:p w14:paraId="1947AEFF" w14:textId="537B7327"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rPr>
            </w:pPr>
            <w:r w:rsidRPr="0066018C">
              <w:rPr>
                <w:rFonts w:asciiTheme="majorBidi" w:hAnsiTheme="majorBidi" w:cstheme="majorBidi"/>
                <w:i w:val="0"/>
                <w:sz w:val="24"/>
                <w:szCs w:val="24"/>
              </w:rPr>
              <w:t>11/1991 American School of Classical Athens</w:t>
            </w:r>
          </w:p>
        </w:tc>
        <w:tc>
          <w:tcPr>
            <w:tcW w:w="243" w:type="dxa"/>
          </w:tcPr>
          <w:p w14:paraId="6E1131A5"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24AA6BF2" w14:textId="53456650" w:rsidR="00076219" w:rsidRPr="0066018C" w:rsidRDefault="00076219" w:rsidP="00076219">
            <w:pPr>
              <w:autoSpaceDE w:val="0"/>
              <w:autoSpaceDN w:val="0"/>
              <w:adjustRightInd w:val="0"/>
              <w:spacing w:after="240"/>
              <w:ind w:right="567"/>
              <w:jc w:val="both"/>
              <w:rPr>
                <w:rFonts w:asciiTheme="majorBidi" w:hAnsiTheme="majorBidi" w:cstheme="majorBidi"/>
                <w:lang w:val="en-US" w:eastAsia="en-US"/>
              </w:rPr>
            </w:pPr>
            <w:r w:rsidRPr="0066018C">
              <w:rPr>
                <w:rFonts w:asciiTheme="majorBidi" w:hAnsiTheme="majorBidi" w:cstheme="majorBidi"/>
                <w:lang w:val="en-US" w:eastAsia="en-US"/>
              </w:rPr>
              <w:t xml:space="preserve">Oscar </w:t>
            </w:r>
            <w:proofErr w:type="spellStart"/>
            <w:r w:rsidRPr="0066018C">
              <w:rPr>
                <w:rFonts w:asciiTheme="majorBidi" w:hAnsiTheme="majorBidi" w:cstheme="majorBidi"/>
                <w:lang w:val="en-US" w:eastAsia="en-US"/>
              </w:rPr>
              <w:t>Broneer</w:t>
            </w:r>
            <w:proofErr w:type="spellEnd"/>
            <w:r w:rsidRPr="0066018C">
              <w:rPr>
                <w:rFonts w:asciiTheme="majorBidi" w:hAnsiTheme="majorBidi" w:cstheme="majorBidi"/>
                <w:lang w:val="en-US" w:eastAsia="en-US"/>
              </w:rPr>
              <w:t xml:space="preserve"> Fellow</w:t>
            </w:r>
            <w:r w:rsidRPr="0066018C">
              <w:rPr>
                <w:rFonts w:asciiTheme="majorBidi" w:hAnsiTheme="majorBidi" w:cstheme="majorBidi"/>
                <w:lang w:val="en-US"/>
              </w:rPr>
              <w:t xml:space="preserve"> Report</w:t>
            </w:r>
            <w:r w:rsidRPr="0066018C">
              <w:rPr>
                <w:rFonts w:asciiTheme="majorBidi" w:hAnsiTheme="majorBidi" w:cstheme="majorBidi"/>
                <w:lang w:val="en-US" w:eastAsia="en-US"/>
              </w:rPr>
              <w:t xml:space="preserve"> “The History of the Chalcidian League”</w:t>
            </w:r>
            <w:r w:rsidRPr="0066018C">
              <w:rPr>
                <w:rFonts w:asciiTheme="majorBidi" w:hAnsiTheme="majorBidi" w:cstheme="majorBidi"/>
                <w:lang w:val="en-US"/>
              </w:rPr>
              <w:t xml:space="preserve">, </w:t>
            </w:r>
            <w:r w:rsidRPr="0066018C">
              <w:rPr>
                <w:rFonts w:asciiTheme="majorBidi" w:hAnsiTheme="majorBidi" w:cstheme="majorBidi"/>
                <w:lang w:val="en-US" w:eastAsia="en-US"/>
              </w:rPr>
              <w:t xml:space="preserve">American School of Classical Studies in Athens. </w:t>
            </w:r>
          </w:p>
        </w:tc>
      </w:tr>
      <w:tr w:rsidR="00076219" w:rsidRPr="0066018C" w14:paraId="2627BC43" w14:textId="77777777" w:rsidTr="003C3097">
        <w:trPr>
          <w:trHeight w:val="435"/>
        </w:trPr>
        <w:tc>
          <w:tcPr>
            <w:tcW w:w="3092" w:type="dxa"/>
          </w:tcPr>
          <w:p w14:paraId="52B23DFE" w14:textId="58C4BE9F" w:rsidR="00076219" w:rsidRPr="0066018C" w:rsidRDefault="00076219" w:rsidP="00C30B8D">
            <w:pPr>
              <w:pStyle w:val="OiaeaeiYiio2"/>
              <w:widowControl/>
              <w:snapToGrid w:val="0"/>
              <w:spacing w:before="20" w:after="20"/>
              <w:jc w:val="left"/>
              <w:rPr>
                <w:rFonts w:asciiTheme="majorBidi" w:hAnsiTheme="majorBidi" w:cstheme="majorBidi"/>
                <w:i w:val="0"/>
                <w:sz w:val="24"/>
                <w:szCs w:val="24"/>
              </w:rPr>
            </w:pPr>
            <w:r w:rsidRPr="0066018C">
              <w:rPr>
                <w:rFonts w:asciiTheme="majorBidi" w:hAnsiTheme="majorBidi" w:cstheme="majorBidi"/>
                <w:i w:val="0"/>
                <w:sz w:val="24"/>
                <w:szCs w:val="24"/>
              </w:rPr>
              <w:t>11/2/1991 American Academy in Rome</w:t>
            </w:r>
          </w:p>
        </w:tc>
        <w:tc>
          <w:tcPr>
            <w:tcW w:w="243" w:type="dxa"/>
          </w:tcPr>
          <w:p w14:paraId="1B011F07"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15101CA6" w14:textId="128D9066" w:rsidR="00076219" w:rsidRPr="0066018C" w:rsidRDefault="00076219" w:rsidP="00076219">
            <w:pPr>
              <w:autoSpaceDE w:val="0"/>
              <w:autoSpaceDN w:val="0"/>
              <w:adjustRightInd w:val="0"/>
              <w:spacing w:after="240"/>
              <w:ind w:right="567"/>
              <w:jc w:val="both"/>
              <w:rPr>
                <w:rFonts w:asciiTheme="majorBidi" w:hAnsiTheme="majorBidi" w:cstheme="majorBidi"/>
              </w:rPr>
            </w:pPr>
            <w:r w:rsidRPr="0066018C">
              <w:rPr>
                <w:rFonts w:asciiTheme="majorBidi" w:hAnsiTheme="majorBidi" w:cstheme="majorBidi"/>
                <w:lang w:eastAsia="en-US"/>
              </w:rPr>
              <w:t xml:space="preserve">Fulbright Fellow </w:t>
            </w:r>
            <w:proofErr w:type="spellStart"/>
            <w:r w:rsidRPr="0066018C">
              <w:rPr>
                <w:rFonts w:asciiTheme="majorBidi" w:hAnsiTheme="majorBidi" w:cstheme="majorBidi"/>
                <w:lang w:eastAsia="en-US"/>
              </w:rPr>
              <w:t>Lecture</w:t>
            </w:r>
            <w:proofErr w:type="spellEnd"/>
            <w:r w:rsidRPr="0066018C">
              <w:rPr>
                <w:rFonts w:asciiTheme="majorBidi" w:hAnsiTheme="majorBidi" w:cstheme="majorBidi"/>
                <w:lang w:eastAsia="en-US"/>
              </w:rPr>
              <w:t xml:space="preserve"> “I cittadini ateniesi di pieni diritti: teoria politica e prassi</w:t>
            </w:r>
            <w:r w:rsidRPr="0066018C">
              <w:rPr>
                <w:rFonts w:asciiTheme="majorBidi" w:hAnsiTheme="majorBidi" w:cstheme="majorBidi"/>
              </w:rPr>
              <w:t>, American Academy in Rome.</w:t>
            </w:r>
          </w:p>
        </w:tc>
      </w:tr>
      <w:tr w:rsidR="00076219" w:rsidRPr="0066018C" w14:paraId="6380E16D" w14:textId="77777777" w:rsidTr="003C3097">
        <w:trPr>
          <w:trHeight w:val="435"/>
        </w:trPr>
        <w:tc>
          <w:tcPr>
            <w:tcW w:w="3092" w:type="dxa"/>
          </w:tcPr>
          <w:p w14:paraId="2A69CEA3" w14:textId="77777777" w:rsidR="00076219" w:rsidRPr="0066018C" w:rsidRDefault="00076219" w:rsidP="00076219">
            <w:pPr>
              <w:pStyle w:val="OiaeaeiYiio2"/>
              <w:widowControl/>
              <w:snapToGrid w:val="0"/>
              <w:spacing w:before="20" w:after="20"/>
              <w:rPr>
                <w:rFonts w:asciiTheme="majorBidi" w:hAnsiTheme="majorBidi" w:cstheme="majorBidi"/>
                <w:i w:val="0"/>
                <w:sz w:val="24"/>
                <w:szCs w:val="24"/>
                <w:lang w:val="it-IT"/>
              </w:rPr>
            </w:pPr>
          </w:p>
        </w:tc>
        <w:tc>
          <w:tcPr>
            <w:tcW w:w="243" w:type="dxa"/>
          </w:tcPr>
          <w:p w14:paraId="3829188F"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1B9FFB85" w14:textId="77777777" w:rsidR="00076219" w:rsidRPr="0066018C" w:rsidRDefault="00076219" w:rsidP="00076219">
            <w:pPr>
              <w:autoSpaceDE w:val="0"/>
              <w:autoSpaceDN w:val="0"/>
              <w:adjustRightInd w:val="0"/>
              <w:spacing w:after="240"/>
              <w:ind w:left="567" w:right="567"/>
              <w:jc w:val="both"/>
              <w:rPr>
                <w:rFonts w:asciiTheme="majorBidi" w:hAnsiTheme="majorBidi" w:cstheme="majorBidi"/>
              </w:rPr>
            </w:pPr>
          </w:p>
        </w:tc>
      </w:tr>
      <w:tr w:rsidR="00076219" w:rsidRPr="00887932" w14:paraId="3174C0B3" w14:textId="77777777" w:rsidTr="00065336">
        <w:trPr>
          <w:trHeight w:val="523"/>
        </w:trPr>
        <w:tc>
          <w:tcPr>
            <w:tcW w:w="3092" w:type="dxa"/>
          </w:tcPr>
          <w:p w14:paraId="7B6BA38D" w14:textId="69372483" w:rsidR="00076219" w:rsidRPr="0066018C" w:rsidRDefault="00076219" w:rsidP="00076219">
            <w:pPr>
              <w:pStyle w:val="OiaeaeiYiio2"/>
              <w:widowControl/>
              <w:snapToGrid w:val="0"/>
              <w:spacing w:before="20" w:after="20"/>
              <w:rPr>
                <w:rFonts w:asciiTheme="majorBidi" w:hAnsiTheme="majorBidi" w:cstheme="majorBidi"/>
                <w:i w:val="0"/>
                <w:sz w:val="24"/>
                <w:szCs w:val="24"/>
                <w:lang w:val="it-IT"/>
              </w:rPr>
            </w:pPr>
          </w:p>
        </w:tc>
        <w:tc>
          <w:tcPr>
            <w:tcW w:w="243" w:type="dxa"/>
          </w:tcPr>
          <w:p w14:paraId="6B6E49E3"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7BECF0E8" w14:textId="77777777" w:rsidR="00076219" w:rsidRPr="0066018C" w:rsidRDefault="00076219" w:rsidP="00076219">
            <w:pPr>
              <w:pStyle w:val="OiaeaeiYiio2"/>
              <w:widowControl/>
              <w:snapToGrid w:val="0"/>
              <w:spacing w:before="20" w:after="20"/>
              <w:jc w:val="both"/>
              <w:rPr>
                <w:rFonts w:asciiTheme="majorBidi" w:hAnsiTheme="majorBidi" w:cstheme="majorBidi"/>
                <w:b/>
                <w:bCs/>
                <w:iCs/>
                <w:sz w:val="24"/>
                <w:szCs w:val="24"/>
                <w:lang w:val="it-IT"/>
              </w:rPr>
            </w:pPr>
          </w:p>
          <w:p w14:paraId="5D28E673" w14:textId="77777777" w:rsidR="00076219" w:rsidRPr="0066018C" w:rsidRDefault="00076219" w:rsidP="00076219">
            <w:pPr>
              <w:pStyle w:val="OiaeaeiYiio2"/>
              <w:widowControl/>
              <w:snapToGrid w:val="0"/>
              <w:spacing w:before="20" w:after="20"/>
              <w:jc w:val="both"/>
              <w:rPr>
                <w:rFonts w:asciiTheme="majorBidi" w:hAnsiTheme="majorBidi" w:cstheme="majorBidi"/>
                <w:b/>
                <w:bCs/>
                <w:iCs/>
                <w:sz w:val="24"/>
                <w:szCs w:val="24"/>
                <w:lang w:val="it-IT"/>
              </w:rPr>
            </w:pPr>
          </w:p>
          <w:p w14:paraId="2E594EF1" w14:textId="4BE2F6F5" w:rsidR="00076219" w:rsidRPr="0066018C" w:rsidRDefault="00076219" w:rsidP="00076219">
            <w:pPr>
              <w:pStyle w:val="OiaeaeiYiio2"/>
              <w:widowControl/>
              <w:snapToGrid w:val="0"/>
              <w:spacing w:before="20" w:after="20"/>
              <w:jc w:val="both"/>
              <w:rPr>
                <w:rFonts w:asciiTheme="majorBidi" w:hAnsiTheme="majorBidi" w:cstheme="majorBidi"/>
                <w:b/>
                <w:bCs/>
                <w:iCs/>
                <w:sz w:val="24"/>
                <w:szCs w:val="24"/>
              </w:rPr>
            </w:pPr>
            <w:r w:rsidRPr="0066018C">
              <w:rPr>
                <w:rFonts w:asciiTheme="majorBidi" w:hAnsiTheme="majorBidi" w:cstheme="majorBidi"/>
                <w:b/>
                <w:bCs/>
                <w:iCs/>
                <w:sz w:val="24"/>
                <w:szCs w:val="24"/>
              </w:rPr>
              <w:t>Direction or participation in the activities of a research group at national or international level</w:t>
            </w:r>
          </w:p>
          <w:p w14:paraId="5D36EE15" w14:textId="77777777" w:rsidR="00C247DB" w:rsidRPr="0066018C" w:rsidRDefault="00C247DB" w:rsidP="00076219">
            <w:pPr>
              <w:pStyle w:val="OiaeaeiYiio2"/>
              <w:widowControl/>
              <w:snapToGrid w:val="0"/>
              <w:spacing w:before="20" w:after="20"/>
              <w:jc w:val="both"/>
              <w:rPr>
                <w:rFonts w:asciiTheme="majorBidi" w:hAnsiTheme="majorBidi" w:cstheme="majorBidi"/>
                <w:b/>
                <w:bCs/>
                <w:iCs/>
                <w:sz w:val="24"/>
                <w:szCs w:val="24"/>
              </w:rPr>
            </w:pPr>
          </w:p>
          <w:p w14:paraId="011583FA" w14:textId="4C1074B0" w:rsidR="00076219" w:rsidRPr="0066018C" w:rsidRDefault="00076219" w:rsidP="00433176">
            <w:pPr>
              <w:pStyle w:val="OiaeaeiYiio2"/>
              <w:widowControl/>
              <w:snapToGrid w:val="0"/>
              <w:spacing w:before="20" w:after="20"/>
              <w:jc w:val="both"/>
              <w:rPr>
                <w:rFonts w:asciiTheme="majorBidi" w:hAnsiTheme="majorBidi" w:cstheme="majorBidi"/>
                <w:b/>
                <w:bCs/>
                <w:iCs/>
                <w:sz w:val="24"/>
                <w:szCs w:val="24"/>
              </w:rPr>
            </w:pPr>
          </w:p>
        </w:tc>
      </w:tr>
      <w:tr w:rsidR="00433176" w:rsidRPr="0066018C" w14:paraId="4A41D5A1" w14:textId="77777777" w:rsidTr="00065336">
        <w:trPr>
          <w:trHeight w:val="523"/>
        </w:trPr>
        <w:tc>
          <w:tcPr>
            <w:tcW w:w="3092" w:type="dxa"/>
          </w:tcPr>
          <w:p w14:paraId="210106CF" w14:textId="7A5BBCD6" w:rsidR="00433176" w:rsidRPr="0066018C" w:rsidRDefault="00433176" w:rsidP="00444452">
            <w:pPr>
              <w:pStyle w:val="OiaeaeiYiio2"/>
              <w:widowControl/>
              <w:snapToGrid w:val="0"/>
              <w:spacing w:before="20" w:after="20"/>
              <w:jc w:val="left"/>
              <w:rPr>
                <w:rFonts w:asciiTheme="majorBidi" w:hAnsiTheme="majorBidi" w:cstheme="majorBidi"/>
                <w:b/>
                <w:bCs/>
                <w:i w:val="0"/>
                <w:sz w:val="24"/>
                <w:szCs w:val="24"/>
                <w:lang w:val="it-IT"/>
              </w:rPr>
            </w:pPr>
            <w:r w:rsidRPr="0066018C">
              <w:rPr>
                <w:rFonts w:asciiTheme="majorBidi" w:hAnsiTheme="majorBidi" w:cstheme="majorBidi"/>
                <w:b/>
                <w:bCs/>
                <w:i w:val="0"/>
                <w:sz w:val="24"/>
                <w:szCs w:val="24"/>
                <w:lang w:val="it-IT"/>
              </w:rPr>
              <w:t xml:space="preserve">7/2024 </w:t>
            </w:r>
            <w:r w:rsidR="00444452" w:rsidRPr="0066018C">
              <w:rPr>
                <w:rFonts w:asciiTheme="majorBidi" w:hAnsiTheme="majorBidi" w:cstheme="majorBidi"/>
                <w:b/>
                <w:bCs/>
                <w:i w:val="0"/>
                <w:sz w:val="24"/>
                <w:szCs w:val="24"/>
                <w:lang w:val="it-IT"/>
              </w:rPr>
              <w:t>–</w:t>
            </w:r>
            <w:r w:rsidRPr="0066018C">
              <w:rPr>
                <w:rFonts w:asciiTheme="majorBidi" w:hAnsiTheme="majorBidi" w:cstheme="majorBidi"/>
                <w:b/>
                <w:bCs/>
                <w:i w:val="0"/>
                <w:sz w:val="24"/>
                <w:szCs w:val="24"/>
                <w:lang w:val="it-IT"/>
              </w:rPr>
              <w:t xml:space="preserve"> </w:t>
            </w:r>
            <w:proofErr w:type="spellStart"/>
            <w:r w:rsidRPr="0066018C">
              <w:rPr>
                <w:rFonts w:asciiTheme="majorBidi" w:hAnsiTheme="majorBidi" w:cstheme="majorBidi"/>
                <w:b/>
                <w:bCs/>
                <w:i w:val="0"/>
                <w:sz w:val="24"/>
                <w:szCs w:val="24"/>
                <w:lang w:val="it-IT"/>
              </w:rPr>
              <w:t>current</w:t>
            </w:r>
            <w:proofErr w:type="spellEnd"/>
            <w:r w:rsidR="00444452" w:rsidRPr="0066018C">
              <w:rPr>
                <w:rFonts w:asciiTheme="majorBidi" w:hAnsiTheme="majorBidi" w:cstheme="majorBidi"/>
                <w:b/>
                <w:bCs/>
                <w:i w:val="0"/>
                <w:sz w:val="24"/>
                <w:szCs w:val="24"/>
                <w:lang w:val="it-IT"/>
              </w:rPr>
              <w:t xml:space="preserve">    </w:t>
            </w:r>
          </w:p>
        </w:tc>
        <w:tc>
          <w:tcPr>
            <w:tcW w:w="243" w:type="dxa"/>
          </w:tcPr>
          <w:p w14:paraId="3F6F08FE" w14:textId="77777777" w:rsidR="00433176" w:rsidRPr="0066018C" w:rsidRDefault="00433176" w:rsidP="00076219">
            <w:pPr>
              <w:pStyle w:val="Aaoeeu"/>
              <w:widowControl/>
              <w:snapToGrid w:val="0"/>
              <w:spacing w:before="20" w:after="20"/>
              <w:rPr>
                <w:rFonts w:asciiTheme="majorBidi" w:hAnsiTheme="majorBidi" w:cstheme="majorBidi"/>
                <w:sz w:val="24"/>
                <w:szCs w:val="24"/>
                <w:lang w:val="it-IT"/>
              </w:rPr>
            </w:pPr>
          </w:p>
        </w:tc>
        <w:tc>
          <w:tcPr>
            <w:tcW w:w="7229" w:type="dxa"/>
          </w:tcPr>
          <w:p w14:paraId="58DF2D49" w14:textId="77777777" w:rsidR="00433176" w:rsidRDefault="00433176" w:rsidP="00076219">
            <w:pPr>
              <w:pStyle w:val="OiaeaeiYiio2"/>
              <w:widowControl/>
              <w:snapToGrid w:val="0"/>
              <w:spacing w:before="20" w:after="20"/>
              <w:jc w:val="both"/>
              <w:rPr>
                <w:rFonts w:asciiTheme="majorBidi" w:hAnsiTheme="majorBidi" w:cstheme="majorBidi"/>
                <w:color w:val="000000"/>
                <w:sz w:val="24"/>
                <w:szCs w:val="24"/>
                <w:lang w:val="es-ES" w:eastAsia="it-IT"/>
              </w:rPr>
            </w:pPr>
            <w:r w:rsidRPr="0066018C">
              <w:rPr>
                <w:rFonts w:asciiTheme="majorBidi" w:hAnsiTheme="majorBidi" w:cstheme="majorBidi"/>
                <w:b/>
                <w:bCs/>
                <w:color w:val="000000"/>
                <w:sz w:val="24"/>
                <w:szCs w:val="24"/>
                <w:lang w:val="es-ES" w:eastAsia="it-IT"/>
              </w:rPr>
              <w:t xml:space="preserve"> </w:t>
            </w:r>
            <w:r w:rsidRPr="0066018C">
              <w:rPr>
                <w:rFonts w:asciiTheme="majorBidi" w:hAnsiTheme="majorBidi" w:cstheme="majorBidi"/>
                <w:color w:val="000000"/>
                <w:sz w:val="24"/>
                <w:szCs w:val="24"/>
                <w:lang w:val="es-ES" w:eastAsia="it-IT"/>
              </w:rPr>
              <w:t>Futuro pasado: memoria, historia y utopía en la literatura griega del s. IV a.C. MINISTERIO DE CIENCIA, INNOVACIÓN Y UNIVERSIDADES PROYECTOS DE GENERACIÓN DE CONOCIMIENTO 2023</w:t>
            </w:r>
          </w:p>
          <w:p w14:paraId="4AB594B4" w14:textId="77777777" w:rsidR="00887932" w:rsidRDefault="00887932" w:rsidP="00887932">
            <w:pPr>
              <w:ind w:right="567"/>
              <w:jc w:val="both"/>
              <w:rPr>
                <w:rFonts w:asciiTheme="majorBidi" w:hAnsiTheme="majorBidi" w:cstheme="majorBidi"/>
                <w:smallCaps/>
                <w:lang w:val="es-ES" w:eastAsia="en-US"/>
              </w:rPr>
            </w:pPr>
          </w:p>
          <w:p w14:paraId="04D93AF7" w14:textId="543D320A" w:rsidR="00887932" w:rsidRPr="0066018C" w:rsidRDefault="00887932" w:rsidP="00887932">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21B8D14A" w14:textId="5C261A7A" w:rsidR="00887932" w:rsidRPr="0066018C" w:rsidRDefault="00887932" w:rsidP="00076219">
            <w:pPr>
              <w:pStyle w:val="OiaeaeiYiio2"/>
              <w:widowControl/>
              <w:snapToGrid w:val="0"/>
              <w:spacing w:before="20" w:after="20"/>
              <w:jc w:val="both"/>
              <w:rPr>
                <w:rFonts w:asciiTheme="majorBidi" w:hAnsiTheme="majorBidi" w:cstheme="majorBidi"/>
                <w:b/>
                <w:bCs/>
                <w:iCs/>
                <w:sz w:val="24"/>
                <w:szCs w:val="24"/>
                <w:lang w:val="es-ES"/>
              </w:rPr>
            </w:pPr>
          </w:p>
        </w:tc>
      </w:tr>
      <w:tr w:rsidR="00076219" w:rsidRPr="00887932" w14:paraId="6C150B1D" w14:textId="77777777" w:rsidTr="003C3097">
        <w:trPr>
          <w:trHeight w:val="435"/>
        </w:trPr>
        <w:tc>
          <w:tcPr>
            <w:tcW w:w="3092" w:type="dxa"/>
          </w:tcPr>
          <w:p w14:paraId="39F7396B" w14:textId="72438754" w:rsidR="00076219" w:rsidRPr="0066018C" w:rsidRDefault="00076219" w:rsidP="00076219">
            <w:pPr>
              <w:rPr>
                <w:rFonts w:asciiTheme="majorBidi" w:hAnsiTheme="majorBidi" w:cstheme="majorBidi"/>
                <w:b/>
                <w:bCs/>
                <w:i/>
              </w:rPr>
            </w:pPr>
            <w:r w:rsidRPr="0066018C">
              <w:rPr>
                <w:rFonts w:asciiTheme="majorBidi" w:hAnsiTheme="majorBidi" w:cstheme="majorBidi"/>
                <w:b/>
                <w:bCs/>
                <w:iCs/>
              </w:rPr>
              <w:t>11/2021</w:t>
            </w:r>
            <w:r w:rsidRPr="0066018C">
              <w:rPr>
                <w:rFonts w:asciiTheme="majorBidi" w:hAnsiTheme="majorBidi" w:cstheme="majorBidi"/>
                <w:b/>
                <w:bCs/>
                <w:iCs/>
                <w:lang w:val="en-US"/>
              </w:rPr>
              <w:t>–</w:t>
            </w:r>
            <w:r w:rsidRPr="0066018C">
              <w:rPr>
                <w:rFonts w:asciiTheme="majorBidi" w:hAnsiTheme="majorBidi" w:cstheme="majorBidi"/>
                <w:b/>
                <w:bCs/>
                <w:lang w:val="en-US"/>
              </w:rPr>
              <w:t xml:space="preserve"> </w:t>
            </w:r>
            <w:proofErr w:type="spellStart"/>
            <w:r w:rsidRPr="0066018C">
              <w:rPr>
                <w:rFonts w:asciiTheme="majorBidi" w:hAnsiTheme="majorBidi" w:cstheme="majorBidi"/>
                <w:b/>
                <w:bCs/>
              </w:rPr>
              <w:t>current</w:t>
            </w:r>
            <w:proofErr w:type="spellEnd"/>
            <w:r w:rsidRPr="0066018C">
              <w:rPr>
                <w:rFonts w:asciiTheme="majorBidi" w:hAnsiTheme="majorBidi" w:cstheme="majorBidi"/>
                <w:b/>
                <w:bCs/>
                <w:i/>
              </w:rPr>
              <w:t xml:space="preserve"> </w:t>
            </w:r>
          </w:p>
        </w:tc>
        <w:tc>
          <w:tcPr>
            <w:tcW w:w="243" w:type="dxa"/>
          </w:tcPr>
          <w:p w14:paraId="5C62935D"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7E583664" w14:textId="77777777" w:rsidR="00076219" w:rsidRPr="0066018C" w:rsidRDefault="00076219" w:rsidP="00076219">
            <w:pPr>
              <w:ind w:right="567"/>
              <w:jc w:val="both"/>
              <w:rPr>
                <w:rFonts w:asciiTheme="majorBidi" w:hAnsiTheme="majorBidi" w:cstheme="majorBidi"/>
                <w:lang w:val="en-US" w:eastAsia="en-US"/>
              </w:rPr>
            </w:pPr>
            <w:r w:rsidRPr="0066018C">
              <w:rPr>
                <w:rFonts w:asciiTheme="majorBidi" w:hAnsiTheme="majorBidi" w:cstheme="majorBidi"/>
                <w:lang w:val="en-US"/>
              </w:rPr>
              <w:t xml:space="preserve">“Sharing in the community”: citizenship and society in the Greek world (VII-II century BC) </w:t>
            </w:r>
          </w:p>
          <w:p w14:paraId="192B9909" w14:textId="3271B4F7" w:rsidR="00076219" w:rsidRPr="0066018C" w:rsidRDefault="00076219" w:rsidP="00076219">
            <w:pPr>
              <w:ind w:right="567"/>
              <w:jc w:val="both"/>
              <w:rPr>
                <w:rFonts w:asciiTheme="majorBidi" w:hAnsiTheme="majorBidi" w:cstheme="majorBidi"/>
                <w:color w:val="000000"/>
                <w:lang w:val="en-US"/>
              </w:rPr>
            </w:pPr>
            <w:proofErr w:type="spellStart"/>
            <w:r w:rsidRPr="0066018C">
              <w:rPr>
                <w:rFonts w:asciiTheme="majorBidi" w:hAnsiTheme="majorBidi" w:cstheme="majorBidi"/>
                <w:smallCaps/>
                <w:lang w:val="en-US"/>
              </w:rPr>
              <w:t>prin</w:t>
            </w:r>
            <w:proofErr w:type="spellEnd"/>
            <w:r w:rsidRPr="0066018C">
              <w:rPr>
                <w:rFonts w:asciiTheme="majorBidi" w:hAnsiTheme="majorBidi" w:cstheme="majorBidi"/>
                <w:smallCaps/>
                <w:lang w:val="en-US"/>
              </w:rPr>
              <w:t xml:space="preserve"> (2020): research projects of relevant national interest.</w:t>
            </w:r>
          </w:p>
          <w:p w14:paraId="0A6B5C4B" w14:textId="77777777" w:rsidR="00076219" w:rsidRPr="0066018C" w:rsidRDefault="00076219" w:rsidP="00076219">
            <w:pPr>
              <w:ind w:right="567"/>
              <w:jc w:val="both"/>
              <w:rPr>
                <w:rFonts w:asciiTheme="majorBidi" w:hAnsiTheme="majorBidi" w:cstheme="majorBidi"/>
                <w:smallCaps/>
                <w:lang w:val="en-US" w:eastAsia="en-US"/>
              </w:rPr>
            </w:pPr>
          </w:p>
          <w:p w14:paraId="696C238F" w14:textId="77777777" w:rsidR="00076219" w:rsidRPr="0066018C" w:rsidRDefault="00076219" w:rsidP="00076219">
            <w:pPr>
              <w:ind w:right="567"/>
              <w:jc w:val="both"/>
              <w:rPr>
                <w:rFonts w:asciiTheme="majorBidi" w:hAnsiTheme="majorBidi" w:cstheme="majorBidi"/>
                <w:smallCaps/>
                <w:lang w:val="en-US" w:eastAsia="en-US"/>
              </w:rPr>
            </w:pPr>
            <w:r w:rsidRPr="0066018C">
              <w:rPr>
                <w:rFonts w:asciiTheme="majorBidi" w:hAnsiTheme="majorBidi" w:cstheme="majorBidi"/>
                <w:smallCaps/>
                <w:lang w:val="en-US" w:eastAsia="en-US"/>
              </w:rPr>
              <w:t>Role: P.I. Unity of Cagliari</w:t>
            </w:r>
          </w:p>
          <w:p w14:paraId="4CBC3A4A" w14:textId="6066F905" w:rsidR="00076219" w:rsidRPr="0066018C" w:rsidRDefault="00076219" w:rsidP="00076219">
            <w:pPr>
              <w:ind w:right="567"/>
              <w:jc w:val="both"/>
              <w:rPr>
                <w:rFonts w:asciiTheme="majorBidi" w:hAnsiTheme="majorBidi" w:cstheme="majorBidi"/>
                <w:smallCaps/>
                <w:lang w:val="en-US" w:eastAsia="en-US"/>
              </w:rPr>
            </w:pPr>
          </w:p>
        </w:tc>
      </w:tr>
      <w:tr w:rsidR="00076219" w:rsidRPr="0066018C" w14:paraId="11F82191" w14:textId="77777777" w:rsidTr="003C3097">
        <w:trPr>
          <w:trHeight w:val="435"/>
        </w:trPr>
        <w:tc>
          <w:tcPr>
            <w:tcW w:w="3092" w:type="dxa"/>
          </w:tcPr>
          <w:p w14:paraId="056D3C5F" w14:textId="5F799EE3" w:rsidR="00076219" w:rsidRPr="0066018C" w:rsidRDefault="00076219" w:rsidP="00076219">
            <w:pPr>
              <w:rPr>
                <w:rFonts w:asciiTheme="majorBidi" w:hAnsiTheme="majorBidi" w:cstheme="majorBidi"/>
                <w:b/>
                <w:bCs/>
              </w:rPr>
            </w:pPr>
            <w:r w:rsidRPr="0066018C">
              <w:rPr>
                <w:rFonts w:asciiTheme="majorBidi" w:hAnsiTheme="majorBidi" w:cstheme="majorBidi"/>
                <w:b/>
                <w:bCs/>
              </w:rPr>
              <w:t xml:space="preserve">11/2021 </w:t>
            </w:r>
            <w:r w:rsidRPr="0066018C">
              <w:rPr>
                <w:rFonts w:asciiTheme="majorBidi" w:hAnsiTheme="majorBidi" w:cstheme="majorBidi"/>
                <w:b/>
                <w:bCs/>
                <w:lang w:val="en-US"/>
              </w:rPr>
              <w:t xml:space="preserve">– </w:t>
            </w:r>
            <w:r w:rsidR="005A7717" w:rsidRPr="0066018C">
              <w:rPr>
                <w:rFonts w:asciiTheme="majorBidi" w:hAnsiTheme="majorBidi" w:cstheme="majorBidi"/>
                <w:b/>
                <w:bCs/>
              </w:rPr>
              <w:t>2024</w:t>
            </w:r>
          </w:p>
          <w:p w14:paraId="3F4C4AD9" w14:textId="093E8C4C" w:rsidR="00076219" w:rsidRPr="0066018C" w:rsidRDefault="00076219" w:rsidP="00076219">
            <w:pPr>
              <w:pStyle w:val="OiaeaeiYiio2"/>
              <w:widowControl/>
              <w:snapToGrid w:val="0"/>
              <w:spacing w:before="20" w:after="20"/>
              <w:rPr>
                <w:rFonts w:asciiTheme="majorBidi" w:hAnsiTheme="majorBidi" w:cstheme="majorBidi"/>
                <w:iCs/>
                <w:sz w:val="24"/>
                <w:szCs w:val="24"/>
              </w:rPr>
            </w:pPr>
          </w:p>
        </w:tc>
        <w:tc>
          <w:tcPr>
            <w:tcW w:w="243" w:type="dxa"/>
          </w:tcPr>
          <w:p w14:paraId="6CE034AE"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6B6A8992" w14:textId="033BF304" w:rsidR="00076219" w:rsidRPr="0066018C" w:rsidRDefault="00076219" w:rsidP="00076219">
            <w:pPr>
              <w:ind w:right="567"/>
              <w:jc w:val="both"/>
              <w:rPr>
                <w:rFonts w:asciiTheme="majorBidi" w:hAnsiTheme="majorBidi" w:cstheme="majorBidi"/>
                <w:b/>
                <w:smallCaps/>
                <w:lang w:val="es-ES"/>
              </w:rPr>
            </w:pPr>
            <w:r w:rsidRPr="0066018C">
              <w:rPr>
                <w:rFonts w:asciiTheme="majorBidi" w:hAnsiTheme="majorBidi" w:cstheme="majorBidi"/>
                <w:lang w:val="es-ES"/>
              </w:rPr>
              <w:t>La democracia antigua en las repúblicas modernas</w:t>
            </w:r>
            <w:r w:rsidRPr="0066018C">
              <w:rPr>
                <w:rFonts w:asciiTheme="majorBidi" w:hAnsiTheme="majorBidi" w:cstheme="majorBidi"/>
                <w:color w:val="000000"/>
                <w:lang w:val="es-ES"/>
              </w:rPr>
              <w:t xml:space="preserve"> (</w:t>
            </w:r>
            <w:r w:rsidR="00044CA1" w:rsidRPr="0066018C">
              <w:rPr>
                <w:rFonts w:asciiTheme="majorBidi" w:hAnsiTheme="majorBidi" w:cstheme="majorBidi"/>
                <w:color w:val="000000"/>
                <w:lang w:val="es-ES"/>
              </w:rPr>
              <w:t>P.I.</w:t>
            </w:r>
            <w:r w:rsidRPr="0066018C">
              <w:rPr>
                <w:rFonts w:asciiTheme="majorBidi" w:hAnsiTheme="majorBidi" w:cstheme="majorBidi"/>
                <w:color w:val="000000"/>
                <w:lang w:val="es-ES"/>
              </w:rPr>
              <w:t xml:space="preserve"> L. Sancho Rocher)</w:t>
            </w:r>
          </w:p>
          <w:p w14:paraId="712C9DD9" w14:textId="04F339C1" w:rsidR="00076219" w:rsidRPr="0066018C" w:rsidRDefault="00076219" w:rsidP="00076219">
            <w:pPr>
              <w:ind w:right="567"/>
              <w:jc w:val="both"/>
              <w:rPr>
                <w:rFonts w:asciiTheme="majorBidi" w:hAnsiTheme="majorBidi" w:cstheme="majorBidi"/>
                <w:smallCaps/>
                <w:color w:val="000000"/>
                <w:lang w:val="es-ES"/>
              </w:rPr>
            </w:pPr>
            <w:r w:rsidRPr="0066018C">
              <w:rPr>
                <w:rFonts w:asciiTheme="majorBidi" w:hAnsiTheme="majorBidi" w:cstheme="majorBidi"/>
                <w:smallCaps/>
                <w:color w:val="000000"/>
                <w:lang w:val="es-ES"/>
              </w:rPr>
              <w:t xml:space="preserve">proyectos de </w:t>
            </w:r>
            <w:proofErr w:type="spellStart"/>
            <w:r w:rsidRPr="0066018C">
              <w:rPr>
                <w:rFonts w:asciiTheme="majorBidi" w:hAnsiTheme="majorBidi" w:cstheme="majorBidi"/>
                <w:smallCaps/>
                <w:color w:val="000000"/>
                <w:lang w:val="es-ES"/>
              </w:rPr>
              <w:t>i+d</w:t>
            </w:r>
            <w:proofErr w:type="spellEnd"/>
            <w:r w:rsidRPr="0066018C">
              <w:rPr>
                <w:rFonts w:asciiTheme="majorBidi" w:hAnsiTheme="majorBidi" w:cstheme="majorBidi"/>
                <w:smallCaps/>
                <w:color w:val="000000"/>
                <w:lang w:val="es-ES"/>
              </w:rPr>
              <w:t>, del programa estatal de fomento de la investigación científica y técnica de excelencia, subprograma estatal de generación del conocimiento.</w:t>
            </w:r>
          </w:p>
          <w:p w14:paraId="01FB5890" w14:textId="77777777" w:rsidR="00076219" w:rsidRPr="0066018C" w:rsidRDefault="00076219" w:rsidP="00076219">
            <w:pPr>
              <w:ind w:right="567"/>
              <w:jc w:val="both"/>
              <w:rPr>
                <w:rFonts w:asciiTheme="majorBidi" w:hAnsiTheme="majorBidi" w:cstheme="majorBidi"/>
                <w:color w:val="000000"/>
                <w:lang w:val="es-ES"/>
              </w:rPr>
            </w:pPr>
          </w:p>
          <w:p w14:paraId="22814FAD"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7051ECD9" w14:textId="60C03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es-ES"/>
              </w:rPr>
            </w:pPr>
          </w:p>
        </w:tc>
      </w:tr>
      <w:tr w:rsidR="00076219" w:rsidRPr="0066018C" w14:paraId="66B7F37C" w14:textId="77777777" w:rsidTr="003C3097">
        <w:trPr>
          <w:trHeight w:val="435"/>
        </w:trPr>
        <w:tc>
          <w:tcPr>
            <w:tcW w:w="3092" w:type="dxa"/>
          </w:tcPr>
          <w:p w14:paraId="4F3CBF03" w14:textId="27202C40" w:rsidR="00076219" w:rsidRPr="0066018C" w:rsidRDefault="00076219" w:rsidP="00076219">
            <w:pPr>
              <w:rPr>
                <w:rFonts w:asciiTheme="majorBidi" w:hAnsiTheme="majorBidi" w:cstheme="majorBidi"/>
                <w:b/>
                <w:bCs/>
              </w:rPr>
            </w:pPr>
            <w:r w:rsidRPr="0066018C">
              <w:rPr>
                <w:rFonts w:asciiTheme="majorBidi" w:hAnsiTheme="majorBidi" w:cstheme="majorBidi"/>
                <w:b/>
                <w:bCs/>
              </w:rPr>
              <w:t xml:space="preserve">9/2021 </w:t>
            </w:r>
            <w:r w:rsidRPr="0066018C">
              <w:rPr>
                <w:rFonts w:asciiTheme="majorBidi" w:hAnsiTheme="majorBidi" w:cstheme="majorBidi"/>
                <w:b/>
                <w:bCs/>
                <w:lang w:val="en-US"/>
              </w:rPr>
              <w:t xml:space="preserve">– </w:t>
            </w:r>
            <w:r w:rsidR="005A7717" w:rsidRPr="0066018C">
              <w:rPr>
                <w:rFonts w:asciiTheme="majorBidi" w:hAnsiTheme="majorBidi" w:cstheme="majorBidi"/>
                <w:b/>
                <w:bCs/>
              </w:rPr>
              <w:t>2024</w:t>
            </w:r>
          </w:p>
        </w:tc>
        <w:tc>
          <w:tcPr>
            <w:tcW w:w="243" w:type="dxa"/>
          </w:tcPr>
          <w:p w14:paraId="6878B848"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32718523" w14:textId="38059047" w:rsidR="00076219" w:rsidRPr="0066018C" w:rsidRDefault="00076219" w:rsidP="00076219">
            <w:pPr>
              <w:ind w:right="567"/>
              <w:jc w:val="both"/>
              <w:rPr>
                <w:rFonts w:asciiTheme="majorBidi" w:hAnsiTheme="majorBidi" w:cstheme="majorBidi"/>
                <w:lang w:val="es-ES"/>
              </w:rPr>
            </w:pPr>
            <w:r w:rsidRPr="0066018C">
              <w:rPr>
                <w:rFonts w:asciiTheme="majorBidi" w:hAnsiTheme="majorBidi" w:cstheme="majorBidi"/>
                <w:lang w:val="es-ES"/>
              </w:rPr>
              <w:t>Antigüedad y Modernidad: la doble existencia histórica del sistema político democrático (</w:t>
            </w:r>
            <w:r w:rsidR="00044CA1" w:rsidRPr="0066018C">
              <w:rPr>
                <w:rFonts w:asciiTheme="majorBidi" w:hAnsiTheme="majorBidi" w:cstheme="majorBidi"/>
                <w:lang w:val="es-ES"/>
              </w:rPr>
              <w:t>P.I.</w:t>
            </w:r>
            <w:r w:rsidRPr="0066018C">
              <w:rPr>
                <w:rFonts w:asciiTheme="majorBidi" w:hAnsiTheme="majorBidi" w:cstheme="majorBidi"/>
                <w:lang w:val="es-ES"/>
              </w:rPr>
              <w:t xml:space="preserve"> C. </w:t>
            </w:r>
            <w:proofErr w:type="spellStart"/>
            <w:r w:rsidRPr="0066018C">
              <w:rPr>
                <w:rFonts w:asciiTheme="majorBidi" w:hAnsiTheme="majorBidi" w:cstheme="majorBidi"/>
                <w:lang w:val="es-ES"/>
              </w:rPr>
              <w:t>Fornis</w:t>
            </w:r>
            <w:proofErr w:type="spellEnd"/>
            <w:r w:rsidRPr="0066018C">
              <w:rPr>
                <w:rFonts w:asciiTheme="majorBidi" w:hAnsiTheme="majorBidi" w:cstheme="majorBidi"/>
                <w:lang w:val="es-ES"/>
              </w:rPr>
              <w:t>)</w:t>
            </w:r>
          </w:p>
          <w:p w14:paraId="480D6E6D" w14:textId="5666FF46" w:rsidR="00076219" w:rsidRPr="0066018C" w:rsidRDefault="00076219" w:rsidP="00076219">
            <w:pPr>
              <w:ind w:right="567"/>
              <w:jc w:val="both"/>
              <w:rPr>
                <w:rFonts w:asciiTheme="majorBidi" w:hAnsiTheme="majorBidi" w:cstheme="majorBidi"/>
                <w:lang w:val="es-ES"/>
              </w:rPr>
            </w:pPr>
            <w:r w:rsidRPr="0066018C">
              <w:rPr>
                <w:rFonts w:asciiTheme="majorBidi" w:hAnsiTheme="majorBidi" w:cstheme="majorBidi"/>
                <w:smallCaps/>
                <w:lang w:val="es-ES"/>
              </w:rPr>
              <w:t xml:space="preserve">proyectos de </w:t>
            </w:r>
            <w:proofErr w:type="spellStart"/>
            <w:r w:rsidRPr="0066018C">
              <w:rPr>
                <w:rFonts w:asciiTheme="majorBidi" w:hAnsiTheme="majorBidi" w:cstheme="majorBidi"/>
                <w:smallCaps/>
                <w:lang w:val="es-ES"/>
              </w:rPr>
              <w:t>i+d+i</w:t>
            </w:r>
            <w:proofErr w:type="spellEnd"/>
            <w:r w:rsidRPr="0066018C">
              <w:rPr>
                <w:rFonts w:asciiTheme="majorBidi" w:hAnsiTheme="majorBidi" w:cstheme="majorBidi"/>
                <w:smallCaps/>
                <w:lang w:val="es-ES"/>
              </w:rPr>
              <w:t xml:space="preserve"> en el marco del programa operativo </w:t>
            </w:r>
            <w:proofErr w:type="spellStart"/>
            <w:r w:rsidRPr="0066018C">
              <w:rPr>
                <w:rFonts w:asciiTheme="majorBidi" w:hAnsiTheme="majorBidi" w:cstheme="majorBidi"/>
                <w:smallCaps/>
                <w:lang w:val="es-ES"/>
              </w:rPr>
              <w:t>feder</w:t>
            </w:r>
            <w:proofErr w:type="spellEnd"/>
            <w:r w:rsidRPr="0066018C">
              <w:rPr>
                <w:rFonts w:asciiTheme="majorBidi" w:hAnsiTheme="majorBidi" w:cstheme="majorBidi"/>
                <w:smallCaps/>
                <w:lang w:val="es-ES"/>
              </w:rPr>
              <w:t xml:space="preserve"> </w:t>
            </w:r>
            <w:proofErr w:type="spellStart"/>
            <w:r w:rsidRPr="0066018C">
              <w:rPr>
                <w:rFonts w:asciiTheme="majorBidi" w:hAnsiTheme="majorBidi" w:cstheme="majorBidi"/>
                <w:smallCaps/>
                <w:lang w:val="es-ES"/>
              </w:rPr>
              <w:t>andalucía</w:t>
            </w:r>
            <w:proofErr w:type="spellEnd"/>
            <w:r w:rsidRPr="0066018C">
              <w:rPr>
                <w:rFonts w:asciiTheme="majorBidi" w:hAnsiTheme="majorBidi" w:cstheme="majorBidi"/>
                <w:smallCaps/>
                <w:lang w:val="es-ES"/>
              </w:rPr>
              <w:t xml:space="preserve"> 2014-2020</w:t>
            </w:r>
            <w:r w:rsidRPr="0066018C">
              <w:rPr>
                <w:rFonts w:asciiTheme="majorBidi" w:hAnsiTheme="majorBidi" w:cstheme="majorBidi"/>
                <w:lang w:val="es-ES"/>
              </w:rPr>
              <w:t>.</w:t>
            </w:r>
          </w:p>
          <w:p w14:paraId="485BF16D" w14:textId="77777777" w:rsidR="00076219" w:rsidRPr="0066018C" w:rsidRDefault="00076219" w:rsidP="00076219">
            <w:pPr>
              <w:ind w:right="567"/>
              <w:jc w:val="both"/>
              <w:rPr>
                <w:rFonts w:asciiTheme="majorBidi" w:hAnsiTheme="majorBidi" w:cstheme="majorBidi"/>
                <w:b/>
                <w:smallCaps/>
                <w:lang w:val="es-ES"/>
              </w:rPr>
            </w:pPr>
          </w:p>
          <w:p w14:paraId="0A49CA01"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7A4290BF" w14:textId="3C6AAD4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es-ES"/>
              </w:rPr>
            </w:pPr>
          </w:p>
        </w:tc>
      </w:tr>
      <w:tr w:rsidR="00076219" w:rsidRPr="0066018C" w14:paraId="403CB95E" w14:textId="77777777" w:rsidTr="003C3097">
        <w:trPr>
          <w:trHeight w:val="435"/>
        </w:trPr>
        <w:tc>
          <w:tcPr>
            <w:tcW w:w="3092" w:type="dxa"/>
          </w:tcPr>
          <w:p w14:paraId="3A04BEE1" w14:textId="4AE7E701" w:rsidR="00076219" w:rsidRPr="0066018C" w:rsidRDefault="00076219" w:rsidP="00076219">
            <w:pPr>
              <w:rPr>
                <w:rFonts w:asciiTheme="majorBidi" w:hAnsiTheme="majorBidi" w:cstheme="majorBidi"/>
                <w:b/>
                <w:bCs/>
              </w:rPr>
            </w:pPr>
            <w:r w:rsidRPr="0066018C">
              <w:rPr>
                <w:rFonts w:asciiTheme="majorBidi" w:hAnsiTheme="majorBidi" w:cstheme="majorBidi"/>
                <w:b/>
                <w:bCs/>
              </w:rPr>
              <w:t xml:space="preserve">2020 </w:t>
            </w:r>
            <w:r w:rsidRPr="0066018C">
              <w:rPr>
                <w:rFonts w:asciiTheme="majorBidi" w:hAnsiTheme="majorBidi" w:cstheme="majorBidi"/>
                <w:b/>
                <w:bCs/>
                <w:lang w:val="en-US"/>
              </w:rPr>
              <w:t xml:space="preserve">– </w:t>
            </w:r>
            <w:r w:rsidR="005A7717" w:rsidRPr="0066018C">
              <w:rPr>
                <w:rFonts w:asciiTheme="majorBidi" w:hAnsiTheme="majorBidi" w:cstheme="majorBidi"/>
                <w:b/>
                <w:bCs/>
              </w:rPr>
              <w:t>2023</w:t>
            </w:r>
          </w:p>
        </w:tc>
        <w:tc>
          <w:tcPr>
            <w:tcW w:w="243" w:type="dxa"/>
          </w:tcPr>
          <w:p w14:paraId="631B879E"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7A97900E" w14:textId="5B8EB577" w:rsidR="00076219" w:rsidRPr="0066018C" w:rsidRDefault="00076219" w:rsidP="00076219">
            <w:pPr>
              <w:ind w:right="567"/>
              <w:jc w:val="both"/>
              <w:rPr>
                <w:rFonts w:asciiTheme="majorBidi" w:hAnsiTheme="majorBidi" w:cstheme="majorBidi"/>
                <w:color w:val="222222"/>
                <w:lang w:val="en"/>
              </w:rPr>
            </w:pPr>
            <w:r w:rsidRPr="0066018C">
              <w:rPr>
                <w:rFonts w:asciiTheme="majorBidi" w:hAnsiTheme="majorBidi" w:cstheme="majorBidi"/>
                <w:i/>
                <w:color w:val="222222"/>
                <w:lang w:val="en"/>
              </w:rPr>
              <w:t>Mirabilia</w:t>
            </w:r>
            <w:r w:rsidRPr="0066018C">
              <w:rPr>
                <w:rFonts w:asciiTheme="majorBidi" w:hAnsiTheme="majorBidi" w:cstheme="majorBidi"/>
                <w:color w:val="222222"/>
                <w:lang w:val="en"/>
              </w:rPr>
              <w:t xml:space="preserve"> and violence around the Indus: the reception of the last Alexander</w:t>
            </w:r>
          </w:p>
          <w:p w14:paraId="237E4F97" w14:textId="242398EB" w:rsidR="00076219" w:rsidRPr="0066018C" w:rsidRDefault="00076219" w:rsidP="00076219">
            <w:pPr>
              <w:ind w:right="567"/>
              <w:jc w:val="both"/>
              <w:rPr>
                <w:rFonts w:asciiTheme="majorBidi" w:hAnsiTheme="majorBidi" w:cstheme="majorBidi"/>
                <w:color w:val="222222"/>
              </w:rPr>
            </w:pPr>
            <w:r w:rsidRPr="0066018C">
              <w:rPr>
                <w:rFonts w:asciiTheme="majorBidi" w:hAnsiTheme="majorBidi" w:cstheme="majorBidi"/>
                <w:smallCaps/>
                <w:color w:val="000000"/>
              </w:rPr>
              <w:t>progetti ricerca di base - ras</w:t>
            </w:r>
            <w:r w:rsidRPr="0066018C">
              <w:rPr>
                <w:rFonts w:asciiTheme="majorBidi" w:eastAsia="MS Gothic" w:hAnsiTheme="majorBidi" w:cstheme="majorBidi"/>
                <w:smallCaps/>
                <w:color w:val="000000"/>
              </w:rPr>
              <w:t> </w:t>
            </w:r>
            <w:r w:rsidRPr="0066018C">
              <w:rPr>
                <w:rFonts w:asciiTheme="majorBidi" w:hAnsiTheme="majorBidi" w:cstheme="majorBidi"/>
                <w:smallCaps/>
                <w:color w:val="000000"/>
              </w:rPr>
              <w:t>fondo di sviluppo e coesione 2014 - 2020, annualità 2018</w:t>
            </w:r>
            <w:r w:rsidRPr="0066018C">
              <w:rPr>
                <w:rFonts w:asciiTheme="majorBidi" w:hAnsiTheme="majorBidi" w:cstheme="majorBidi"/>
                <w:color w:val="222222"/>
              </w:rPr>
              <w:t xml:space="preserve"> (</w:t>
            </w:r>
            <w:proofErr w:type="spellStart"/>
            <w:r w:rsidRPr="0066018C">
              <w:rPr>
                <w:rFonts w:asciiTheme="majorBidi" w:hAnsiTheme="majorBidi" w:cstheme="majorBidi"/>
                <w:color w:val="222222"/>
              </w:rPr>
              <w:t>current</w:t>
            </w:r>
            <w:proofErr w:type="spellEnd"/>
            <w:r w:rsidRPr="0066018C">
              <w:rPr>
                <w:rFonts w:asciiTheme="majorBidi" w:hAnsiTheme="majorBidi" w:cstheme="majorBidi"/>
                <w:color w:val="222222"/>
              </w:rPr>
              <w:t>).</w:t>
            </w:r>
          </w:p>
          <w:p w14:paraId="04AE2506" w14:textId="77777777" w:rsidR="00076219" w:rsidRPr="0066018C" w:rsidRDefault="00076219" w:rsidP="00076219">
            <w:pPr>
              <w:ind w:right="567"/>
              <w:jc w:val="both"/>
              <w:rPr>
                <w:rFonts w:asciiTheme="majorBidi" w:hAnsiTheme="majorBidi" w:cstheme="majorBidi"/>
                <w:shd w:val="clear" w:color="auto" w:fill="FFFFFF"/>
              </w:rPr>
            </w:pPr>
          </w:p>
          <w:p w14:paraId="27CF0CC1"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lastRenderedPageBreak/>
              <w:t xml:space="preserve">Role: </w:t>
            </w:r>
            <w:proofErr w:type="spellStart"/>
            <w:r w:rsidRPr="0066018C">
              <w:rPr>
                <w:rFonts w:asciiTheme="majorBidi" w:hAnsiTheme="majorBidi" w:cstheme="majorBidi"/>
                <w:smallCaps/>
                <w:lang w:val="es-ES" w:eastAsia="en-US"/>
              </w:rPr>
              <w:t>Participant</w:t>
            </w:r>
            <w:proofErr w:type="spellEnd"/>
          </w:p>
          <w:p w14:paraId="322E95FC" w14:textId="59F0812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tc>
      </w:tr>
      <w:tr w:rsidR="00076219" w:rsidRPr="0066018C" w14:paraId="5253C56B" w14:textId="77777777" w:rsidTr="003C3097">
        <w:trPr>
          <w:trHeight w:val="435"/>
        </w:trPr>
        <w:tc>
          <w:tcPr>
            <w:tcW w:w="3092" w:type="dxa"/>
          </w:tcPr>
          <w:p w14:paraId="0C52F48B" w14:textId="27D5C46B" w:rsidR="00076219" w:rsidRPr="0066018C" w:rsidRDefault="00076219" w:rsidP="00076219">
            <w:pPr>
              <w:rPr>
                <w:rFonts w:asciiTheme="majorBidi" w:hAnsiTheme="majorBidi" w:cstheme="majorBidi"/>
                <w:b/>
                <w:bCs/>
              </w:rPr>
            </w:pPr>
            <w:r w:rsidRPr="0066018C">
              <w:rPr>
                <w:rFonts w:asciiTheme="majorBidi" w:hAnsiTheme="majorBidi" w:cstheme="majorBidi"/>
                <w:iCs/>
              </w:rPr>
              <w:lastRenderedPageBreak/>
              <w:t xml:space="preserve"> </w:t>
            </w:r>
            <w:r w:rsidRPr="0066018C">
              <w:rPr>
                <w:rFonts w:asciiTheme="majorBidi" w:hAnsiTheme="majorBidi" w:cstheme="majorBidi"/>
                <w:b/>
                <w:bCs/>
              </w:rPr>
              <w:t>2018 –</w:t>
            </w:r>
            <w:r w:rsidR="005A7717" w:rsidRPr="0066018C">
              <w:rPr>
                <w:rFonts w:asciiTheme="majorBidi" w:hAnsiTheme="majorBidi" w:cstheme="majorBidi"/>
                <w:b/>
                <w:bCs/>
              </w:rPr>
              <w:t>2023</w:t>
            </w:r>
          </w:p>
        </w:tc>
        <w:tc>
          <w:tcPr>
            <w:tcW w:w="243" w:type="dxa"/>
          </w:tcPr>
          <w:p w14:paraId="657C3BB4"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32CBF5DA" w14:textId="0AC42FAE" w:rsidR="00076219" w:rsidRPr="0066018C" w:rsidRDefault="00076219" w:rsidP="00076219">
            <w:pPr>
              <w:pStyle w:val="OiaeaeiYiio2"/>
              <w:widowControl/>
              <w:snapToGrid w:val="0"/>
              <w:spacing w:before="20" w:after="20"/>
              <w:jc w:val="both"/>
              <w:rPr>
                <w:rFonts w:asciiTheme="majorBidi" w:hAnsiTheme="majorBidi" w:cstheme="majorBidi"/>
                <w:i w:val="0"/>
                <w:iCs/>
                <w:sz w:val="24"/>
                <w:szCs w:val="24"/>
                <w:shd w:val="clear" w:color="auto" w:fill="FFFFFF"/>
              </w:rPr>
            </w:pPr>
            <w:r w:rsidRPr="0066018C">
              <w:rPr>
                <w:rFonts w:asciiTheme="majorBidi" w:hAnsiTheme="majorBidi" w:cstheme="majorBidi"/>
                <w:i w:val="0"/>
                <w:iCs/>
                <w:sz w:val="24"/>
                <w:szCs w:val="24"/>
                <w:shd w:val="clear" w:color="auto" w:fill="FFFFFF"/>
              </w:rPr>
              <w:t>Resisting and justifying changes. How to make the new acceptable in the Ancient, Medieval and Early Modern world</w:t>
            </w:r>
          </w:p>
          <w:p w14:paraId="55A3874F" w14:textId="625C768F" w:rsidR="00076219" w:rsidRPr="0066018C" w:rsidRDefault="00076219" w:rsidP="00076219">
            <w:pPr>
              <w:ind w:right="567"/>
              <w:jc w:val="both"/>
              <w:rPr>
                <w:rFonts w:asciiTheme="majorBidi" w:hAnsiTheme="majorBidi" w:cstheme="majorBidi"/>
                <w:smallCaps/>
                <w:color w:val="000000"/>
              </w:rPr>
            </w:pPr>
            <w:r w:rsidRPr="0066018C">
              <w:rPr>
                <w:rFonts w:asciiTheme="majorBidi" w:hAnsiTheme="majorBidi" w:cstheme="majorBidi"/>
                <w:smallCaps/>
                <w:color w:val="000000"/>
              </w:rPr>
              <w:t>progetti ricerca di base - ras</w:t>
            </w:r>
            <w:r w:rsidRPr="0066018C">
              <w:rPr>
                <w:rFonts w:asciiTheme="majorBidi" w:eastAsia="MS Gothic" w:hAnsiTheme="majorBidi" w:cstheme="majorBidi"/>
                <w:smallCaps/>
                <w:color w:val="000000"/>
              </w:rPr>
              <w:t> </w:t>
            </w:r>
            <w:r w:rsidRPr="0066018C">
              <w:rPr>
                <w:rFonts w:asciiTheme="majorBidi" w:hAnsiTheme="majorBidi" w:cstheme="majorBidi"/>
                <w:smallCaps/>
                <w:color w:val="000000"/>
              </w:rPr>
              <w:t>fondo di sviluppo e coesione 2014 - 2020, annualità 2017.</w:t>
            </w:r>
          </w:p>
          <w:p w14:paraId="103D2830" w14:textId="77777777" w:rsidR="00076219" w:rsidRPr="0066018C" w:rsidRDefault="00076219" w:rsidP="00076219">
            <w:pPr>
              <w:ind w:right="567"/>
              <w:jc w:val="both"/>
              <w:rPr>
                <w:rFonts w:asciiTheme="majorBidi" w:hAnsiTheme="majorBidi" w:cstheme="majorBidi"/>
                <w:b/>
                <w:smallCaps/>
              </w:rPr>
            </w:pPr>
          </w:p>
          <w:p w14:paraId="153B83EB"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6A0B65F8" w14:textId="67FE219A"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tc>
      </w:tr>
      <w:tr w:rsidR="00076219" w:rsidRPr="0066018C" w14:paraId="62CAB581" w14:textId="77777777" w:rsidTr="003C3097">
        <w:trPr>
          <w:trHeight w:val="435"/>
        </w:trPr>
        <w:tc>
          <w:tcPr>
            <w:tcW w:w="3092" w:type="dxa"/>
          </w:tcPr>
          <w:p w14:paraId="7CA42D5B" w14:textId="127DF378" w:rsidR="00076219" w:rsidRPr="0066018C" w:rsidRDefault="00076219" w:rsidP="00076219">
            <w:pPr>
              <w:rPr>
                <w:rFonts w:asciiTheme="majorBidi" w:hAnsiTheme="majorBidi" w:cstheme="majorBidi"/>
                <w:b/>
                <w:bCs/>
              </w:rPr>
            </w:pPr>
            <w:r w:rsidRPr="0066018C">
              <w:rPr>
                <w:rFonts w:asciiTheme="majorBidi" w:hAnsiTheme="majorBidi" w:cstheme="majorBidi"/>
                <w:b/>
                <w:bCs/>
              </w:rPr>
              <w:t xml:space="preserve">2020 </w:t>
            </w:r>
            <w:r w:rsidRPr="0066018C">
              <w:rPr>
                <w:rFonts w:asciiTheme="majorBidi" w:hAnsiTheme="majorBidi" w:cstheme="majorBidi"/>
                <w:b/>
                <w:bCs/>
                <w:lang w:val="en-US"/>
              </w:rPr>
              <w:t xml:space="preserve">– </w:t>
            </w:r>
            <w:r w:rsidRPr="0066018C">
              <w:rPr>
                <w:rFonts w:asciiTheme="majorBidi" w:hAnsiTheme="majorBidi" w:cstheme="majorBidi"/>
                <w:b/>
                <w:bCs/>
              </w:rPr>
              <w:t>2017</w:t>
            </w:r>
          </w:p>
        </w:tc>
        <w:tc>
          <w:tcPr>
            <w:tcW w:w="243" w:type="dxa"/>
          </w:tcPr>
          <w:p w14:paraId="416CFE36"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4AA2EC87" w14:textId="17990CE0" w:rsidR="00076219" w:rsidRPr="0066018C" w:rsidRDefault="00076219" w:rsidP="00076219">
            <w:pPr>
              <w:ind w:right="567"/>
              <w:jc w:val="both"/>
              <w:rPr>
                <w:rFonts w:asciiTheme="majorBidi" w:hAnsiTheme="majorBidi" w:cstheme="majorBidi"/>
                <w:color w:val="000000"/>
                <w:lang w:val="en-US"/>
              </w:rPr>
            </w:pPr>
            <w:r w:rsidRPr="0066018C">
              <w:rPr>
                <w:rFonts w:asciiTheme="majorBidi" w:hAnsiTheme="majorBidi" w:cstheme="majorBidi"/>
                <w:color w:val="000000"/>
                <w:lang w:val="en-US"/>
              </w:rPr>
              <w:t xml:space="preserve">Orality, Writing and Power in Classical Antiquity, Middle Ages and Early Modern Age: </w:t>
            </w:r>
            <w:proofErr w:type="gramStart"/>
            <w:r w:rsidRPr="0066018C">
              <w:rPr>
                <w:rFonts w:asciiTheme="majorBidi" w:hAnsiTheme="majorBidi" w:cstheme="majorBidi"/>
                <w:color w:val="000000"/>
                <w:lang w:val="en-US"/>
              </w:rPr>
              <w:t>the</w:t>
            </w:r>
            <w:proofErr w:type="gramEnd"/>
            <w:r w:rsidRPr="0066018C">
              <w:rPr>
                <w:rFonts w:asciiTheme="majorBidi" w:hAnsiTheme="majorBidi" w:cstheme="majorBidi"/>
                <w:color w:val="000000"/>
                <w:lang w:val="en-US"/>
              </w:rPr>
              <w:t xml:space="preserve"> Word and the Dynamics of Power in Sardinia and the Mediterranean</w:t>
            </w:r>
          </w:p>
          <w:p w14:paraId="6758D227" w14:textId="77777777" w:rsidR="00076219" w:rsidRPr="0066018C" w:rsidRDefault="00076219" w:rsidP="00076219">
            <w:pPr>
              <w:ind w:right="567"/>
              <w:jc w:val="both"/>
              <w:rPr>
                <w:rFonts w:asciiTheme="majorBidi" w:hAnsiTheme="majorBidi" w:cstheme="majorBidi"/>
                <w:smallCaps/>
                <w:color w:val="000000"/>
              </w:rPr>
            </w:pPr>
            <w:r w:rsidRPr="0066018C">
              <w:rPr>
                <w:rFonts w:asciiTheme="majorBidi" w:hAnsiTheme="majorBidi" w:cstheme="majorBidi"/>
                <w:smallCaps/>
                <w:color w:val="000000"/>
              </w:rPr>
              <w:t xml:space="preserve">progetti biennali d'ateneo finanziati dalla fondazione di </w:t>
            </w:r>
            <w:proofErr w:type="spellStart"/>
            <w:r w:rsidRPr="0066018C">
              <w:rPr>
                <w:rFonts w:asciiTheme="majorBidi" w:hAnsiTheme="majorBidi" w:cstheme="majorBidi"/>
                <w:smallCaps/>
                <w:color w:val="000000"/>
              </w:rPr>
              <w:t>sardegna</w:t>
            </w:r>
            <w:proofErr w:type="spellEnd"/>
            <w:r w:rsidRPr="0066018C">
              <w:rPr>
                <w:rFonts w:asciiTheme="majorBidi" w:hAnsiTheme="majorBidi" w:cstheme="majorBidi"/>
                <w:smallCaps/>
                <w:color w:val="000000"/>
              </w:rPr>
              <w:t>- annualità 2017.</w:t>
            </w:r>
          </w:p>
          <w:p w14:paraId="5ECF5A6B"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p w14:paraId="53CCA618"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0D6124BA" w14:textId="73ECCF08"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tc>
      </w:tr>
      <w:tr w:rsidR="00076219" w:rsidRPr="0066018C" w14:paraId="13DDEAE5" w14:textId="77777777" w:rsidTr="003C3097">
        <w:trPr>
          <w:trHeight w:val="435"/>
        </w:trPr>
        <w:tc>
          <w:tcPr>
            <w:tcW w:w="3092" w:type="dxa"/>
          </w:tcPr>
          <w:p w14:paraId="3701D0F1" w14:textId="3F44C398" w:rsidR="00076219" w:rsidRPr="0066018C" w:rsidRDefault="00076219" w:rsidP="00076219">
            <w:pPr>
              <w:rPr>
                <w:rFonts w:asciiTheme="majorBidi" w:hAnsiTheme="majorBidi" w:cstheme="majorBidi"/>
                <w:b/>
                <w:bCs/>
              </w:rPr>
            </w:pPr>
            <w:r w:rsidRPr="0066018C">
              <w:rPr>
                <w:rFonts w:asciiTheme="majorBidi" w:hAnsiTheme="majorBidi" w:cstheme="majorBidi"/>
                <w:b/>
                <w:bCs/>
              </w:rPr>
              <w:t>2019 – 2016</w:t>
            </w:r>
          </w:p>
        </w:tc>
        <w:tc>
          <w:tcPr>
            <w:tcW w:w="243" w:type="dxa"/>
          </w:tcPr>
          <w:p w14:paraId="5BB989C9"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2384FB53" w14:textId="07F33EBC" w:rsidR="00076219" w:rsidRPr="0066018C" w:rsidRDefault="00076219" w:rsidP="00076219">
            <w:pPr>
              <w:ind w:right="567"/>
              <w:jc w:val="both"/>
              <w:rPr>
                <w:rFonts w:asciiTheme="majorBidi" w:hAnsiTheme="majorBidi" w:cstheme="majorBidi"/>
                <w:color w:val="000000"/>
                <w:lang w:val="es-ES"/>
              </w:rPr>
            </w:pPr>
            <w:r w:rsidRPr="0066018C">
              <w:rPr>
                <w:rFonts w:asciiTheme="majorBidi" w:hAnsiTheme="majorBidi" w:cstheme="majorBidi"/>
                <w:color w:val="000000"/>
                <w:lang w:val="es-ES"/>
              </w:rPr>
              <w:t xml:space="preserve">Inventar el pasado / construir la historia: usos y apropiaciones antiguos </w:t>
            </w:r>
            <w:r w:rsidR="00887932" w:rsidRPr="0066018C">
              <w:rPr>
                <w:rFonts w:asciiTheme="majorBidi" w:hAnsiTheme="majorBidi" w:cstheme="majorBidi"/>
                <w:color w:val="000000"/>
                <w:lang w:val="es-ES"/>
              </w:rPr>
              <w:t>y modernos</w:t>
            </w:r>
            <w:r w:rsidRPr="0066018C">
              <w:rPr>
                <w:rFonts w:asciiTheme="majorBidi" w:hAnsiTheme="majorBidi" w:cstheme="majorBidi"/>
                <w:color w:val="000000"/>
                <w:lang w:val="es-ES"/>
              </w:rPr>
              <w:t xml:space="preserve"> del pasado de los griegos</w:t>
            </w:r>
            <w:r w:rsidR="000C7CC5" w:rsidRPr="0066018C">
              <w:rPr>
                <w:rFonts w:asciiTheme="majorBidi" w:hAnsiTheme="majorBidi" w:cstheme="majorBidi"/>
                <w:color w:val="000000"/>
                <w:lang w:val="es-ES"/>
              </w:rPr>
              <w:t xml:space="preserve"> (P.I. L. Sancho Rocher)</w:t>
            </w:r>
          </w:p>
          <w:p w14:paraId="3FAA71F3" w14:textId="77777777" w:rsidR="00076219" w:rsidRPr="0066018C" w:rsidRDefault="00076219" w:rsidP="00076219">
            <w:pPr>
              <w:ind w:right="567"/>
              <w:jc w:val="both"/>
              <w:rPr>
                <w:rFonts w:asciiTheme="majorBidi" w:hAnsiTheme="majorBidi" w:cstheme="majorBidi"/>
                <w:color w:val="000000"/>
                <w:lang w:val="es-ES"/>
              </w:rPr>
            </w:pPr>
            <w:r w:rsidRPr="0066018C">
              <w:rPr>
                <w:rFonts w:asciiTheme="majorBidi" w:hAnsiTheme="majorBidi" w:cstheme="majorBidi"/>
                <w:smallCaps/>
                <w:color w:val="000000"/>
                <w:lang w:val="es-ES"/>
              </w:rPr>
              <w:t xml:space="preserve">proyectos de </w:t>
            </w:r>
            <w:proofErr w:type="spellStart"/>
            <w:r w:rsidRPr="0066018C">
              <w:rPr>
                <w:rFonts w:asciiTheme="majorBidi" w:hAnsiTheme="majorBidi" w:cstheme="majorBidi"/>
                <w:smallCaps/>
                <w:color w:val="000000"/>
                <w:lang w:val="es-ES"/>
              </w:rPr>
              <w:t>i+d</w:t>
            </w:r>
            <w:proofErr w:type="spellEnd"/>
            <w:r w:rsidRPr="0066018C">
              <w:rPr>
                <w:rFonts w:asciiTheme="majorBidi" w:hAnsiTheme="majorBidi" w:cstheme="majorBidi"/>
                <w:smallCaps/>
                <w:color w:val="000000"/>
                <w:lang w:val="es-ES"/>
              </w:rPr>
              <w:t>, del programa estatal de fomento de la investigación científica y técnica de excelencia, subprograma estatal de generación del conocimiento.</w:t>
            </w:r>
          </w:p>
          <w:p w14:paraId="64850245" w14:textId="77777777" w:rsidR="00076219" w:rsidRPr="0066018C" w:rsidRDefault="00076219" w:rsidP="00076219">
            <w:pPr>
              <w:ind w:left="567" w:right="567"/>
              <w:jc w:val="both"/>
              <w:rPr>
                <w:rFonts w:asciiTheme="majorBidi" w:hAnsiTheme="majorBidi" w:cstheme="majorBidi"/>
                <w:smallCaps/>
                <w:lang w:val="es-ES"/>
              </w:rPr>
            </w:pPr>
          </w:p>
          <w:p w14:paraId="5DB4FEC3"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77E7D4DC" w14:textId="1CD9A469" w:rsidR="00076219" w:rsidRPr="0066018C" w:rsidRDefault="00076219" w:rsidP="00076219">
            <w:pPr>
              <w:ind w:left="567" w:right="567"/>
              <w:jc w:val="both"/>
              <w:rPr>
                <w:rFonts w:asciiTheme="majorBidi" w:hAnsiTheme="majorBidi" w:cstheme="majorBidi"/>
                <w:smallCaps/>
                <w:lang w:val="es-ES"/>
              </w:rPr>
            </w:pPr>
          </w:p>
        </w:tc>
      </w:tr>
      <w:tr w:rsidR="00076219" w:rsidRPr="0066018C" w14:paraId="2885D9F7" w14:textId="77777777" w:rsidTr="003C3097">
        <w:trPr>
          <w:trHeight w:val="435"/>
        </w:trPr>
        <w:tc>
          <w:tcPr>
            <w:tcW w:w="3092" w:type="dxa"/>
          </w:tcPr>
          <w:p w14:paraId="4BCAD63B" w14:textId="5D42CBF2" w:rsidR="00076219" w:rsidRPr="0066018C" w:rsidRDefault="00076219" w:rsidP="00076219">
            <w:pPr>
              <w:rPr>
                <w:rFonts w:asciiTheme="majorBidi" w:hAnsiTheme="majorBidi" w:cstheme="majorBidi"/>
                <w:b/>
                <w:bCs/>
                <w:lang w:val="es-ES"/>
              </w:rPr>
            </w:pPr>
            <w:r w:rsidRPr="0066018C">
              <w:rPr>
                <w:rFonts w:asciiTheme="majorBidi" w:hAnsiTheme="majorBidi" w:cstheme="majorBidi"/>
                <w:b/>
                <w:bCs/>
                <w:lang w:val="es-ES"/>
              </w:rPr>
              <w:t xml:space="preserve">2013 </w:t>
            </w:r>
            <w:r w:rsidRPr="0066018C">
              <w:rPr>
                <w:rFonts w:asciiTheme="majorBidi" w:hAnsiTheme="majorBidi" w:cstheme="majorBidi"/>
                <w:b/>
                <w:bCs/>
                <w:lang w:val="en-US"/>
              </w:rPr>
              <w:t xml:space="preserve">– </w:t>
            </w:r>
            <w:r w:rsidRPr="0066018C">
              <w:rPr>
                <w:rFonts w:asciiTheme="majorBidi" w:hAnsiTheme="majorBidi" w:cstheme="majorBidi"/>
                <w:b/>
                <w:bCs/>
                <w:lang w:val="es-ES"/>
              </w:rPr>
              <w:t>2012</w:t>
            </w:r>
          </w:p>
        </w:tc>
        <w:tc>
          <w:tcPr>
            <w:tcW w:w="243" w:type="dxa"/>
          </w:tcPr>
          <w:p w14:paraId="3F897977" w14:textId="77777777" w:rsidR="00076219" w:rsidRPr="0066018C" w:rsidRDefault="00076219" w:rsidP="00076219">
            <w:pPr>
              <w:pStyle w:val="Aaoeeu"/>
              <w:widowControl/>
              <w:snapToGrid w:val="0"/>
              <w:spacing w:before="20" w:after="20"/>
              <w:rPr>
                <w:rFonts w:asciiTheme="majorBidi" w:hAnsiTheme="majorBidi" w:cstheme="majorBidi"/>
                <w:sz w:val="24"/>
                <w:szCs w:val="24"/>
                <w:lang w:val="es-ES"/>
              </w:rPr>
            </w:pPr>
          </w:p>
        </w:tc>
        <w:tc>
          <w:tcPr>
            <w:tcW w:w="7229" w:type="dxa"/>
          </w:tcPr>
          <w:p w14:paraId="5BEDC9DB" w14:textId="5BA1BF53" w:rsidR="00076219" w:rsidRPr="0066018C" w:rsidRDefault="00076219" w:rsidP="00076219">
            <w:pPr>
              <w:ind w:right="567"/>
              <w:jc w:val="both"/>
              <w:rPr>
                <w:rFonts w:asciiTheme="majorBidi" w:hAnsiTheme="majorBidi" w:cstheme="majorBidi"/>
                <w:color w:val="000000"/>
                <w:lang w:val="en-US"/>
              </w:rPr>
            </w:pPr>
            <w:r w:rsidRPr="0066018C">
              <w:rPr>
                <w:rFonts w:asciiTheme="majorBidi" w:hAnsiTheme="majorBidi" w:cstheme="majorBidi"/>
                <w:color w:val="000000"/>
                <w:lang w:val="en-US"/>
              </w:rPr>
              <w:t>The legacy of Dionysus.</w:t>
            </w:r>
          </w:p>
          <w:p w14:paraId="4C65C6E0" w14:textId="77777777" w:rsidR="00076219" w:rsidRPr="0066018C" w:rsidRDefault="00076219" w:rsidP="00076219">
            <w:pPr>
              <w:ind w:right="567"/>
              <w:jc w:val="both"/>
              <w:rPr>
                <w:rFonts w:asciiTheme="majorBidi" w:hAnsiTheme="majorBidi" w:cstheme="majorBidi"/>
                <w:color w:val="000000"/>
                <w:lang w:val="en-US"/>
              </w:rPr>
            </w:pPr>
            <w:proofErr w:type="spellStart"/>
            <w:r w:rsidRPr="0066018C">
              <w:rPr>
                <w:rFonts w:asciiTheme="majorBidi" w:hAnsiTheme="majorBidi" w:cstheme="majorBidi"/>
                <w:smallCaps/>
                <w:lang w:val="en-US"/>
              </w:rPr>
              <w:t>prin</w:t>
            </w:r>
            <w:proofErr w:type="spellEnd"/>
            <w:r w:rsidRPr="0066018C">
              <w:rPr>
                <w:rFonts w:asciiTheme="majorBidi" w:hAnsiTheme="majorBidi" w:cstheme="majorBidi"/>
                <w:smallCaps/>
                <w:lang w:val="en-US"/>
              </w:rPr>
              <w:t>: research projects of relevant national interest.</w:t>
            </w:r>
          </w:p>
          <w:p w14:paraId="697217DD" w14:textId="77777777" w:rsidR="00076219" w:rsidRPr="0066018C" w:rsidRDefault="00076219" w:rsidP="00076219">
            <w:pPr>
              <w:ind w:left="567" w:right="567"/>
              <w:jc w:val="both"/>
              <w:rPr>
                <w:rFonts w:asciiTheme="majorBidi" w:hAnsiTheme="majorBidi" w:cstheme="majorBidi"/>
                <w:smallCaps/>
                <w:lang w:val="en-US"/>
              </w:rPr>
            </w:pPr>
          </w:p>
          <w:p w14:paraId="590A5EF6"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18059084" w14:textId="6C49E20E" w:rsidR="00076219" w:rsidRPr="0066018C" w:rsidRDefault="00076219" w:rsidP="00076219">
            <w:pPr>
              <w:ind w:right="567"/>
              <w:jc w:val="both"/>
              <w:rPr>
                <w:rFonts w:asciiTheme="majorBidi" w:hAnsiTheme="majorBidi" w:cstheme="majorBidi"/>
                <w:smallCaps/>
                <w:lang w:val="en-US"/>
              </w:rPr>
            </w:pPr>
          </w:p>
        </w:tc>
      </w:tr>
      <w:tr w:rsidR="00076219" w:rsidRPr="0066018C" w14:paraId="6FC336D5" w14:textId="77777777" w:rsidTr="003C3097">
        <w:trPr>
          <w:trHeight w:val="435"/>
        </w:trPr>
        <w:tc>
          <w:tcPr>
            <w:tcW w:w="3092" w:type="dxa"/>
          </w:tcPr>
          <w:p w14:paraId="5C474636" w14:textId="00F91834" w:rsidR="00076219" w:rsidRPr="0066018C" w:rsidRDefault="00076219" w:rsidP="00076219">
            <w:pPr>
              <w:rPr>
                <w:rFonts w:asciiTheme="majorBidi" w:hAnsiTheme="majorBidi" w:cstheme="majorBidi"/>
                <w:b/>
                <w:bCs/>
                <w:lang w:val="es-ES"/>
              </w:rPr>
            </w:pPr>
            <w:r w:rsidRPr="0066018C">
              <w:rPr>
                <w:rFonts w:asciiTheme="majorBidi" w:hAnsiTheme="majorBidi" w:cstheme="majorBidi"/>
                <w:b/>
                <w:bCs/>
                <w:lang w:val="es-ES"/>
              </w:rPr>
              <w:t xml:space="preserve">2011 </w:t>
            </w:r>
            <w:r w:rsidRPr="0066018C">
              <w:rPr>
                <w:rFonts w:asciiTheme="majorBidi" w:hAnsiTheme="majorBidi" w:cstheme="majorBidi"/>
                <w:b/>
                <w:bCs/>
                <w:lang w:val="en-US"/>
              </w:rPr>
              <w:t xml:space="preserve">– </w:t>
            </w:r>
            <w:r w:rsidRPr="0066018C">
              <w:rPr>
                <w:rFonts w:asciiTheme="majorBidi" w:hAnsiTheme="majorBidi" w:cstheme="majorBidi"/>
                <w:b/>
                <w:bCs/>
                <w:lang w:val="es-ES"/>
              </w:rPr>
              <w:t>2008</w:t>
            </w:r>
          </w:p>
        </w:tc>
        <w:tc>
          <w:tcPr>
            <w:tcW w:w="243" w:type="dxa"/>
          </w:tcPr>
          <w:p w14:paraId="355D6381" w14:textId="77777777" w:rsidR="00076219" w:rsidRPr="0066018C" w:rsidRDefault="00076219" w:rsidP="00076219">
            <w:pPr>
              <w:pStyle w:val="Aaoeeu"/>
              <w:widowControl/>
              <w:snapToGrid w:val="0"/>
              <w:spacing w:before="20" w:after="20"/>
              <w:rPr>
                <w:rFonts w:asciiTheme="majorBidi" w:hAnsiTheme="majorBidi" w:cstheme="majorBidi"/>
                <w:sz w:val="24"/>
                <w:szCs w:val="24"/>
                <w:lang w:val="es-ES"/>
              </w:rPr>
            </w:pPr>
          </w:p>
        </w:tc>
        <w:tc>
          <w:tcPr>
            <w:tcW w:w="7229" w:type="dxa"/>
          </w:tcPr>
          <w:p w14:paraId="2F1B6BD6" w14:textId="77777777" w:rsidR="00076219" w:rsidRPr="0066018C" w:rsidRDefault="00076219" w:rsidP="00076219">
            <w:pPr>
              <w:ind w:right="567"/>
              <w:jc w:val="both"/>
              <w:rPr>
                <w:rFonts w:asciiTheme="majorBidi" w:hAnsiTheme="majorBidi" w:cstheme="majorBidi"/>
                <w:lang w:val="en-US"/>
              </w:rPr>
            </w:pPr>
            <w:r w:rsidRPr="0066018C">
              <w:rPr>
                <w:rFonts w:asciiTheme="majorBidi" w:hAnsiTheme="majorBidi" w:cstheme="majorBidi"/>
                <w:lang w:val="en-US" w:eastAsia="en-US"/>
              </w:rPr>
              <w:t>Citizenship in Greece. A study of the relations between theory</w:t>
            </w:r>
            <w:r w:rsidRPr="0066018C">
              <w:rPr>
                <w:rFonts w:asciiTheme="majorBidi" w:hAnsiTheme="majorBidi" w:cstheme="majorBidi"/>
                <w:lang w:val="en-US"/>
              </w:rPr>
              <w:t xml:space="preserve"> and institutional practice </w:t>
            </w:r>
            <w:r w:rsidRPr="0066018C">
              <w:rPr>
                <w:rFonts w:asciiTheme="majorBidi" w:hAnsiTheme="majorBidi" w:cstheme="majorBidi"/>
                <w:lang w:val="en-US" w:eastAsia="en-US"/>
              </w:rPr>
              <w:t>in the 5th and 4th centuries BC.</w:t>
            </w:r>
            <w:r w:rsidRPr="0066018C">
              <w:rPr>
                <w:rFonts w:asciiTheme="majorBidi" w:hAnsiTheme="majorBidi" w:cstheme="majorBidi"/>
                <w:lang w:val="en-US"/>
              </w:rPr>
              <w:t xml:space="preserve"> </w:t>
            </w:r>
          </w:p>
          <w:p w14:paraId="4A04BE4B" w14:textId="77777777" w:rsidR="00076219" w:rsidRPr="0066018C" w:rsidRDefault="00076219" w:rsidP="00076219">
            <w:pPr>
              <w:ind w:right="567"/>
              <w:jc w:val="both"/>
              <w:rPr>
                <w:rFonts w:asciiTheme="majorBidi" w:hAnsiTheme="majorBidi" w:cstheme="majorBidi"/>
                <w:smallCaps/>
                <w:color w:val="000000"/>
                <w:lang w:val="en-US"/>
              </w:rPr>
            </w:pPr>
            <w:proofErr w:type="spellStart"/>
            <w:r w:rsidRPr="0066018C">
              <w:rPr>
                <w:rFonts w:asciiTheme="majorBidi" w:hAnsiTheme="majorBidi" w:cstheme="majorBidi"/>
                <w:smallCaps/>
                <w:color w:val="000000"/>
                <w:lang w:val="en-US"/>
              </w:rPr>
              <w:t>start up</w:t>
            </w:r>
            <w:proofErr w:type="spellEnd"/>
            <w:r w:rsidRPr="0066018C">
              <w:rPr>
                <w:rFonts w:asciiTheme="majorBidi" w:hAnsiTheme="majorBidi" w:cstheme="majorBidi"/>
                <w:smallCaps/>
                <w:color w:val="000000"/>
                <w:lang w:val="en-US"/>
              </w:rPr>
              <w:t xml:space="preserve"> project</w:t>
            </w:r>
            <w:r w:rsidRPr="0066018C">
              <w:rPr>
                <w:rFonts w:asciiTheme="majorBidi" w:hAnsiTheme="majorBidi" w:cstheme="majorBidi"/>
                <w:lang w:val="en-US"/>
              </w:rPr>
              <w:t>.</w:t>
            </w:r>
          </w:p>
          <w:p w14:paraId="33051D03" w14:textId="06354792" w:rsidR="00076219" w:rsidRPr="0066018C" w:rsidRDefault="00076219" w:rsidP="00076219">
            <w:pPr>
              <w:ind w:right="567"/>
              <w:jc w:val="both"/>
              <w:rPr>
                <w:rFonts w:asciiTheme="majorBidi" w:hAnsiTheme="majorBidi" w:cstheme="majorBidi"/>
                <w:lang w:val="fr-FR" w:eastAsia="en-US"/>
              </w:rPr>
            </w:pPr>
            <w:r w:rsidRPr="0066018C">
              <w:rPr>
                <w:rFonts w:asciiTheme="majorBidi" w:hAnsiTheme="majorBidi" w:cstheme="majorBidi"/>
                <w:lang w:val="fr-FR" w:eastAsia="en-US"/>
              </w:rPr>
              <w:t xml:space="preserve">The </w:t>
            </w:r>
            <w:proofErr w:type="spellStart"/>
            <w:r w:rsidRPr="0066018C">
              <w:rPr>
                <w:rFonts w:asciiTheme="majorBidi" w:hAnsiTheme="majorBidi" w:cstheme="majorBidi"/>
                <w:lang w:val="fr-FR" w:eastAsia="en-US"/>
              </w:rPr>
              <w:t>project</w:t>
            </w:r>
            <w:proofErr w:type="spellEnd"/>
            <w:r w:rsidRPr="0066018C">
              <w:rPr>
                <w:rFonts w:asciiTheme="majorBidi" w:hAnsiTheme="majorBidi" w:cstheme="majorBidi"/>
                <w:lang w:val="fr-FR" w:eastAsia="en-US"/>
              </w:rPr>
              <w:t xml:space="preserve"> </w:t>
            </w:r>
            <w:proofErr w:type="spellStart"/>
            <w:r w:rsidRPr="0066018C">
              <w:rPr>
                <w:rFonts w:asciiTheme="majorBidi" w:hAnsiTheme="majorBidi" w:cstheme="majorBidi"/>
                <w:lang w:val="fr-FR" w:eastAsia="en-US"/>
              </w:rPr>
              <w:t>was</w:t>
            </w:r>
            <w:proofErr w:type="spellEnd"/>
            <w:r w:rsidRPr="0066018C">
              <w:rPr>
                <w:rFonts w:asciiTheme="majorBidi" w:hAnsiTheme="majorBidi" w:cstheme="majorBidi"/>
                <w:lang w:val="fr-FR" w:eastAsia="en-US"/>
              </w:rPr>
              <w:t xml:space="preserve"> </w:t>
            </w:r>
            <w:proofErr w:type="spellStart"/>
            <w:r w:rsidRPr="0066018C">
              <w:rPr>
                <w:rFonts w:asciiTheme="majorBidi" w:hAnsiTheme="majorBidi" w:cstheme="majorBidi"/>
                <w:lang w:val="fr-FR" w:eastAsia="en-US"/>
              </w:rPr>
              <w:t>developed</w:t>
            </w:r>
            <w:proofErr w:type="spellEnd"/>
            <w:r w:rsidRPr="0066018C">
              <w:rPr>
                <w:rFonts w:asciiTheme="majorBidi" w:hAnsiTheme="majorBidi" w:cstheme="majorBidi"/>
                <w:lang w:val="fr-FR" w:eastAsia="en-US"/>
              </w:rPr>
              <w:t xml:space="preserve"> in close collaboration </w:t>
            </w:r>
            <w:proofErr w:type="spellStart"/>
            <w:r w:rsidRPr="0066018C">
              <w:rPr>
                <w:rFonts w:asciiTheme="majorBidi" w:hAnsiTheme="majorBidi" w:cstheme="majorBidi"/>
                <w:lang w:val="fr-FR" w:eastAsia="en-US"/>
              </w:rPr>
              <w:t>with</w:t>
            </w:r>
            <w:proofErr w:type="spellEnd"/>
            <w:r w:rsidRPr="0066018C">
              <w:rPr>
                <w:rFonts w:asciiTheme="majorBidi" w:hAnsiTheme="majorBidi" w:cstheme="majorBidi"/>
                <w:lang w:val="fr-FR" w:eastAsia="en-US"/>
              </w:rPr>
              <w:t xml:space="preserve"> the École des Hautes Études en Science</w:t>
            </w:r>
            <w:r w:rsidRPr="0066018C">
              <w:rPr>
                <w:rFonts w:asciiTheme="majorBidi" w:hAnsiTheme="majorBidi" w:cstheme="majorBidi"/>
                <w:lang w:val="fr-FR"/>
              </w:rPr>
              <w:t xml:space="preserve">s Sociales, Directeur </w:t>
            </w:r>
            <w:r w:rsidR="0052346F" w:rsidRPr="0066018C">
              <w:rPr>
                <w:rFonts w:asciiTheme="majorBidi" w:hAnsiTheme="majorBidi" w:cstheme="majorBidi"/>
                <w:lang w:val="fr-FR"/>
              </w:rPr>
              <w:t>d’Études Prof.</w:t>
            </w:r>
            <w:r w:rsidRPr="0066018C">
              <w:rPr>
                <w:rFonts w:asciiTheme="majorBidi" w:hAnsiTheme="majorBidi" w:cstheme="majorBidi"/>
                <w:lang w:val="fr-FR" w:eastAsia="en-US"/>
              </w:rPr>
              <w:t xml:space="preserve"> Jean </w:t>
            </w:r>
            <w:proofErr w:type="spellStart"/>
            <w:r w:rsidRPr="0066018C">
              <w:rPr>
                <w:rFonts w:asciiTheme="majorBidi" w:hAnsiTheme="majorBidi" w:cstheme="majorBidi"/>
                <w:lang w:val="fr-FR" w:eastAsia="en-US"/>
              </w:rPr>
              <w:t>Andreau</w:t>
            </w:r>
            <w:proofErr w:type="spellEnd"/>
            <w:r w:rsidRPr="0066018C">
              <w:rPr>
                <w:rFonts w:asciiTheme="majorBidi" w:hAnsiTheme="majorBidi" w:cstheme="majorBidi"/>
                <w:lang w:val="fr-FR" w:eastAsia="en-US"/>
              </w:rPr>
              <w:t xml:space="preserve">. </w:t>
            </w:r>
          </w:p>
          <w:p w14:paraId="6636C6CB" w14:textId="77777777" w:rsidR="00076219" w:rsidRPr="0066018C" w:rsidRDefault="00076219" w:rsidP="00076219">
            <w:pPr>
              <w:ind w:right="567"/>
              <w:jc w:val="both"/>
              <w:rPr>
                <w:rFonts w:asciiTheme="majorBidi" w:hAnsiTheme="majorBidi" w:cstheme="majorBidi"/>
                <w:smallCaps/>
                <w:lang w:val="fr-FR" w:eastAsia="en-US"/>
              </w:rPr>
            </w:pPr>
          </w:p>
          <w:p w14:paraId="5E753741" w14:textId="77777777" w:rsidR="00076219" w:rsidRPr="0066018C" w:rsidRDefault="00076219" w:rsidP="00076219">
            <w:pPr>
              <w:ind w:right="567"/>
              <w:jc w:val="both"/>
              <w:rPr>
                <w:rFonts w:asciiTheme="majorBidi" w:hAnsiTheme="majorBidi" w:cstheme="majorBidi"/>
                <w:smallCaps/>
                <w:lang w:val="en-US" w:eastAsia="en-US"/>
              </w:rPr>
            </w:pPr>
            <w:r w:rsidRPr="0066018C">
              <w:rPr>
                <w:rFonts w:asciiTheme="majorBidi" w:hAnsiTheme="majorBidi" w:cstheme="majorBidi"/>
                <w:smallCaps/>
                <w:lang w:val="en-US" w:eastAsia="en-US"/>
              </w:rPr>
              <w:t>Role: Principal Investigator</w:t>
            </w:r>
          </w:p>
          <w:p w14:paraId="5ABF1631" w14:textId="77777777" w:rsidR="00076219" w:rsidRPr="0066018C" w:rsidRDefault="00076219" w:rsidP="00076219">
            <w:pPr>
              <w:ind w:right="567"/>
              <w:jc w:val="both"/>
              <w:rPr>
                <w:rFonts w:asciiTheme="majorBidi" w:hAnsiTheme="majorBidi" w:cstheme="majorBidi"/>
                <w:color w:val="000000"/>
                <w:lang w:val="en-US"/>
              </w:rPr>
            </w:pPr>
          </w:p>
        </w:tc>
      </w:tr>
      <w:tr w:rsidR="00076219" w:rsidRPr="0066018C" w14:paraId="2270E4CF" w14:textId="77777777" w:rsidTr="003C3097">
        <w:trPr>
          <w:trHeight w:val="435"/>
        </w:trPr>
        <w:tc>
          <w:tcPr>
            <w:tcW w:w="3092" w:type="dxa"/>
          </w:tcPr>
          <w:p w14:paraId="050BDB3E" w14:textId="0819B509" w:rsidR="00076219" w:rsidRPr="0066018C" w:rsidRDefault="00076219" w:rsidP="00076219">
            <w:pPr>
              <w:rPr>
                <w:rFonts w:asciiTheme="majorBidi" w:hAnsiTheme="majorBidi" w:cstheme="majorBidi"/>
                <w:b/>
                <w:bCs/>
                <w:lang w:val="en-US"/>
              </w:rPr>
            </w:pPr>
            <w:r w:rsidRPr="0066018C">
              <w:rPr>
                <w:rFonts w:asciiTheme="majorBidi" w:hAnsiTheme="majorBidi" w:cstheme="majorBidi"/>
                <w:b/>
                <w:bCs/>
              </w:rPr>
              <w:t xml:space="preserve">2009 </w:t>
            </w:r>
            <w:r w:rsidRPr="0066018C">
              <w:rPr>
                <w:rFonts w:asciiTheme="majorBidi" w:hAnsiTheme="majorBidi" w:cstheme="majorBidi"/>
                <w:b/>
                <w:bCs/>
                <w:lang w:val="en-US"/>
              </w:rPr>
              <w:t xml:space="preserve">– </w:t>
            </w:r>
            <w:r w:rsidRPr="0066018C">
              <w:rPr>
                <w:rFonts w:asciiTheme="majorBidi" w:hAnsiTheme="majorBidi" w:cstheme="majorBidi"/>
                <w:b/>
                <w:bCs/>
              </w:rPr>
              <w:t>2007</w:t>
            </w:r>
          </w:p>
        </w:tc>
        <w:tc>
          <w:tcPr>
            <w:tcW w:w="243" w:type="dxa"/>
          </w:tcPr>
          <w:p w14:paraId="32E68582"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567BFD42" w14:textId="10A7C48B" w:rsidR="00076219" w:rsidRPr="0066018C" w:rsidRDefault="00076219" w:rsidP="00076219">
            <w:pPr>
              <w:ind w:right="567"/>
              <w:jc w:val="both"/>
              <w:rPr>
                <w:rFonts w:asciiTheme="majorBidi" w:hAnsiTheme="majorBidi" w:cstheme="majorBidi"/>
                <w:color w:val="000000"/>
                <w:lang w:val="en-US"/>
              </w:rPr>
            </w:pPr>
            <w:r w:rsidRPr="0066018C">
              <w:rPr>
                <w:rFonts w:asciiTheme="majorBidi" w:hAnsiTheme="majorBidi" w:cstheme="majorBidi"/>
                <w:color w:val="000000"/>
                <w:lang w:val="en-US"/>
              </w:rPr>
              <w:t>The barbarian and the sacred. Sources, spaces, monuments, objects, images of the indigenous sanctuaries of the Greek suburbs</w:t>
            </w:r>
          </w:p>
          <w:p w14:paraId="6DAFA0D2" w14:textId="5E28117D" w:rsidR="00076219" w:rsidRPr="0066018C" w:rsidRDefault="00076219" w:rsidP="00076219">
            <w:pPr>
              <w:ind w:right="567"/>
              <w:jc w:val="both"/>
              <w:rPr>
                <w:rFonts w:asciiTheme="majorBidi" w:hAnsiTheme="majorBidi" w:cstheme="majorBidi"/>
                <w:smallCaps/>
                <w:lang w:val="en-US"/>
              </w:rPr>
            </w:pPr>
            <w:proofErr w:type="spellStart"/>
            <w:r w:rsidRPr="0066018C">
              <w:rPr>
                <w:rFonts w:asciiTheme="majorBidi" w:hAnsiTheme="majorBidi" w:cstheme="majorBidi"/>
                <w:smallCaps/>
                <w:lang w:val="en-US"/>
              </w:rPr>
              <w:t>prin</w:t>
            </w:r>
            <w:proofErr w:type="spellEnd"/>
            <w:r w:rsidRPr="0066018C">
              <w:rPr>
                <w:rFonts w:asciiTheme="majorBidi" w:hAnsiTheme="majorBidi" w:cstheme="majorBidi"/>
                <w:smallCaps/>
                <w:lang w:val="en-US"/>
              </w:rPr>
              <w:t>: research projects of relevant national interest.</w:t>
            </w:r>
          </w:p>
          <w:p w14:paraId="4233E371" w14:textId="77777777" w:rsidR="00076219" w:rsidRPr="0066018C" w:rsidRDefault="00076219" w:rsidP="00076219">
            <w:pPr>
              <w:ind w:right="567"/>
              <w:jc w:val="both"/>
              <w:rPr>
                <w:rFonts w:asciiTheme="majorBidi" w:hAnsiTheme="majorBidi" w:cstheme="majorBidi"/>
                <w:color w:val="000000"/>
                <w:lang w:val="en-US"/>
              </w:rPr>
            </w:pPr>
          </w:p>
          <w:p w14:paraId="5BA949A1"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509C979B" w14:textId="77777777" w:rsidR="00076219" w:rsidRPr="0066018C" w:rsidRDefault="00076219" w:rsidP="00076219">
            <w:pPr>
              <w:ind w:left="567" w:right="567"/>
              <w:jc w:val="both"/>
              <w:rPr>
                <w:rFonts w:asciiTheme="majorBidi" w:hAnsiTheme="majorBidi" w:cstheme="majorBidi"/>
                <w:smallCaps/>
                <w:lang w:val="en-US"/>
              </w:rPr>
            </w:pPr>
          </w:p>
        </w:tc>
      </w:tr>
      <w:tr w:rsidR="00076219" w:rsidRPr="0066018C" w14:paraId="4025EE8A" w14:textId="77777777" w:rsidTr="003C3097">
        <w:trPr>
          <w:trHeight w:val="435"/>
        </w:trPr>
        <w:tc>
          <w:tcPr>
            <w:tcW w:w="3092" w:type="dxa"/>
          </w:tcPr>
          <w:p w14:paraId="23CBBDF4" w14:textId="2C85123F" w:rsidR="00076219" w:rsidRPr="0066018C" w:rsidRDefault="00076219" w:rsidP="00076219">
            <w:pPr>
              <w:rPr>
                <w:rFonts w:asciiTheme="majorBidi" w:hAnsiTheme="majorBidi" w:cstheme="majorBidi"/>
                <w:b/>
                <w:bCs/>
                <w:lang w:val="en-US"/>
              </w:rPr>
            </w:pPr>
            <w:r w:rsidRPr="0066018C">
              <w:rPr>
                <w:rFonts w:asciiTheme="majorBidi" w:hAnsiTheme="majorBidi" w:cstheme="majorBidi"/>
                <w:b/>
                <w:bCs/>
              </w:rPr>
              <w:t xml:space="preserve">2002 </w:t>
            </w:r>
            <w:r w:rsidRPr="0066018C">
              <w:rPr>
                <w:rFonts w:asciiTheme="majorBidi" w:hAnsiTheme="majorBidi" w:cstheme="majorBidi"/>
                <w:b/>
                <w:bCs/>
                <w:lang w:val="en-US"/>
              </w:rPr>
              <w:t xml:space="preserve">– </w:t>
            </w:r>
            <w:r w:rsidRPr="0066018C">
              <w:rPr>
                <w:rFonts w:asciiTheme="majorBidi" w:hAnsiTheme="majorBidi" w:cstheme="majorBidi"/>
                <w:b/>
                <w:bCs/>
              </w:rPr>
              <w:t>2000</w:t>
            </w:r>
          </w:p>
        </w:tc>
        <w:tc>
          <w:tcPr>
            <w:tcW w:w="243" w:type="dxa"/>
          </w:tcPr>
          <w:p w14:paraId="5A42F1D6"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412C9875" w14:textId="1E861239" w:rsidR="00076219" w:rsidRPr="0066018C" w:rsidRDefault="00076219" w:rsidP="00076219">
            <w:pPr>
              <w:ind w:right="567"/>
              <w:jc w:val="both"/>
              <w:rPr>
                <w:rFonts w:asciiTheme="majorBidi" w:hAnsiTheme="majorBidi" w:cstheme="majorBidi"/>
                <w:lang w:val="en-US"/>
              </w:rPr>
            </w:pPr>
            <w:r w:rsidRPr="0066018C">
              <w:rPr>
                <w:rFonts w:asciiTheme="majorBidi" w:hAnsiTheme="majorBidi" w:cstheme="majorBidi"/>
                <w:color w:val="000000"/>
                <w:lang w:val="en-US"/>
              </w:rPr>
              <w:t>Culture, mythography, propaganda in Greece between the 4th and 2nd centuries B.C.</w:t>
            </w:r>
            <w:r w:rsidRPr="0066018C">
              <w:rPr>
                <w:rFonts w:asciiTheme="majorBidi" w:hAnsiTheme="majorBidi" w:cstheme="majorBidi"/>
                <w:lang w:val="en-US"/>
              </w:rPr>
              <w:t xml:space="preserve"> </w:t>
            </w:r>
          </w:p>
          <w:p w14:paraId="66E1A4FB" w14:textId="0E5F55C7" w:rsidR="00076219" w:rsidRPr="0066018C" w:rsidRDefault="00076219" w:rsidP="00076219">
            <w:pPr>
              <w:ind w:right="567"/>
              <w:jc w:val="both"/>
              <w:rPr>
                <w:rFonts w:asciiTheme="majorBidi" w:hAnsiTheme="majorBidi" w:cstheme="majorBidi"/>
                <w:smallCaps/>
                <w:color w:val="000000"/>
                <w:lang w:val="en-US"/>
              </w:rPr>
            </w:pPr>
            <w:proofErr w:type="spellStart"/>
            <w:r w:rsidRPr="0066018C">
              <w:rPr>
                <w:rFonts w:asciiTheme="majorBidi" w:hAnsiTheme="majorBidi" w:cstheme="majorBidi"/>
                <w:smallCaps/>
                <w:color w:val="000000"/>
                <w:lang w:val="en-US"/>
              </w:rPr>
              <w:t>start up</w:t>
            </w:r>
            <w:proofErr w:type="spellEnd"/>
            <w:r w:rsidRPr="0066018C">
              <w:rPr>
                <w:rFonts w:asciiTheme="majorBidi" w:hAnsiTheme="majorBidi" w:cstheme="majorBidi"/>
                <w:smallCaps/>
                <w:color w:val="000000"/>
                <w:lang w:val="en-US"/>
              </w:rPr>
              <w:t xml:space="preserve"> young researchers project.</w:t>
            </w:r>
          </w:p>
          <w:p w14:paraId="7A6A7155" w14:textId="77777777" w:rsidR="00076219" w:rsidRPr="0066018C" w:rsidRDefault="00076219" w:rsidP="00076219">
            <w:pPr>
              <w:ind w:right="567"/>
              <w:jc w:val="both"/>
              <w:rPr>
                <w:rFonts w:asciiTheme="majorBidi" w:hAnsiTheme="majorBidi" w:cstheme="majorBidi"/>
                <w:smallCaps/>
                <w:color w:val="000000"/>
                <w:lang w:val="en-US"/>
              </w:rPr>
            </w:pPr>
          </w:p>
          <w:p w14:paraId="608AB300"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5544816C" w14:textId="77777777" w:rsidR="00076219" w:rsidRPr="0066018C" w:rsidRDefault="00076219" w:rsidP="00076219">
            <w:pPr>
              <w:ind w:left="567" w:right="567"/>
              <w:jc w:val="both"/>
              <w:rPr>
                <w:rFonts w:asciiTheme="majorBidi" w:hAnsiTheme="majorBidi" w:cstheme="majorBidi"/>
                <w:smallCaps/>
                <w:lang w:val="en-US"/>
              </w:rPr>
            </w:pPr>
          </w:p>
        </w:tc>
      </w:tr>
      <w:tr w:rsidR="00076219" w:rsidRPr="0066018C" w14:paraId="05773E47" w14:textId="77777777" w:rsidTr="003C3097">
        <w:trPr>
          <w:trHeight w:val="435"/>
        </w:trPr>
        <w:tc>
          <w:tcPr>
            <w:tcW w:w="3092" w:type="dxa"/>
          </w:tcPr>
          <w:p w14:paraId="3FB5D9E8" w14:textId="2AB63E69" w:rsidR="00076219" w:rsidRPr="0066018C" w:rsidRDefault="00076219" w:rsidP="00076219">
            <w:pPr>
              <w:rPr>
                <w:rFonts w:asciiTheme="majorBidi" w:hAnsiTheme="majorBidi" w:cstheme="majorBidi"/>
                <w:b/>
                <w:bCs/>
                <w:lang w:val="en-US"/>
              </w:rPr>
            </w:pPr>
            <w:r w:rsidRPr="0066018C">
              <w:rPr>
                <w:rFonts w:asciiTheme="majorBidi" w:hAnsiTheme="majorBidi" w:cstheme="majorBidi"/>
                <w:b/>
                <w:bCs/>
              </w:rPr>
              <w:lastRenderedPageBreak/>
              <w:t xml:space="preserve">2001 </w:t>
            </w:r>
            <w:r w:rsidRPr="0066018C">
              <w:rPr>
                <w:rFonts w:asciiTheme="majorBidi" w:hAnsiTheme="majorBidi" w:cstheme="majorBidi"/>
                <w:b/>
                <w:bCs/>
                <w:lang w:val="en-US"/>
              </w:rPr>
              <w:t xml:space="preserve">– </w:t>
            </w:r>
            <w:r w:rsidRPr="0066018C">
              <w:rPr>
                <w:rFonts w:asciiTheme="majorBidi" w:hAnsiTheme="majorBidi" w:cstheme="majorBidi"/>
                <w:b/>
                <w:bCs/>
              </w:rPr>
              <w:t>2000</w:t>
            </w:r>
          </w:p>
        </w:tc>
        <w:tc>
          <w:tcPr>
            <w:tcW w:w="243" w:type="dxa"/>
          </w:tcPr>
          <w:p w14:paraId="3E757106"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47D70ECF" w14:textId="7B5C4FEC" w:rsidR="00076219" w:rsidRPr="0066018C" w:rsidRDefault="00076219" w:rsidP="00076219">
            <w:pPr>
              <w:ind w:right="567"/>
              <w:jc w:val="both"/>
              <w:rPr>
                <w:rFonts w:asciiTheme="majorBidi" w:hAnsiTheme="majorBidi" w:cstheme="majorBidi"/>
                <w:color w:val="000000"/>
                <w:lang w:val="en-US"/>
              </w:rPr>
            </w:pPr>
            <w:r w:rsidRPr="0066018C">
              <w:rPr>
                <w:rFonts w:asciiTheme="majorBidi" w:hAnsiTheme="majorBidi" w:cstheme="majorBidi"/>
                <w:color w:val="000000"/>
                <w:lang w:val="en-US"/>
              </w:rPr>
              <w:t>Propaganda, institutions, political struggle in Greece in the 4th century B.C.</w:t>
            </w:r>
            <w:r w:rsidRPr="0066018C">
              <w:rPr>
                <w:rFonts w:asciiTheme="majorBidi" w:hAnsiTheme="majorBidi" w:cstheme="majorBidi"/>
                <w:lang w:val="en-US"/>
              </w:rPr>
              <w:t xml:space="preserve"> </w:t>
            </w:r>
            <w:r w:rsidRPr="0066018C">
              <w:rPr>
                <w:rFonts w:asciiTheme="majorBidi" w:hAnsiTheme="majorBidi" w:cstheme="majorBidi"/>
                <w:smallCaps/>
                <w:color w:val="000000"/>
                <w:lang w:val="en-US"/>
              </w:rPr>
              <w:t>start up young researchers project.</w:t>
            </w:r>
          </w:p>
          <w:p w14:paraId="28888173" w14:textId="77777777" w:rsidR="00076219" w:rsidRPr="0066018C" w:rsidRDefault="00076219" w:rsidP="00076219">
            <w:pPr>
              <w:ind w:left="567" w:right="567"/>
              <w:jc w:val="both"/>
              <w:rPr>
                <w:rFonts w:asciiTheme="majorBidi" w:hAnsiTheme="majorBidi" w:cstheme="majorBidi"/>
                <w:smallCaps/>
                <w:lang w:val="en-US"/>
              </w:rPr>
            </w:pPr>
          </w:p>
          <w:p w14:paraId="17DAEF66" w14:textId="77777777" w:rsidR="00076219" w:rsidRPr="0066018C" w:rsidRDefault="00076219" w:rsidP="00076219">
            <w:pPr>
              <w:ind w:right="567"/>
              <w:jc w:val="both"/>
              <w:rPr>
                <w:rFonts w:asciiTheme="majorBidi" w:hAnsiTheme="majorBidi" w:cstheme="majorBidi"/>
                <w:smallCaps/>
                <w:lang w:val="es-ES" w:eastAsia="en-US"/>
              </w:rPr>
            </w:pPr>
            <w:r w:rsidRPr="0066018C">
              <w:rPr>
                <w:rFonts w:asciiTheme="majorBidi" w:hAnsiTheme="majorBidi" w:cstheme="majorBidi"/>
                <w:smallCaps/>
                <w:lang w:val="es-ES" w:eastAsia="en-US"/>
              </w:rPr>
              <w:t xml:space="preserve">Role: </w:t>
            </w:r>
            <w:proofErr w:type="spellStart"/>
            <w:r w:rsidRPr="0066018C">
              <w:rPr>
                <w:rFonts w:asciiTheme="majorBidi" w:hAnsiTheme="majorBidi" w:cstheme="majorBidi"/>
                <w:smallCaps/>
                <w:lang w:val="es-ES" w:eastAsia="en-US"/>
              </w:rPr>
              <w:t>Participant</w:t>
            </w:r>
            <w:proofErr w:type="spellEnd"/>
          </w:p>
          <w:p w14:paraId="3A7DC18E" w14:textId="1BF531E9" w:rsidR="00076219" w:rsidRPr="0066018C" w:rsidRDefault="00076219" w:rsidP="00076219">
            <w:pPr>
              <w:ind w:left="567" w:right="567"/>
              <w:jc w:val="both"/>
              <w:rPr>
                <w:rFonts w:asciiTheme="majorBidi" w:hAnsiTheme="majorBidi" w:cstheme="majorBidi"/>
                <w:smallCaps/>
                <w:lang w:val="en-US"/>
              </w:rPr>
            </w:pPr>
          </w:p>
        </w:tc>
      </w:tr>
      <w:tr w:rsidR="00076219" w:rsidRPr="0066018C" w14:paraId="59F245C5" w14:textId="77777777" w:rsidTr="003C3097">
        <w:trPr>
          <w:trHeight w:val="435"/>
        </w:trPr>
        <w:tc>
          <w:tcPr>
            <w:tcW w:w="3092" w:type="dxa"/>
          </w:tcPr>
          <w:p w14:paraId="0DFB2BDF" w14:textId="77777777" w:rsidR="00076219" w:rsidRPr="0066018C" w:rsidRDefault="00076219" w:rsidP="00076219">
            <w:pPr>
              <w:pStyle w:val="OiaeaeiYiio2"/>
              <w:widowControl/>
              <w:snapToGrid w:val="0"/>
              <w:spacing w:before="20" w:after="20"/>
              <w:rPr>
                <w:rFonts w:asciiTheme="majorBidi" w:hAnsiTheme="majorBidi" w:cstheme="majorBidi"/>
                <w:i w:val="0"/>
                <w:sz w:val="24"/>
                <w:szCs w:val="24"/>
              </w:rPr>
            </w:pPr>
          </w:p>
        </w:tc>
        <w:tc>
          <w:tcPr>
            <w:tcW w:w="243" w:type="dxa"/>
          </w:tcPr>
          <w:p w14:paraId="77CECC18"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5378BCDD" w14:textId="77777777" w:rsidR="00076219" w:rsidRPr="0066018C" w:rsidRDefault="00076219" w:rsidP="00076219">
            <w:pPr>
              <w:ind w:right="567"/>
              <w:jc w:val="both"/>
              <w:rPr>
                <w:rFonts w:asciiTheme="majorBidi" w:hAnsiTheme="majorBidi" w:cstheme="majorBidi"/>
                <w:color w:val="000000"/>
                <w:lang w:val="en-US"/>
              </w:rPr>
            </w:pPr>
          </w:p>
        </w:tc>
      </w:tr>
      <w:tr w:rsidR="00076219" w:rsidRPr="00887932" w14:paraId="0CBF1BE4" w14:textId="77777777" w:rsidTr="003C3097">
        <w:trPr>
          <w:trHeight w:val="435"/>
        </w:trPr>
        <w:tc>
          <w:tcPr>
            <w:tcW w:w="3092" w:type="dxa"/>
          </w:tcPr>
          <w:p w14:paraId="7FF9FB53" w14:textId="0956E58C" w:rsidR="00076219" w:rsidRPr="0066018C" w:rsidRDefault="00076219" w:rsidP="00076219">
            <w:pPr>
              <w:pStyle w:val="OiaeaeiYiio2"/>
              <w:widowControl/>
              <w:snapToGrid w:val="0"/>
              <w:spacing w:before="20" w:after="20"/>
              <w:rPr>
                <w:rFonts w:asciiTheme="majorBidi" w:hAnsiTheme="majorBidi" w:cstheme="majorBidi"/>
                <w:i w:val="0"/>
                <w:sz w:val="24"/>
                <w:szCs w:val="24"/>
              </w:rPr>
            </w:pPr>
          </w:p>
        </w:tc>
        <w:tc>
          <w:tcPr>
            <w:tcW w:w="243" w:type="dxa"/>
          </w:tcPr>
          <w:p w14:paraId="342BAEA4"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0AD79D6D" w14:textId="5C8856CD" w:rsidR="00076219" w:rsidRPr="0066018C" w:rsidRDefault="00076219" w:rsidP="00076219">
            <w:pPr>
              <w:pStyle w:val="OiaeaeiYiio2"/>
              <w:widowControl/>
              <w:snapToGrid w:val="0"/>
              <w:spacing w:before="20" w:after="20"/>
              <w:jc w:val="both"/>
              <w:rPr>
                <w:rFonts w:asciiTheme="majorBidi" w:hAnsiTheme="majorBidi" w:cstheme="majorBidi"/>
                <w:b/>
                <w:bCs/>
                <w:iCs/>
                <w:sz w:val="24"/>
                <w:szCs w:val="24"/>
              </w:rPr>
            </w:pPr>
            <w:r w:rsidRPr="0066018C">
              <w:rPr>
                <w:rFonts w:asciiTheme="majorBidi" w:hAnsiTheme="majorBidi" w:cstheme="majorBidi"/>
                <w:b/>
                <w:bCs/>
                <w:iCs/>
                <w:sz w:val="24"/>
                <w:szCs w:val="24"/>
              </w:rPr>
              <w:t xml:space="preserve">Participation in </w:t>
            </w:r>
            <w:r w:rsidR="0052346F">
              <w:rPr>
                <w:rFonts w:asciiTheme="majorBidi" w:hAnsiTheme="majorBidi" w:cstheme="majorBidi"/>
                <w:b/>
                <w:bCs/>
                <w:iCs/>
                <w:sz w:val="24"/>
                <w:szCs w:val="24"/>
              </w:rPr>
              <w:t>C</w:t>
            </w:r>
            <w:r w:rsidRPr="0066018C">
              <w:rPr>
                <w:rFonts w:asciiTheme="majorBidi" w:hAnsiTheme="majorBidi" w:cstheme="majorBidi"/>
                <w:b/>
                <w:bCs/>
                <w:iCs/>
                <w:sz w:val="24"/>
                <w:szCs w:val="24"/>
              </w:rPr>
              <w:t xml:space="preserve">ommittees of </w:t>
            </w:r>
            <w:r w:rsidR="0052346F">
              <w:rPr>
                <w:rFonts w:asciiTheme="majorBidi" w:hAnsiTheme="majorBidi" w:cstheme="majorBidi"/>
                <w:b/>
                <w:bCs/>
                <w:iCs/>
                <w:sz w:val="24"/>
                <w:szCs w:val="24"/>
              </w:rPr>
              <w:t>S</w:t>
            </w:r>
            <w:r w:rsidRPr="0066018C">
              <w:rPr>
                <w:rFonts w:asciiTheme="majorBidi" w:hAnsiTheme="majorBidi" w:cstheme="majorBidi"/>
                <w:b/>
                <w:bCs/>
                <w:iCs/>
                <w:sz w:val="24"/>
                <w:szCs w:val="24"/>
              </w:rPr>
              <w:t xml:space="preserve">cientific </w:t>
            </w:r>
            <w:r w:rsidR="0052346F">
              <w:rPr>
                <w:rFonts w:asciiTheme="majorBidi" w:hAnsiTheme="majorBidi" w:cstheme="majorBidi"/>
                <w:b/>
                <w:bCs/>
                <w:iCs/>
                <w:sz w:val="24"/>
                <w:szCs w:val="24"/>
              </w:rPr>
              <w:t>J</w:t>
            </w:r>
            <w:r w:rsidRPr="0066018C">
              <w:rPr>
                <w:rFonts w:asciiTheme="majorBidi" w:hAnsiTheme="majorBidi" w:cstheme="majorBidi"/>
                <w:b/>
                <w:bCs/>
                <w:iCs/>
                <w:sz w:val="24"/>
                <w:szCs w:val="24"/>
              </w:rPr>
              <w:t>ournals</w:t>
            </w:r>
          </w:p>
        </w:tc>
      </w:tr>
      <w:tr w:rsidR="00076219" w:rsidRPr="00887932" w14:paraId="6F9588F4" w14:textId="77777777" w:rsidTr="003C3097">
        <w:trPr>
          <w:trHeight w:val="435"/>
        </w:trPr>
        <w:tc>
          <w:tcPr>
            <w:tcW w:w="3092" w:type="dxa"/>
          </w:tcPr>
          <w:p w14:paraId="0FFE5C1B" w14:textId="77777777" w:rsidR="00076219" w:rsidRPr="0066018C" w:rsidRDefault="00076219" w:rsidP="00076219">
            <w:pPr>
              <w:pStyle w:val="OiaeaeiYiio2"/>
              <w:widowControl/>
              <w:snapToGrid w:val="0"/>
              <w:spacing w:before="20" w:after="20"/>
              <w:rPr>
                <w:rFonts w:asciiTheme="majorBidi" w:hAnsiTheme="majorBidi" w:cstheme="majorBidi"/>
                <w:i w:val="0"/>
                <w:sz w:val="24"/>
                <w:szCs w:val="24"/>
              </w:rPr>
            </w:pPr>
          </w:p>
        </w:tc>
        <w:tc>
          <w:tcPr>
            <w:tcW w:w="243" w:type="dxa"/>
          </w:tcPr>
          <w:p w14:paraId="2C202AC3"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69154218" w14:textId="77777777" w:rsidR="00076219" w:rsidRPr="0066018C" w:rsidRDefault="00076219" w:rsidP="00076219">
            <w:pPr>
              <w:pStyle w:val="OiaeaeiYiio2"/>
              <w:widowControl/>
              <w:snapToGrid w:val="0"/>
              <w:spacing w:before="20" w:after="20"/>
              <w:jc w:val="both"/>
              <w:rPr>
                <w:rFonts w:asciiTheme="majorBidi" w:hAnsiTheme="majorBidi" w:cstheme="majorBidi"/>
                <w:b/>
                <w:bCs/>
                <w:iCs/>
                <w:sz w:val="24"/>
                <w:szCs w:val="24"/>
              </w:rPr>
            </w:pPr>
          </w:p>
        </w:tc>
      </w:tr>
      <w:tr w:rsidR="00076219" w:rsidRPr="00887932" w14:paraId="0D4C7D43" w14:textId="77777777" w:rsidTr="003C3097">
        <w:trPr>
          <w:trHeight w:val="435"/>
        </w:trPr>
        <w:tc>
          <w:tcPr>
            <w:tcW w:w="3092" w:type="dxa"/>
          </w:tcPr>
          <w:p w14:paraId="558F7EAC" w14:textId="6B9315C6" w:rsidR="00076219" w:rsidRPr="0066018C" w:rsidRDefault="00076219" w:rsidP="00076219">
            <w:pPr>
              <w:rPr>
                <w:rFonts w:asciiTheme="majorBidi" w:hAnsiTheme="majorBidi" w:cstheme="majorBidi"/>
                <w:b/>
                <w:bCs/>
              </w:rPr>
            </w:pPr>
            <w:r w:rsidRPr="0066018C">
              <w:rPr>
                <w:rFonts w:asciiTheme="majorBidi" w:hAnsiTheme="majorBidi" w:cstheme="majorBidi"/>
                <w:b/>
                <w:bCs/>
              </w:rPr>
              <w:t xml:space="preserve">1/ 2019 – </w:t>
            </w:r>
            <w:proofErr w:type="spellStart"/>
            <w:r w:rsidRPr="0066018C">
              <w:rPr>
                <w:rFonts w:asciiTheme="majorBidi" w:hAnsiTheme="majorBidi" w:cstheme="majorBidi"/>
                <w:b/>
                <w:bCs/>
              </w:rPr>
              <w:t>present</w:t>
            </w:r>
            <w:proofErr w:type="spellEnd"/>
          </w:p>
          <w:p w14:paraId="52665D46" w14:textId="77777777" w:rsidR="00076219" w:rsidRPr="0066018C" w:rsidRDefault="00076219" w:rsidP="00076219">
            <w:pPr>
              <w:pStyle w:val="OiaeaeiYiio2"/>
              <w:widowControl/>
              <w:snapToGrid w:val="0"/>
              <w:spacing w:before="20" w:after="20"/>
              <w:rPr>
                <w:rFonts w:asciiTheme="majorBidi" w:hAnsiTheme="majorBidi" w:cstheme="majorBidi"/>
                <w:iCs/>
                <w:sz w:val="24"/>
                <w:szCs w:val="24"/>
                <w:lang w:val="it-IT"/>
              </w:rPr>
            </w:pPr>
          </w:p>
          <w:p w14:paraId="12753DE1" w14:textId="77777777" w:rsidR="00076219" w:rsidRPr="0066018C" w:rsidRDefault="00076219" w:rsidP="00076219">
            <w:pPr>
              <w:pStyle w:val="OiaeaeiYiio2"/>
              <w:widowControl/>
              <w:snapToGrid w:val="0"/>
              <w:spacing w:before="20" w:after="20"/>
              <w:rPr>
                <w:rFonts w:asciiTheme="majorBidi" w:hAnsiTheme="majorBidi" w:cstheme="majorBidi"/>
                <w:iCs/>
                <w:sz w:val="24"/>
                <w:szCs w:val="24"/>
                <w:lang w:val="it-IT"/>
              </w:rPr>
            </w:pPr>
          </w:p>
          <w:p w14:paraId="342A5F92" w14:textId="509E3E3B" w:rsidR="00076219" w:rsidRPr="0066018C" w:rsidRDefault="00076219" w:rsidP="00076219">
            <w:pPr>
              <w:pStyle w:val="OiaeaeiYiio2"/>
              <w:widowControl/>
              <w:snapToGrid w:val="0"/>
              <w:spacing w:before="20" w:after="20"/>
              <w:rPr>
                <w:rFonts w:asciiTheme="majorBidi" w:hAnsiTheme="majorBidi" w:cstheme="majorBidi"/>
                <w:iCs/>
                <w:sz w:val="24"/>
                <w:szCs w:val="24"/>
                <w:lang w:val="it-IT"/>
              </w:rPr>
            </w:pPr>
          </w:p>
        </w:tc>
        <w:tc>
          <w:tcPr>
            <w:tcW w:w="243" w:type="dxa"/>
          </w:tcPr>
          <w:p w14:paraId="58A12D9E"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3A5FEE79" w14:textId="5C5D5BBA" w:rsidR="00076219" w:rsidRPr="0066018C" w:rsidRDefault="00076219" w:rsidP="00076219">
            <w:pPr>
              <w:autoSpaceDE w:val="0"/>
              <w:autoSpaceDN w:val="0"/>
              <w:adjustRightInd w:val="0"/>
              <w:spacing w:after="240"/>
              <w:ind w:right="567"/>
              <w:jc w:val="both"/>
              <w:rPr>
                <w:rFonts w:asciiTheme="majorBidi" w:eastAsia="MS Mincho" w:hAnsiTheme="majorBidi" w:cstheme="majorBidi"/>
                <w:lang w:val="en-US"/>
              </w:rPr>
            </w:pPr>
            <w:r w:rsidRPr="0066018C">
              <w:rPr>
                <w:rFonts w:asciiTheme="majorBidi" w:hAnsiTheme="majorBidi" w:cstheme="majorBidi"/>
                <w:lang w:val="en-US"/>
              </w:rPr>
              <w:t xml:space="preserve">Editorial Board of Araucaria. History, Philosophy, </w:t>
            </w:r>
            <w:proofErr w:type="gramStart"/>
            <w:r w:rsidRPr="0066018C">
              <w:rPr>
                <w:rFonts w:asciiTheme="majorBidi" w:hAnsiTheme="majorBidi" w:cstheme="majorBidi"/>
                <w:lang w:val="en-US"/>
              </w:rPr>
              <w:t>Art</w:t>
            </w:r>
            <w:proofErr w:type="gramEnd"/>
            <w:r w:rsidRPr="0066018C">
              <w:rPr>
                <w:rFonts w:asciiTheme="majorBidi" w:hAnsiTheme="majorBidi" w:cstheme="majorBidi"/>
                <w:lang w:val="en-US"/>
              </w:rPr>
              <w:t xml:space="preserve"> and Humanities (</w:t>
            </w:r>
            <w:proofErr w:type="spellStart"/>
            <w:r w:rsidRPr="0066018C">
              <w:rPr>
                <w:rFonts w:asciiTheme="majorBidi" w:hAnsiTheme="majorBidi" w:cstheme="majorBidi"/>
                <w:color w:val="000000"/>
                <w:shd w:val="clear" w:color="auto" w:fill="FFFFFF"/>
                <w:lang w:val="en-US"/>
              </w:rPr>
              <w:t>Excelencia</w:t>
            </w:r>
            <w:proofErr w:type="spellEnd"/>
            <w:r w:rsidRPr="0066018C">
              <w:rPr>
                <w:rFonts w:asciiTheme="majorBidi" w:hAnsiTheme="majorBidi" w:cstheme="majorBidi"/>
                <w:color w:val="000000"/>
                <w:shd w:val="clear" w:color="auto" w:fill="FFFFFF"/>
                <w:lang w:val="en-US"/>
              </w:rPr>
              <w:t xml:space="preserve"> de Calidad Rate Q1, Scopus and </w:t>
            </w:r>
            <w:proofErr w:type="spellStart"/>
            <w:r w:rsidRPr="0066018C">
              <w:rPr>
                <w:rFonts w:asciiTheme="majorBidi" w:hAnsiTheme="majorBidi" w:cstheme="majorBidi"/>
                <w:color w:val="000000"/>
                <w:shd w:val="clear" w:color="auto" w:fill="FFFFFF"/>
                <w:lang w:val="en-US"/>
              </w:rPr>
              <w:t>Wos</w:t>
            </w:r>
            <w:proofErr w:type="spellEnd"/>
            <w:r w:rsidRPr="0066018C">
              <w:rPr>
                <w:rFonts w:asciiTheme="majorBidi" w:hAnsiTheme="majorBidi" w:cstheme="majorBidi"/>
                <w:color w:val="000000"/>
                <w:shd w:val="clear" w:color="auto" w:fill="FFFFFF"/>
                <w:lang w:val="en-US"/>
              </w:rPr>
              <w:t xml:space="preserve"> </w:t>
            </w:r>
            <w:r w:rsidRPr="0066018C">
              <w:rPr>
                <w:rFonts w:asciiTheme="majorBidi" w:hAnsiTheme="majorBidi" w:cstheme="majorBidi"/>
                <w:lang w:val="en-US"/>
              </w:rPr>
              <w:t>indexed) ISSN (online): 1575-6823</w:t>
            </w:r>
            <w:r w:rsidRPr="0066018C">
              <w:rPr>
                <w:rFonts w:asciiTheme="majorBidi" w:eastAsia="MS Gothic" w:hAnsiTheme="majorBidi" w:cstheme="majorBidi"/>
                <w:lang w:val="en-US"/>
              </w:rPr>
              <w:t xml:space="preserve">, </w:t>
            </w:r>
            <w:r w:rsidRPr="0066018C">
              <w:rPr>
                <w:rFonts w:asciiTheme="majorBidi" w:hAnsiTheme="majorBidi" w:cstheme="majorBidi"/>
                <w:lang w:val="en-US"/>
              </w:rPr>
              <w:t xml:space="preserve">ISSN (print): 2340-2199. </w:t>
            </w:r>
          </w:p>
        </w:tc>
      </w:tr>
      <w:tr w:rsidR="00076219" w:rsidRPr="0066018C" w14:paraId="35288C8D" w14:textId="77777777" w:rsidTr="003C3097">
        <w:trPr>
          <w:trHeight w:val="435"/>
        </w:trPr>
        <w:tc>
          <w:tcPr>
            <w:tcW w:w="3092" w:type="dxa"/>
          </w:tcPr>
          <w:p w14:paraId="732701B3" w14:textId="19E02A14" w:rsidR="00076219" w:rsidRPr="0066018C" w:rsidRDefault="00076219" w:rsidP="00076219">
            <w:pPr>
              <w:rPr>
                <w:rFonts w:asciiTheme="majorBidi" w:hAnsiTheme="majorBidi" w:cstheme="majorBidi"/>
                <w:b/>
                <w:bCs/>
              </w:rPr>
            </w:pPr>
            <w:r w:rsidRPr="0066018C">
              <w:rPr>
                <w:rFonts w:asciiTheme="majorBidi" w:hAnsiTheme="majorBidi" w:cstheme="majorBidi"/>
                <w:b/>
                <w:bCs/>
              </w:rPr>
              <w:t xml:space="preserve">1/ 2021 – </w:t>
            </w:r>
            <w:proofErr w:type="spellStart"/>
            <w:r w:rsidRPr="0066018C">
              <w:rPr>
                <w:rFonts w:asciiTheme="majorBidi" w:hAnsiTheme="majorBidi" w:cstheme="majorBidi"/>
                <w:b/>
                <w:bCs/>
              </w:rPr>
              <w:t>present</w:t>
            </w:r>
            <w:proofErr w:type="spellEnd"/>
          </w:p>
        </w:tc>
        <w:tc>
          <w:tcPr>
            <w:tcW w:w="243" w:type="dxa"/>
          </w:tcPr>
          <w:p w14:paraId="3A79328E"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5342E052" w14:textId="5538F19B" w:rsidR="00076219" w:rsidRPr="0066018C" w:rsidRDefault="00076219" w:rsidP="00076219">
            <w:pPr>
              <w:autoSpaceDE w:val="0"/>
              <w:autoSpaceDN w:val="0"/>
              <w:adjustRightInd w:val="0"/>
              <w:spacing w:after="240"/>
              <w:ind w:right="567"/>
              <w:jc w:val="both"/>
              <w:rPr>
                <w:rFonts w:asciiTheme="majorBidi" w:hAnsiTheme="majorBidi" w:cstheme="majorBidi"/>
                <w:b/>
                <w:bCs/>
                <w:smallCaps/>
              </w:rPr>
            </w:pPr>
            <w:proofErr w:type="spellStart"/>
            <w:r w:rsidRPr="0066018C">
              <w:rPr>
                <w:rFonts w:asciiTheme="majorBidi" w:hAnsiTheme="majorBidi" w:cstheme="majorBidi"/>
              </w:rPr>
              <w:t>Editorial</w:t>
            </w:r>
            <w:proofErr w:type="spellEnd"/>
            <w:r w:rsidRPr="0066018C">
              <w:rPr>
                <w:rFonts w:asciiTheme="majorBidi" w:hAnsiTheme="majorBidi" w:cstheme="majorBidi"/>
              </w:rPr>
              <w:t xml:space="preserve"> Board of </w:t>
            </w:r>
            <w:r w:rsidRPr="0066018C">
              <w:rPr>
                <w:rFonts w:asciiTheme="majorBidi" w:hAnsiTheme="majorBidi" w:cstheme="majorBidi"/>
                <w:i/>
              </w:rPr>
              <w:t>Antichità al Presente</w:t>
            </w:r>
            <w:r w:rsidRPr="0066018C">
              <w:rPr>
                <w:rFonts w:asciiTheme="majorBidi" w:hAnsiTheme="majorBidi" w:cstheme="majorBidi"/>
              </w:rPr>
              <w:t xml:space="preserve"> (</w:t>
            </w:r>
            <w:r w:rsidRPr="0066018C">
              <w:rPr>
                <w:rFonts w:asciiTheme="majorBidi" w:hAnsiTheme="majorBidi" w:cstheme="majorBidi"/>
                <w:color w:val="000000"/>
              </w:rPr>
              <w:t>collana di studi dedicati al mondo greco e romano), direttori N. Cusumano, R. Bonanno, Palermo University Press.</w:t>
            </w:r>
          </w:p>
          <w:p w14:paraId="5695353F"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tc>
      </w:tr>
      <w:tr w:rsidR="00076219" w:rsidRPr="0066018C" w14:paraId="76F48092" w14:textId="77777777" w:rsidTr="003C3097">
        <w:trPr>
          <w:trHeight w:val="435"/>
        </w:trPr>
        <w:tc>
          <w:tcPr>
            <w:tcW w:w="3092" w:type="dxa"/>
          </w:tcPr>
          <w:p w14:paraId="38D5491F" w14:textId="77777777" w:rsidR="00076219" w:rsidRPr="0066018C" w:rsidRDefault="00076219" w:rsidP="00076219">
            <w:pPr>
              <w:pStyle w:val="OiaeaeiYiio2"/>
              <w:widowControl/>
              <w:snapToGrid w:val="0"/>
              <w:spacing w:before="20" w:after="20"/>
              <w:rPr>
                <w:rFonts w:asciiTheme="majorBidi" w:hAnsiTheme="majorBidi" w:cstheme="majorBidi"/>
                <w:i w:val="0"/>
                <w:sz w:val="24"/>
                <w:szCs w:val="24"/>
                <w:lang w:val="it-IT"/>
              </w:rPr>
            </w:pPr>
          </w:p>
        </w:tc>
        <w:tc>
          <w:tcPr>
            <w:tcW w:w="243" w:type="dxa"/>
          </w:tcPr>
          <w:p w14:paraId="69630B71"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5FA738B6"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p w14:paraId="4779FBB7"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p w14:paraId="6405CA0A"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p w14:paraId="16C2B0EA"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p w14:paraId="7EED58BD"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p w14:paraId="17BADE72" w14:textId="4609BEE6"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tc>
      </w:tr>
      <w:tr w:rsidR="00076219" w:rsidRPr="00887932" w14:paraId="59B602E4" w14:textId="77777777" w:rsidTr="003C3097">
        <w:trPr>
          <w:trHeight w:val="435"/>
        </w:trPr>
        <w:tc>
          <w:tcPr>
            <w:tcW w:w="3092" w:type="dxa"/>
          </w:tcPr>
          <w:p w14:paraId="60C5EA8C" w14:textId="06EC5C6A" w:rsidR="00076219" w:rsidRPr="0066018C" w:rsidRDefault="00076219" w:rsidP="00076219">
            <w:pPr>
              <w:pStyle w:val="OiaeaeiYiio2"/>
              <w:widowControl/>
              <w:snapToGrid w:val="0"/>
              <w:spacing w:before="20" w:after="20"/>
              <w:rPr>
                <w:rFonts w:asciiTheme="majorBidi" w:hAnsiTheme="majorBidi" w:cstheme="majorBidi"/>
                <w:i w:val="0"/>
                <w:sz w:val="24"/>
                <w:szCs w:val="24"/>
                <w:lang w:val="it-IT"/>
              </w:rPr>
            </w:pPr>
          </w:p>
        </w:tc>
        <w:tc>
          <w:tcPr>
            <w:tcW w:w="243" w:type="dxa"/>
          </w:tcPr>
          <w:p w14:paraId="23C3E157"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2CA89056" w14:textId="7405C7DF" w:rsidR="00076219" w:rsidRPr="0066018C" w:rsidRDefault="00076219" w:rsidP="00076219">
            <w:pPr>
              <w:pStyle w:val="OiaeaeiYiio2"/>
              <w:widowControl/>
              <w:snapToGrid w:val="0"/>
              <w:spacing w:before="20" w:after="20"/>
              <w:jc w:val="both"/>
              <w:rPr>
                <w:rFonts w:asciiTheme="majorBidi" w:hAnsiTheme="majorBidi" w:cstheme="majorBidi"/>
                <w:b/>
                <w:bCs/>
                <w:iCs/>
                <w:sz w:val="24"/>
                <w:szCs w:val="24"/>
              </w:rPr>
            </w:pPr>
            <w:r w:rsidRPr="0066018C">
              <w:rPr>
                <w:rFonts w:asciiTheme="majorBidi" w:hAnsiTheme="majorBidi" w:cstheme="majorBidi"/>
                <w:b/>
                <w:bCs/>
                <w:iCs/>
                <w:sz w:val="24"/>
                <w:szCs w:val="24"/>
              </w:rPr>
              <w:t xml:space="preserve">Teaching assignments at </w:t>
            </w:r>
            <w:proofErr w:type="spellStart"/>
            <w:r w:rsidRPr="0066018C">
              <w:rPr>
                <w:rFonts w:asciiTheme="majorBidi" w:hAnsiTheme="majorBidi" w:cstheme="majorBidi"/>
                <w:b/>
                <w:bCs/>
                <w:iCs/>
                <w:sz w:val="24"/>
                <w:szCs w:val="24"/>
              </w:rPr>
              <w:t>Phd</w:t>
            </w:r>
            <w:proofErr w:type="spellEnd"/>
            <w:r w:rsidRPr="0066018C">
              <w:rPr>
                <w:rFonts w:asciiTheme="majorBidi" w:hAnsiTheme="majorBidi" w:cstheme="majorBidi"/>
                <w:b/>
                <w:bCs/>
                <w:iCs/>
                <w:sz w:val="24"/>
                <w:szCs w:val="24"/>
              </w:rPr>
              <w:t xml:space="preserve"> Research Schools</w:t>
            </w:r>
          </w:p>
        </w:tc>
      </w:tr>
      <w:tr w:rsidR="00076219" w:rsidRPr="00887932" w14:paraId="3CE605A9" w14:textId="77777777" w:rsidTr="003C3097">
        <w:trPr>
          <w:trHeight w:val="435"/>
        </w:trPr>
        <w:tc>
          <w:tcPr>
            <w:tcW w:w="3092" w:type="dxa"/>
          </w:tcPr>
          <w:p w14:paraId="0F2A7539" w14:textId="77777777" w:rsidR="00076219" w:rsidRPr="0066018C" w:rsidRDefault="00076219" w:rsidP="00076219">
            <w:pPr>
              <w:ind w:right="567"/>
              <w:jc w:val="both"/>
              <w:rPr>
                <w:rFonts w:asciiTheme="majorBidi" w:hAnsiTheme="majorBidi" w:cstheme="majorBidi"/>
                <w:color w:val="000000"/>
                <w:lang w:val="en-US"/>
              </w:rPr>
            </w:pPr>
          </w:p>
          <w:p w14:paraId="03C345C2" w14:textId="77777777" w:rsidR="00076219" w:rsidRPr="0066018C" w:rsidRDefault="00076219" w:rsidP="00076219">
            <w:pPr>
              <w:ind w:right="567"/>
              <w:jc w:val="both"/>
              <w:rPr>
                <w:rFonts w:asciiTheme="majorBidi" w:hAnsiTheme="majorBidi" w:cstheme="majorBidi"/>
                <w:color w:val="000000"/>
                <w:lang w:val="en-US"/>
              </w:rPr>
            </w:pPr>
          </w:p>
          <w:p w14:paraId="378E71DD" w14:textId="1428FECA" w:rsidR="00076219" w:rsidRPr="0066018C" w:rsidRDefault="00076219" w:rsidP="00076219">
            <w:pPr>
              <w:rPr>
                <w:rFonts w:asciiTheme="majorBidi" w:hAnsiTheme="majorBidi" w:cstheme="majorBidi"/>
                <w:b/>
                <w:bCs/>
                <w:lang w:val="en-US"/>
              </w:rPr>
            </w:pPr>
            <w:r w:rsidRPr="0066018C">
              <w:rPr>
                <w:rFonts w:asciiTheme="majorBidi" w:hAnsiTheme="majorBidi" w:cstheme="majorBidi"/>
                <w:b/>
                <w:bCs/>
                <w:color w:val="000000"/>
                <w:lang w:val="en-US"/>
              </w:rPr>
              <w:t xml:space="preserve">2018 </w:t>
            </w:r>
            <w:r w:rsidRPr="0066018C">
              <w:rPr>
                <w:rFonts w:asciiTheme="majorBidi" w:hAnsiTheme="majorBidi" w:cstheme="majorBidi"/>
                <w:b/>
                <w:bCs/>
                <w:lang w:val="en-US"/>
              </w:rPr>
              <w:t>– present</w:t>
            </w:r>
          </w:p>
          <w:p w14:paraId="225F11B7" w14:textId="343758DF" w:rsidR="00076219" w:rsidRPr="0066018C" w:rsidRDefault="00076219" w:rsidP="00076219">
            <w:pPr>
              <w:ind w:right="567"/>
              <w:jc w:val="both"/>
              <w:rPr>
                <w:rFonts w:asciiTheme="majorBidi" w:hAnsiTheme="majorBidi" w:cstheme="majorBidi"/>
                <w:lang w:val="en-US"/>
              </w:rPr>
            </w:pPr>
          </w:p>
          <w:p w14:paraId="4A59301D" w14:textId="30767964" w:rsidR="00076219" w:rsidRPr="0066018C" w:rsidRDefault="00076219" w:rsidP="00076219">
            <w:pPr>
              <w:ind w:right="567"/>
              <w:jc w:val="both"/>
              <w:rPr>
                <w:rFonts w:asciiTheme="majorBidi" w:hAnsiTheme="majorBidi" w:cstheme="majorBidi"/>
                <w:lang w:val="en-US"/>
              </w:rPr>
            </w:pPr>
          </w:p>
          <w:p w14:paraId="4C1BADF2" w14:textId="5CECF4BB" w:rsidR="00076219" w:rsidRPr="0066018C" w:rsidRDefault="00076219" w:rsidP="00076219">
            <w:pPr>
              <w:ind w:right="567"/>
              <w:jc w:val="both"/>
              <w:rPr>
                <w:rFonts w:asciiTheme="majorBidi" w:hAnsiTheme="majorBidi" w:cstheme="majorBidi"/>
                <w:lang w:val="en-US"/>
              </w:rPr>
            </w:pPr>
          </w:p>
          <w:p w14:paraId="09757F48" w14:textId="63BFFF78" w:rsidR="00076219" w:rsidRPr="0066018C" w:rsidRDefault="00076219" w:rsidP="00076219">
            <w:pPr>
              <w:ind w:right="567"/>
              <w:jc w:val="both"/>
              <w:rPr>
                <w:rFonts w:asciiTheme="majorBidi" w:hAnsiTheme="majorBidi" w:cstheme="majorBidi"/>
                <w:lang w:val="en-US"/>
              </w:rPr>
            </w:pPr>
          </w:p>
          <w:p w14:paraId="2B3462C8" w14:textId="77777777" w:rsidR="00076219" w:rsidRPr="0066018C" w:rsidRDefault="00076219" w:rsidP="00076219">
            <w:pPr>
              <w:ind w:right="567"/>
              <w:jc w:val="both"/>
              <w:rPr>
                <w:rFonts w:asciiTheme="majorBidi" w:hAnsiTheme="majorBidi" w:cstheme="majorBidi"/>
                <w:lang w:val="en-US"/>
              </w:rPr>
            </w:pPr>
          </w:p>
          <w:p w14:paraId="6C0107F8" w14:textId="4DAE195C" w:rsidR="00076219" w:rsidRPr="0066018C" w:rsidRDefault="00076219" w:rsidP="00076219">
            <w:pPr>
              <w:rPr>
                <w:rFonts w:asciiTheme="majorBidi" w:hAnsiTheme="majorBidi" w:cstheme="majorBidi"/>
                <w:b/>
                <w:bCs/>
                <w:lang w:val="en-US"/>
              </w:rPr>
            </w:pPr>
            <w:r w:rsidRPr="0066018C">
              <w:rPr>
                <w:rFonts w:asciiTheme="majorBidi" w:hAnsiTheme="majorBidi" w:cstheme="majorBidi"/>
                <w:b/>
                <w:bCs/>
                <w:lang w:val="en-US"/>
              </w:rPr>
              <w:t xml:space="preserve">2013 – 2006 </w:t>
            </w:r>
          </w:p>
          <w:p w14:paraId="3699C1E4" w14:textId="321DAD4F" w:rsidR="00076219" w:rsidRPr="0066018C" w:rsidRDefault="00076219" w:rsidP="00076219">
            <w:pPr>
              <w:pStyle w:val="OiaeaeiYiio2"/>
              <w:widowControl/>
              <w:snapToGrid w:val="0"/>
              <w:spacing w:before="20" w:after="20"/>
              <w:rPr>
                <w:rFonts w:asciiTheme="majorBidi" w:hAnsiTheme="majorBidi" w:cstheme="majorBidi"/>
                <w:iCs/>
                <w:sz w:val="24"/>
                <w:szCs w:val="24"/>
              </w:rPr>
            </w:pPr>
          </w:p>
        </w:tc>
        <w:tc>
          <w:tcPr>
            <w:tcW w:w="243" w:type="dxa"/>
          </w:tcPr>
          <w:p w14:paraId="43B0123B"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19401FCB" w14:textId="753B4FD9" w:rsidR="00076219" w:rsidRPr="0066018C" w:rsidRDefault="00076219" w:rsidP="00076219">
            <w:pPr>
              <w:ind w:right="567"/>
              <w:jc w:val="both"/>
              <w:rPr>
                <w:rFonts w:asciiTheme="majorBidi" w:hAnsiTheme="majorBidi" w:cstheme="majorBidi"/>
                <w:b/>
                <w:smallCaps/>
                <w:color w:val="000000"/>
                <w:lang w:val="en-US"/>
              </w:rPr>
            </w:pPr>
          </w:p>
          <w:p w14:paraId="4C1070D5" w14:textId="77777777" w:rsidR="00076219" w:rsidRPr="0066018C" w:rsidRDefault="00076219" w:rsidP="00076219">
            <w:pPr>
              <w:ind w:left="567" w:right="567"/>
              <w:jc w:val="both"/>
              <w:rPr>
                <w:rFonts w:asciiTheme="majorBidi" w:hAnsiTheme="majorBidi" w:cstheme="majorBidi"/>
                <w:color w:val="000000"/>
                <w:lang w:val="en-US"/>
              </w:rPr>
            </w:pPr>
          </w:p>
          <w:p w14:paraId="0C5F694F" w14:textId="77777777" w:rsidR="00076219" w:rsidRPr="0066018C" w:rsidRDefault="00076219" w:rsidP="00076219">
            <w:pPr>
              <w:autoSpaceDE w:val="0"/>
              <w:autoSpaceDN w:val="0"/>
              <w:adjustRightInd w:val="0"/>
              <w:spacing w:after="240"/>
              <w:ind w:right="567"/>
              <w:jc w:val="both"/>
              <w:rPr>
                <w:rFonts w:asciiTheme="majorBidi" w:hAnsiTheme="majorBidi" w:cstheme="majorBidi"/>
                <w:lang w:val="en-US" w:eastAsia="en-US"/>
              </w:rPr>
            </w:pPr>
            <w:r w:rsidRPr="0066018C">
              <w:rPr>
                <w:rFonts w:asciiTheme="majorBidi" w:hAnsiTheme="majorBidi" w:cstheme="majorBidi"/>
                <w:lang w:val="en-US"/>
              </w:rPr>
              <w:t xml:space="preserve">Member of </w:t>
            </w:r>
            <w:r w:rsidRPr="0066018C">
              <w:rPr>
                <w:rFonts w:asciiTheme="majorBidi" w:hAnsiTheme="majorBidi" w:cstheme="majorBidi"/>
                <w:lang w:val="en-US" w:eastAsia="en-US"/>
              </w:rPr>
              <w:t xml:space="preserve">Academic Board of the international PhD Course in Philological and Literary, Historical and Cultural Studies in collaboration with the University of Edinburgh and </w:t>
            </w:r>
            <w:r w:rsidRPr="0066018C">
              <w:rPr>
                <w:rFonts w:asciiTheme="majorBidi" w:hAnsiTheme="majorBidi" w:cstheme="majorBidi"/>
                <w:color w:val="000000"/>
                <w:lang w:val="en-US"/>
              </w:rPr>
              <w:t xml:space="preserve">the </w:t>
            </w:r>
            <w:r w:rsidRPr="0066018C">
              <w:rPr>
                <w:rFonts w:asciiTheme="majorBidi" w:hAnsiTheme="majorBidi" w:cstheme="majorBidi"/>
                <w:bCs/>
                <w:color w:val="000000"/>
                <w:lang w:val="en-US"/>
              </w:rPr>
              <w:t>Jagiellonian University</w:t>
            </w:r>
            <w:r w:rsidRPr="0066018C">
              <w:rPr>
                <w:rFonts w:asciiTheme="majorBidi" w:hAnsiTheme="majorBidi" w:cstheme="majorBidi"/>
                <w:color w:val="000000"/>
                <w:shd w:val="clear" w:color="auto" w:fill="FFFFFF"/>
                <w:lang w:val="en-US"/>
              </w:rPr>
              <w:t> in </w:t>
            </w:r>
            <w:r w:rsidRPr="0066018C">
              <w:rPr>
                <w:rFonts w:asciiTheme="majorBidi" w:hAnsiTheme="majorBidi" w:cstheme="majorBidi"/>
                <w:bCs/>
                <w:color w:val="000000"/>
                <w:lang w:val="en-US"/>
              </w:rPr>
              <w:t>Krakow.</w:t>
            </w:r>
          </w:p>
          <w:p w14:paraId="5BA4FE63" w14:textId="77777777" w:rsidR="00076219" w:rsidRPr="0066018C" w:rsidRDefault="00076219" w:rsidP="00076219">
            <w:pPr>
              <w:ind w:right="567"/>
              <w:jc w:val="both"/>
              <w:rPr>
                <w:rFonts w:asciiTheme="majorBidi" w:hAnsiTheme="majorBidi" w:cstheme="majorBidi"/>
                <w:lang w:val="en-US"/>
              </w:rPr>
            </w:pPr>
          </w:p>
          <w:p w14:paraId="195D7B31" w14:textId="5D31D429" w:rsidR="00076219" w:rsidRPr="0066018C" w:rsidRDefault="00076219" w:rsidP="00076219">
            <w:pPr>
              <w:ind w:right="567"/>
              <w:jc w:val="both"/>
              <w:rPr>
                <w:rFonts w:asciiTheme="majorBidi" w:hAnsiTheme="majorBidi" w:cstheme="majorBidi"/>
                <w:color w:val="000000"/>
                <w:lang w:val="en-US"/>
              </w:rPr>
            </w:pPr>
            <w:r w:rsidRPr="0066018C">
              <w:rPr>
                <w:rFonts w:asciiTheme="majorBidi" w:hAnsiTheme="majorBidi" w:cstheme="majorBidi"/>
                <w:lang w:val="en-US"/>
              </w:rPr>
              <w:t xml:space="preserve">Member of </w:t>
            </w:r>
            <w:r w:rsidRPr="0066018C">
              <w:rPr>
                <w:rFonts w:asciiTheme="majorBidi" w:hAnsiTheme="majorBidi" w:cstheme="majorBidi"/>
                <w:lang w:val="en-US" w:eastAsia="en-US"/>
              </w:rPr>
              <w:t xml:space="preserve">Academic Board of the </w:t>
            </w:r>
            <w:r w:rsidRPr="0066018C">
              <w:rPr>
                <w:rFonts w:asciiTheme="majorBidi" w:hAnsiTheme="majorBidi" w:cstheme="majorBidi"/>
                <w:lang w:val="en-US"/>
              </w:rPr>
              <w:t xml:space="preserve">PhD program in </w:t>
            </w:r>
            <w:r w:rsidRPr="0066018C">
              <w:rPr>
                <w:rFonts w:asciiTheme="majorBidi" w:hAnsiTheme="majorBidi" w:cstheme="majorBidi"/>
                <w:color w:val="000000"/>
                <w:lang w:val="en-US"/>
              </w:rPr>
              <w:t>Archaeology, History and Human Sciences, University of Sassari</w:t>
            </w:r>
            <w:r w:rsidRPr="0066018C">
              <w:rPr>
                <w:rFonts w:asciiTheme="majorBidi" w:eastAsia="MingLiU" w:hAnsiTheme="majorBidi" w:cstheme="majorBidi"/>
                <w:color w:val="000000"/>
                <w:lang w:val="en-US"/>
              </w:rPr>
              <w:t>.</w:t>
            </w:r>
          </w:p>
          <w:p w14:paraId="32CCACDA" w14:textId="77777777" w:rsidR="00076219" w:rsidRPr="0066018C" w:rsidRDefault="00076219" w:rsidP="00076219">
            <w:pPr>
              <w:ind w:left="567" w:right="567"/>
              <w:jc w:val="both"/>
              <w:rPr>
                <w:rFonts w:asciiTheme="majorBidi" w:hAnsiTheme="majorBidi" w:cstheme="majorBidi"/>
                <w:color w:val="000000"/>
                <w:lang w:val="en-US"/>
              </w:rPr>
            </w:pPr>
          </w:p>
          <w:p w14:paraId="54B8496F" w14:textId="77777777" w:rsidR="00076219" w:rsidRPr="0066018C" w:rsidRDefault="00076219" w:rsidP="00076219">
            <w:pPr>
              <w:ind w:left="567" w:right="567"/>
              <w:jc w:val="both"/>
              <w:rPr>
                <w:rFonts w:asciiTheme="majorBidi" w:hAnsiTheme="majorBidi" w:cstheme="majorBidi"/>
                <w:i/>
                <w:lang w:val="en-US"/>
              </w:rPr>
            </w:pPr>
          </w:p>
        </w:tc>
      </w:tr>
      <w:tr w:rsidR="00076219" w:rsidRPr="00887932" w14:paraId="4296CEBA" w14:textId="77777777" w:rsidTr="003C3097">
        <w:trPr>
          <w:trHeight w:val="435"/>
        </w:trPr>
        <w:tc>
          <w:tcPr>
            <w:tcW w:w="3092" w:type="dxa"/>
          </w:tcPr>
          <w:p w14:paraId="1DEBBB39" w14:textId="77777777" w:rsidR="00076219" w:rsidRPr="0066018C" w:rsidRDefault="00076219" w:rsidP="00076219">
            <w:pPr>
              <w:pStyle w:val="OiaeaeiYiio2"/>
              <w:widowControl/>
              <w:snapToGrid w:val="0"/>
              <w:spacing w:before="20" w:after="20"/>
              <w:rPr>
                <w:rFonts w:asciiTheme="majorBidi" w:hAnsiTheme="majorBidi" w:cstheme="majorBidi"/>
                <w:iCs/>
                <w:sz w:val="24"/>
                <w:szCs w:val="24"/>
              </w:rPr>
            </w:pPr>
          </w:p>
          <w:p w14:paraId="292F0731" w14:textId="77777777" w:rsidR="00076219" w:rsidRPr="0066018C" w:rsidRDefault="00076219" w:rsidP="00076219">
            <w:pPr>
              <w:pStyle w:val="OiaeaeiYiio2"/>
              <w:widowControl/>
              <w:snapToGrid w:val="0"/>
              <w:spacing w:before="20" w:after="20"/>
              <w:rPr>
                <w:rFonts w:asciiTheme="majorBidi" w:hAnsiTheme="majorBidi" w:cstheme="majorBidi"/>
                <w:iCs/>
                <w:sz w:val="24"/>
                <w:szCs w:val="24"/>
              </w:rPr>
            </w:pPr>
          </w:p>
          <w:p w14:paraId="33F05E42" w14:textId="6E2D9320" w:rsidR="00076219" w:rsidRPr="0066018C" w:rsidRDefault="00076219" w:rsidP="00076219">
            <w:pPr>
              <w:pStyle w:val="OiaeaeiYiio2"/>
              <w:widowControl/>
              <w:snapToGrid w:val="0"/>
              <w:spacing w:before="20" w:after="20"/>
              <w:rPr>
                <w:rFonts w:asciiTheme="majorBidi" w:hAnsiTheme="majorBidi" w:cstheme="majorBidi"/>
                <w:iCs/>
                <w:sz w:val="24"/>
                <w:szCs w:val="24"/>
              </w:rPr>
            </w:pPr>
          </w:p>
          <w:p w14:paraId="65722424" w14:textId="66E15A1C" w:rsidR="00076219" w:rsidRPr="0066018C" w:rsidRDefault="00076219" w:rsidP="00076219">
            <w:pPr>
              <w:pStyle w:val="OiaeaeiYiio2"/>
              <w:widowControl/>
              <w:snapToGrid w:val="0"/>
              <w:spacing w:before="20" w:after="20"/>
              <w:rPr>
                <w:rFonts w:asciiTheme="majorBidi" w:hAnsiTheme="majorBidi" w:cstheme="majorBidi"/>
                <w:iCs/>
                <w:sz w:val="24"/>
                <w:szCs w:val="24"/>
              </w:rPr>
            </w:pPr>
          </w:p>
          <w:p w14:paraId="6E4AC6A0" w14:textId="77777777" w:rsidR="00076219" w:rsidRPr="0066018C" w:rsidRDefault="00076219" w:rsidP="00076219">
            <w:pPr>
              <w:pStyle w:val="OiaeaeiYiio2"/>
              <w:widowControl/>
              <w:snapToGrid w:val="0"/>
              <w:spacing w:before="20" w:after="20"/>
              <w:rPr>
                <w:rFonts w:asciiTheme="majorBidi" w:hAnsiTheme="majorBidi" w:cstheme="majorBidi"/>
                <w:iCs/>
                <w:sz w:val="24"/>
                <w:szCs w:val="24"/>
              </w:rPr>
            </w:pPr>
          </w:p>
          <w:p w14:paraId="2DFF043E" w14:textId="77777777" w:rsidR="00076219" w:rsidRPr="0066018C" w:rsidRDefault="00076219" w:rsidP="00076219">
            <w:pPr>
              <w:pStyle w:val="OiaeaeiYiio2"/>
              <w:widowControl/>
              <w:snapToGrid w:val="0"/>
              <w:spacing w:before="20" w:after="20"/>
              <w:rPr>
                <w:rFonts w:asciiTheme="majorBidi" w:hAnsiTheme="majorBidi" w:cstheme="majorBidi"/>
                <w:iCs/>
                <w:sz w:val="24"/>
                <w:szCs w:val="24"/>
              </w:rPr>
            </w:pPr>
          </w:p>
          <w:p w14:paraId="690186C5" w14:textId="275CCBB1" w:rsidR="00076219" w:rsidRPr="0066018C" w:rsidRDefault="00076219" w:rsidP="00076219">
            <w:pPr>
              <w:pStyle w:val="OiaeaeiYiio2"/>
              <w:widowControl/>
              <w:snapToGrid w:val="0"/>
              <w:spacing w:before="20" w:after="20"/>
              <w:rPr>
                <w:rFonts w:asciiTheme="majorBidi" w:hAnsiTheme="majorBidi" w:cstheme="majorBidi"/>
                <w:iCs/>
                <w:sz w:val="24"/>
                <w:szCs w:val="24"/>
              </w:rPr>
            </w:pPr>
          </w:p>
        </w:tc>
        <w:tc>
          <w:tcPr>
            <w:tcW w:w="243" w:type="dxa"/>
          </w:tcPr>
          <w:p w14:paraId="7A9C254E"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53501733"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rPr>
            </w:pPr>
          </w:p>
        </w:tc>
      </w:tr>
      <w:tr w:rsidR="00076219" w:rsidRPr="0066018C" w14:paraId="2C79200B" w14:textId="77777777" w:rsidTr="003C3097">
        <w:trPr>
          <w:trHeight w:val="435"/>
        </w:trPr>
        <w:tc>
          <w:tcPr>
            <w:tcW w:w="3092" w:type="dxa"/>
          </w:tcPr>
          <w:p w14:paraId="2E858F30" w14:textId="175D231F" w:rsidR="00076219" w:rsidRPr="0066018C" w:rsidRDefault="00076219" w:rsidP="00076219">
            <w:pPr>
              <w:pStyle w:val="OiaeaeiYiio2"/>
              <w:widowControl/>
              <w:snapToGrid w:val="0"/>
              <w:spacing w:before="20" w:after="20"/>
              <w:ind w:right="840"/>
              <w:rPr>
                <w:rFonts w:asciiTheme="majorBidi" w:hAnsiTheme="majorBidi" w:cstheme="majorBidi"/>
                <w:i w:val="0"/>
                <w:sz w:val="24"/>
                <w:szCs w:val="24"/>
              </w:rPr>
            </w:pPr>
            <w:r w:rsidRPr="0066018C">
              <w:rPr>
                <w:rFonts w:asciiTheme="majorBidi" w:hAnsiTheme="majorBidi" w:cstheme="majorBidi"/>
                <w:b/>
                <w:i w:val="0"/>
                <w:smallCaps/>
                <w:sz w:val="24"/>
                <w:szCs w:val="24"/>
                <w:lang w:val="it-IT"/>
              </w:rPr>
              <w:t xml:space="preserve">Publications </w:t>
            </w:r>
          </w:p>
        </w:tc>
        <w:tc>
          <w:tcPr>
            <w:tcW w:w="243" w:type="dxa"/>
          </w:tcPr>
          <w:p w14:paraId="54D2E134"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39166DA5" w14:textId="77777777"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i/>
                <w:sz w:val="24"/>
              </w:rPr>
            </w:pPr>
          </w:p>
        </w:tc>
      </w:tr>
      <w:tr w:rsidR="00076219" w:rsidRPr="0066018C" w14:paraId="1118026F" w14:textId="77777777" w:rsidTr="003C3097">
        <w:trPr>
          <w:trHeight w:val="435"/>
        </w:trPr>
        <w:tc>
          <w:tcPr>
            <w:tcW w:w="3092" w:type="dxa"/>
          </w:tcPr>
          <w:p w14:paraId="3F313030" w14:textId="2F70F27F" w:rsidR="00076219" w:rsidRPr="0066018C" w:rsidRDefault="00076219" w:rsidP="00076219">
            <w:pPr>
              <w:autoSpaceDE w:val="0"/>
              <w:autoSpaceDN w:val="0"/>
              <w:adjustRightInd w:val="0"/>
              <w:spacing w:after="240" w:line="260" w:lineRule="atLeast"/>
              <w:ind w:right="567"/>
              <w:jc w:val="both"/>
              <w:rPr>
                <w:rFonts w:asciiTheme="majorBidi" w:hAnsiTheme="majorBidi" w:cstheme="majorBidi"/>
                <w:smallCaps/>
                <w:lang w:val="en-US"/>
              </w:rPr>
            </w:pPr>
            <w:r w:rsidRPr="0066018C">
              <w:rPr>
                <w:rFonts w:asciiTheme="majorBidi" w:hAnsiTheme="majorBidi" w:cstheme="majorBidi"/>
                <w:b/>
                <w:bCs/>
                <w:smallCaps/>
                <w:lang w:val="en-US"/>
              </w:rPr>
              <w:t xml:space="preserve">         books authored</w:t>
            </w:r>
          </w:p>
          <w:p w14:paraId="3CEB4F90"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A5819A9"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10DD33C7" w14:textId="77777777"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i/>
                <w:sz w:val="24"/>
              </w:rPr>
            </w:pPr>
          </w:p>
        </w:tc>
      </w:tr>
      <w:tr w:rsidR="00076219" w:rsidRPr="0066018C" w14:paraId="150DB246" w14:textId="77777777" w:rsidTr="003C3097">
        <w:trPr>
          <w:trHeight w:val="435"/>
        </w:trPr>
        <w:tc>
          <w:tcPr>
            <w:tcW w:w="3092" w:type="dxa"/>
          </w:tcPr>
          <w:p w14:paraId="4DEE5019" w14:textId="77777777" w:rsidR="00076219" w:rsidRPr="0066018C" w:rsidRDefault="00076219" w:rsidP="00076219">
            <w:pPr>
              <w:autoSpaceDE w:val="0"/>
              <w:autoSpaceDN w:val="0"/>
              <w:adjustRightInd w:val="0"/>
              <w:spacing w:after="240" w:line="260" w:lineRule="atLeast"/>
              <w:ind w:right="567"/>
              <w:jc w:val="both"/>
              <w:rPr>
                <w:rFonts w:asciiTheme="majorBidi" w:hAnsiTheme="majorBidi" w:cstheme="majorBidi"/>
                <w:b/>
                <w:i/>
                <w:smallCaps/>
              </w:rPr>
            </w:pPr>
          </w:p>
        </w:tc>
        <w:tc>
          <w:tcPr>
            <w:tcW w:w="243" w:type="dxa"/>
          </w:tcPr>
          <w:p w14:paraId="4A83B68F"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009416AF" w14:textId="77777777"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Aristotele e il</w:t>
            </w:r>
            <w:r w:rsidRPr="0066018C">
              <w:rPr>
                <w:rFonts w:asciiTheme="majorBidi" w:hAnsiTheme="majorBidi" w:cstheme="majorBidi"/>
                <w:color w:val="000000"/>
                <w:sz w:val="24"/>
              </w:rPr>
              <w:t xml:space="preserve"> </w:t>
            </w:r>
            <w:proofErr w:type="spellStart"/>
            <w:r w:rsidRPr="0066018C">
              <w:rPr>
                <w:rFonts w:asciiTheme="majorBidi" w:hAnsiTheme="majorBidi" w:cstheme="majorBidi"/>
                <w:i/>
                <w:color w:val="000000"/>
                <w:sz w:val="24"/>
              </w:rPr>
              <w:t>synoran</w:t>
            </w:r>
            <w:proofErr w:type="spellEnd"/>
            <w:r w:rsidRPr="0066018C">
              <w:rPr>
                <w:rFonts w:asciiTheme="majorBidi" w:hAnsiTheme="majorBidi" w:cstheme="majorBidi"/>
                <w:i/>
                <w:color w:val="000000"/>
                <w:sz w:val="24"/>
              </w:rPr>
              <w:t>. La visione globale tra politica e storia, tra retorica e diritto,</w:t>
            </w:r>
            <w:r w:rsidRPr="0066018C">
              <w:rPr>
                <w:rFonts w:asciiTheme="majorBidi" w:hAnsiTheme="majorBidi" w:cstheme="majorBidi"/>
                <w:color w:val="000000"/>
                <w:sz w:val="24"/>
              </w:rPr>
              <w:t xml:space="preserve"> </w:t>
            </w:r>
            <w:proofErr w:type="spellStart"/>
            <w:r w:rsidRPr="0066018C">
              <w:rPr>
                <w:rFonts w:asciiTheme="majorBidi" w:hAnsiTheme="majorBidi" w:cstheme="majorBidi"/>
                <w:color w:val="000000"/>
                <w:sz w:val="24"/>
              </w:rPr>
              <w:t>FrancoAngeli</w:t>
            </w:r>
            <w:proofErr w:type="spellEnd"/>
            <w:r w:rsidRPr="0066018C">
              <w:rPr>
                <w:rFonts w:asciiTheme="majorBidi" w:hAnsiTheme="majorBidi" w:cstheme="majorBidi"/>
                <w:color w:val="000000"/>
                <w:sz w:val="24"/>
              </w:rPr>
              <w:t>, Milano 2020. 138 p. ISBN 978-88-</w:t>
            </w:r>
            <w:r w:rsidRPr="0066018C">
              <w:rPr>
                <w:rFonts w:asciiTheme="majorBidi" w:hAnsiTheme="majorBidi" w:cstheme="majorBidi"/>
                <w:color w:val="000000"/>
                <w:sz w:val="24"/>
              </w:rPr>
              <w:lastRenderedPageBreak/>
              <w:t>917-9959-3.</w:t>
            </w:r>
          </w:p>
          <w:p w14:paraId="39FF5FDF" w14:textId="2EAB9643"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lang w:val="it-IT"/>
              </w:rPr>
            </w:pPr>
          </w:p>
        </w:tc>
      </w:tr>
      <w:tr w:rsidR="00076219" w:rsidRPr="0066018C" w14:paraId="472DDB77" w14:textId="77777777" w:rsidTr="003C3097">
        <w:trPr>
          <w:trHeight w:val="435"/>
        </w:trPr>
        <w:tc>
          <w:tcPr>
            <w:tcW w:w="3092" w:type="dxa"/>
          </w:tcPr>
          <w:p w14:paraId="31E8A497" w14:textId="77777777" w:rsidR="00076219" w:rsidRPr="0066018C" w:rsidRDefault="00076219" w:rsidP="00076219">
            <w:pPr>
              <w:autoSpaceDE w:val="0"/>
              <w:autoSpaceDN w:val="0"/>
              <w:adjustRightInd w:val="0"/>
              <w:spacing w:after="240" w:line="260" w:lineRule="atLeast"/>
              <w:ind w:right="567"/>
              <w:jc w:val="both"/>
              <w:rPr>
                <w:rFonts w:asciiTheme="majorBidi" w:hAnsiTheme="majorBidi" w:cstheme="majorBidi"/>
                <w:b/>
                <w:i/>
                <w:smallCaps/>
              </w:rPr>
            </w:pPr>
          </w:p>
        </w:tc>
        <w:tc>
          <w:tcPr>
            <w:tcW w:w="243" w:type="dxa"/>
          </w:tcPr>
          <w:p w14:paraId="44FEF991"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45493BE6" w14:textId="77777777" w:rsidR="00076219" w:rsidRPr="0066018C" w:rsidRDefault="00076219" w:rsidP="00076219">
            <w:pPr>
              <w:pStyle w:val="Normale1"/>
              <w:widowControl w:val="0"/>
              <w:tabs>
                <w:tab w:val="left" w:pos="560"/>
                <w:tab w:val="left" w:pos="1120"/>
                <w:tab w:val="left" w:pos="1701"/>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bCs/>
                <w:i/>
                <w:sz w:val="24"/>
              </w:rPr>
              <w:t xml:space="preserve">Medusa nel Systema </w:t>
            </w:r>
            <w:proofErr w:type="spellStart"/>
            <w:r w:rsidRPr="0066018C">
              <w:rPr>
                <w:rFonts w:asciiTheme="majorBidi" w:hAnsiTheme="majorBidi" w:cstheme="majorBidi"/>
                <w:bCs/>
                <w:i/>
                <w:sz w:val="24"/>
              </w:rPr>
              <w:t>Naturae</w:t>
            </w:r>
            <w:proofErr w:type="spellEnd"/>
            <w:r w:rsidRPr="0066018C">
              <w:rPr>
                <w:rFonts w:asciiTheme="majorBidi" w:hAnsiTheme="majorBidi" w:cstheme="majorBidi"/>
                <w:bCs/>
                <w:i/>
                <w:sz w:val="24"/>
              </w:rPr>
              <w:t xml:space="preserve"> di Linneo. Aspetti della fortuna del mito greco</w:t>
            </w:r>
            <w:r w:rsidRPr="0066018C">
              <w:rPr>
                <w:rFonts w:asciiTheme="majorBidi" w:hAnsiTheme="majorBidi" w:cstheme="majorBidi"/>
                <w:iCs/>
                <w:color w:val="000000"/>
                <w:sz w:val="24"/>
              </w:rPr>
              <w:t xml:space="preserve"> </w:t>
            </w:r>
            <w:r w:rsidRPr="0066018C">
              <w:rPr>
                <w:rFonts w:asciiTheme="majorBidi" w:hAnsiTheme="majorBidi" w:cstheme="majorBidi"/>
                <w:sz w:val="24"/>
              </w:rPr>
              <w:t>(co-</w:t>
            </w:r>
            <w:proofErr w:type="spellStart"/>
            <w:r w:rsidRPr="0066018C">
              <w:rPr>
                <w:rFonts w:asciiTheme="majorBidi" w:hAnsiTheme="majorBidi" w:cstheme="majorBidi"/>
                <w:sz w:val="24"/>
              </w:rPr>
              <w:t>authored</w:t>
            </w:r>
            <w:proofErr w:type="spellEnd"/>
            <w:r w:rsidRPr="0066018C">
              <w:rPr>
                <w:rFonts w:asciiTheme="majorBidi" w:hAnsiTheme="majorBidi" w:cstheme="majorBidi"/>
                <w:sz w:val="24"/>
              </w:rPr>
              <w:t xml:space="preserve"> with</w:t>
            </w:r>
            <w:r w:rsidRPr="0066018C">
              <w:rPr>
                <w:rFonts w:asciiTheme="majorBidi" w:hAnsiTheme="majorBidi" w:cstheme="majorBidi"/>
                <w:iCs/>
                <w:color w:val="000000"/>
                <w:sz w:val="24"/>
              </w:rPr>
              <w:t xml:space="preserve"> D. Laurenza), </w:t>
            </w:r>
            <w:proofErr w:type="spellStart"/>
            <w:r w:rsidRPr="0066018C">
              <w:rPr>
                <w:rFonts w:asciiTheme="majorBidi" w:hAnsiTheme="majorBidi" w:cstheme="majorBidi"/>
                <w:color w:val="000000"/>
                <w:sz w:val="24"/>
              </w:rPr>
              <w:t>FrancoAngeli</w:t>
            </w:r>
            <w:proofErr w:type="spellEnd"/>
            <w:r w:rsidRPr="0066018C">
              <w:rPr>
                <w:rFonts w:asciiTheme="majorBidi" w:hAnsiTheme="majorBidi" w:cstheme="majorBidi"/>
                <w:color w:val="000000"/>
                <w:sz w:val="24"/>
              </w:rPr>
              <w:t>, Milano 2020, 204 p. ISBN 978-88-351-0600-5.</w:t>
            </w:r>
          </w:p>
          <w:p w14:paraId="04B8F8CF" w14:textId="77777777"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076219" w:rsidRPr="0066018C" w14:paraId="0AC537BD" w14:textId="77777777" w:rsidTr="003C3097">
        <w:trPr>
          <w:trHeight w:val="435"/>
        </w:trPr>
        <w:tc>
          <w:tcPr>
            <w:tcW w:w="3092" w:type="dxa"/>
          </w:tcPr>
          <w:p w14:paraId="4589FFDE" w14:textId="77777777" w:rsidR="00076219" w:rsidRPr="0066018C" w:rsidRDefault="00076219" w:rsidP="00076219">
            <w:pPr>
              <w:autoSpaceDE w:val="0"/>
              <w:autoSpaceDN w:val="0"/>
              <w:adjustRightInd w:val="0"/>
              <w:spacing w:after="240" w:line="260" w:lineRule="atLeast"/>
              <w:ind w:right="567"/>
              <w:jc w:val="both"/>
              <w:rPr>
                <w:rFonts w:asciiTheme="majorBidi" w:hAnsiTheme="majorBidi" w:cstheme="majorBidi"/>
                <w:b/>
                <w:bCs/>
                <w:smallCaps/>
              </w:rPr>
            </w:pPr>
          </w:p>
        </w:tc>
        <w:tc>
          <w:tcPr>
            <w:tcW w:w="243" w:type="dxa"/>
          </w:tcPr>
          <w:p w14:paraId="5A29BA25"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0A4A6C13" w14:textId="77777777"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Aristotele, Atene e le metamorfosi dell'idea democratica. Da Solone a Pericle (594-451 a.C.),</w:t>
            </w:r>
            <w:r w:rsidRPr="0066018C">
              <w:rPr>
                <w:rFonts w:asciiTheme="majorBidi" w:hAnsiTheme="majorBidi" w:cstheme="majorBidi"/>
                <w:color w:val="000000"/>
                <w:sz w:val="24"/>
              </w:rPr>
              <w:t xml:space="preserve"> Carocci editore, Roma 2014, 374 p. ISBN: 978-88-430-5914-0.</w:t>
            </w:r>
          </w:p>
          <w:p w14:paraId="0DD6F6C2" w14:textId="7A9D942D"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076219" w:rsidRPr="0066018C" w14:paraId="6E724F0D" w14:textId="77777777" w:rsidTr="003C3097">
        <w:trPr>
          <w:trHeight w:val="435"/>
        </w:trPr>
        <w:tc>
          <w:tcPr>
            <w:tcW w:w="3092" w:type="dxa"/>
          </w:tcPr>
          <w:p w14:paraId="54996CA9"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CEA7586"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35FFC565" w14:textId="77777777"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Nel segno di Antipatro. L’eclissi della democrazia ateniese dal 323/2 al 319/8 a.C</w:t>
            </w:r>
            <w:r w:rsidRPr="0066018C">
              <w:rPr>
                <w:rFonts w:asciiTheme="majorBidi" w:hAnsiTheme="majorBidi" w:cstheme="majorBidi"/>
                <w:color w:val="000000"/>
                <w:sz w:val="24"/>
              </w:rPr>
              <w:t>. Carocci editore, Roma 2002. 230 p. ISBN 978-88-430-2320-9.</w:t>
            </w:r>
          </w:p>
          <w:p w14:paraId="69AB5F42" w14:textId="701A24B9"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p>
        </w:tc>
      </w:tr>
      <w:tr w:rsidR="00076219" w:rsidRPr="0066018C" w14:paraId="1037FF22" w14:textId="77777777" w:rsidTr="003C3097">
        <w:trPr>
          <w:trHeight w:val="435"/>
        </w:trPr>
        <w:tc>
          <w:tcPr>
            <w:tcW w:w="3092" w:type="dxa"/>
          </w:tcPr>
          <w:p w14:paraId="1A03594C" w14:textId="77777777" w:rsidR="00076219" w:rsidRPr="0066018C" w:rsidRDefault="00076219" w:rsidP="00076219">
            <w:pPr>
              <w:autoSpaceDE w:val="0"/>
              <w:autoSpaceDN w:val="0"/>
              <w:adjustRightInd w:val="0"/>
              <w:spacing w:after="240" w:line="360" w:lineRule="atLeast"/>
              <w:ind w:right="567"/>
              <w:jc w:val="both"/>
              <w:rPr>
                <w:rFonts w:asciiTheme="majorBidi" w:hAnsiTheme="majorBidi" w:cstheme="majorBidi"/>
                <w:b/>
                <w:bCs/>
                <w:smallCaps/>
              </w:rPr>
            </w:pPr>
            <w:r w:rsidRPr="0066018C">
              <w:rPr>
                <w:rFonts w:asciiTheme="majorBidi" w:hAnsiTheme="majorBidi" w:cstheme="majorBidi"/>
                <w:b/>
                <w:bCs/>
                <w:smallCaps/>
              </w:rPr>
              <w:t xml:space="preserve">          </w:t>
            </w:r>
          </w:p>
          <w:p w14:paraId="63ED5386" w14:textId="6EAB1C00" w:rsidR="00076219" w:rsidRPr="0066018C" w:rsidRDefault="00076219" w:rsidP="00076219">
            <w:pPr>
              <w:autoSpaceDE w:val="0"/>
              <w:autoSpaceDN w:val="0"/>
              <w:adjustRightInd w:val="0"/>
              <w:spacing w:after="240" w:line="360" w:lineRule="atLeast"/>
              <w:ind w:right="567"/>
              <w:jc w:val="both"/>
              <w:rPr>
                <w:rFonts w:asciiTheme="majorBidi" w:hAnsiTheme="majorBidi" w:cstheme="majorBidi"/>
                <w:smallCaps/>
              </w:rPr>
            </w:pPr>
            <w:r w:rsidRPr="0066018C">
              <w:rPr>
                <w:rFonts w:asciiTheme="majorBidi" w:hAnsiTheme="majorBidi" w:cstheme="majorBidi"/>
                <w:b/>
                <w:bCs/>
                <w:smallCaps/>
              </w:rPr>
              <w:t xml:space="preserve">         books </w:t>
            </w:r>
            <w:proofErr w:type="spellStart"/>
            <w:r w:rsidRPr="0066018C">
              <w:rPr>
                <w:rFonts w:asciiTheme="majorBidi" w:hAnsiTheme="majorBidi" w:cstheme="majorBidi"/>
                <w:b/>
                <w:bCs/>
                <w:smallCaps/>
              </w:rPr>
              <w:t>edited</w:t>
            </w:r>
            <w:proofErr w:type="spellEnd"/>
          </w:p>
          <w:p w14:paraId="444AB251"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0A7AF96"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3C07BF05" w14:textId="77777777" w:rsidR="00076219" w:rsidRPr="0066018C" w:rsidRDefault="00076219" w:rsidP="00076219">
            <w:pPr>
              <w:pStyle w:val="Normale1"/>
              <w:widowControl w:val="0"/>
              <w:tabs>
                <w:tab w:val="left" w:pos="560"/>
                <w:tab w:val="left" w:pos="1120"/>
                <w:tab w:val="left" w:pos="1701"/>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Cs/>
                <w:i/>
                <w:sz w:val="24"/>
              </w:rPr>
            </w:pPr>
          </w:p>
        </w:tc>
      </w:tr>
      <w:tr w:rsidR="00F75990" w:rsidRPr="0066018C" w14:paraId="7BFC3386" w14:textId="77777777" w:rsidTr="003C3097">
        <w:trPr>
          <w:trHeight w:val="435"/>
        </w:trPr>
        <w:tc>
          <w:tcPr>
            <w:tcW w:w="3092" w:type="dxa"/>
          </w:tcPr>
          <w:p w14:paraId="72ED4453" w14:textId="77777777" w:rsidR="00F75990" w:rsidRPr="0066018C" w:rsidRDefault="00F75990" w:rsidP="00076219">
            <w:pPr>
              <w:autoSpaceDE w:val="0"/>
              <w:autoSpaceDN w:val="0"/>
              <w:adjustRightInd w:val="0"/>
              <w:spacing w:after="240" w:line="360" w:lineRule="atLeast"/>
              <w:ind w:right="567"/>
              <w:jc w:val="both"/>
              <w:rPr>
                <w:rFonts w:asciiTheme="majorBidi" w:hAnsiTheme="majorBidi" w:cstheme="majorBidi"/>
                <w:b/>
                <w:bCs/>
                <w:smallCaps/>
              </w:rPr>
            </w:pPr>
          </w:p>
        </w:tc>
        <w:tc>
          <w:tcPr>
            <w:tcW w:w="243" w:type="dxa"/>
          </w:tcPr>
          <w:p w14:paraId="13632854" w14:textId="77777777" w:rsidR="00F75990" w:rsidRPr="0066018C" w:rsidRDefault="00F75990" w:rsidP="00076219">
            <w:pPr>
              <w:pStyle w:val="Aaoeeu"/>
              <w:widowControl/>
              <w:snapToGrid w:val="0"/>
              <w:spacing w:before="20" w:after="20"/>
              <w:rPr>
                <w:rFonts w:asciiTheme="majorBidi" w:hAnsiTheme="majorBidi" w:cstheme="majorBidi"/>
                <w:sz w:val="24"/>
                <w:szCs w:val="24"/>
                <w:lang w:val="it-IT"/>
              </w:rPr>
            </w:pPr>
          </w:p>
        </w:tc>
        <w:tc>
          <w:tcPr>
            <w:tcW w:w="7229" w:type="dxa"/>
          </w:tcPr>
          <w:p w14:paraId="5E0EE1E0" w14:textId="27B5A3E7" w:rsidR="00F75990" w:rsidRPr="0066018C" w:rsidRDefault="00916A89" w:rsidP="003740BB">
            <w:pPr>
              <w:pStyle w:val="Normale1"/>
              <w:widowControl w:val="0"/>
              <w:tabs>
                <w:tab w:val="left" w:pos="560"/>
                <w:tab w:val="left" w:pos="1120"/>
                <w:tab w:val="left" w:pos="1701"/>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Cs/>
                <w:color w:val="000000"/>
                <w:sz w:val="24"/>
                <w:shd w:val="clear" w:color="auto" w:fill="FFFFFF"/>
              </w:rPr>
            </w:pPr>
            <w:r w:rsidRPr="0066018C">
              <w:rPr>
                <w:rStyle w:val="apple-converted-space"/>
                <w:rFonts w:asciiTheme="majorBidi" w:hAnsiTheme="majorBidi" w:cstheme="majorBidi"/>
                <w:i/>
                <w:iCs/>
                <w:color w:val="000000"/>
                <w:sz w:val="24"/>
              </w:rPr>
              <w:t> </w:t>
            </w:r>
            <w:r w:rsidRPr="0066018C">
              <w:rPr>
                <w:rFonts w:asciiTheme="majorBidi" w:hAnsiTheme="majorBidi" w:cstheme="majorBidi"/>
                <w:i/>
                <w:iCs/>
                <w:color w:val="000000"/>
                <w:sz w:val="24"/>
              </w:rPr>
              <w:t>La ricezione dell'ultimo Alessandro. Mirabilia e violenza al di qua e al di là dell'Indo</w:t>
            </w:r>
            <w:r w:rsidR="00B26725" w:rsidRPr="0066018C">
              <w:rPr>
                <w:rFonts w:asciiTheme="majorBidi" w:hAnsiTheme="majorBidi" w:cstheme="majorBidi"/>
                <w:bCs/>
                <w:color w:val="000000"/>
                <w:sz w:val="24"/>
                <w:shd w:val="clear" w:color="auto" w:fill="FFFFFF"/>
              </w:rPr>
              <w:t xml:space="preserve"> (co-</w:t>
            </w:r>
            <w:proofErr w:type="spellStart"/>
            <w:r w:rsidR="00B26725" w:rsidRPr="0066018C">
              <w:rPr>
                <w:rFonts w:asciiTheme="majorBidi" w:hAnsiTheme="majorBidi" w:cstheme="majorBidi"/>
                <w:bCs/>
                <w:color w:val="000000"/>
                <w:sz w:val="24"/>
                <w:shd w:val="clear" w:color="auto" w:fill="FFFFFF"/>
              </w:rPr>
              <w:t>edited</w:t>
            </w:r>
            <w:proofErr w:type="spellEnd"/>
            <w:r w:rsidR="00B26725" w:rsidRPr="0066018C">
              <w:rPr>
                <w:rFonts w:asciiTheme="majorBidi" w:hAnsiTheme="majorBidi" w:cstheme="majorBidi"/>
                <w:bCs/>
                <w:color w:val="000000"/>
                <w:sz w:val="24"/>
                <w:shd w:val="clear" w:color="auto" w:fill="FFFFFF"/>
              </w:rPr>
              <w:t xml:space="preserve"> with F. Piccioni and T. Pontillo)</w:t>
            </w:r>
            <w:r w:rsidR="00204E6B" w:rsidRPr="0066018C">
              <w:rPr>
                <w:rFonts w:asciiTheme="majorBidi" w:hAnsiTheme="majorBidi" w:cstheme="majorBidi"/>
                <w:bCs/>
                <w:color w:val="000000"/>
                <w:sz w:val="24"/>
                <w:shd w:val="clear" w:color="auto" w:fill="FFFFFF"/>
              </w:rPr>
              <w:t>,</w:t>
            </w:r>
            <w:r w:rsidR="003740BB" w:rsidRPr="0066018C">
              <w:rPr>
                <w:rStyle w:val="apple-converted-space"/>
                <w:rFonts w:asciiTheme="majorBidi" w:hAnsiTheme="majorBidi" w:cstheme="majorBidi"/>
                <w:color w:val="000000"/>
                <w:sz w:val="24"/>
              </w:rPr>
              <w:t> </w:t>
            </w:r>
            <w:proofErr w:type="spellStart"/>
            <w:r w:rsidR="003740BB" w:rsidRPr="0066018C">
              <w:rPr>
                <w:rFonts w:asciiTheme="majorBidi" w:hAnsiTheme="majorBidi" w:cstheme="majorBidi"/>
                <w:color w:val="000000"/>
                <w:sz w:val="24"/>
              </w:rPr>
              <w:t>Beiträge</w:t>
            </w:r>
            <w:proofErr w:type="spellEnd"/>
            <w:r w:rsidR="003740BB" w:rsidRPr="0066018C">
              <w:rPr>
                <w:rFonts w:asciiTheme="majorBidi" w:hAnsiTheme="majorBidi" w:cstheme="majorBidi"/>
                <w:color w:val="000000"/>
                <w:sz w:val="24"/>
              </w:rPr>
              <w:t xml:space="preserve"> zur </w:t>
            </w:r>
            <w:proofErr w:type="spellStart"/>
            <w:r w:rsidR="003740BB" w:rsidRPr="0066018C">
              <w:rPr>
                <w:rFonts w:asciiTheme="majorBidi" w:hAnsiTheme="majorBidi" w:cstheme="majorBidi"/>
                <w:color w:val="000000"/>
                <w:sz w:val="24"/>
              </w:rPr>
              <w:t>Altertumskunde</w:t>
            </w:r>
            <w:proofErr w:type="spellEnd"/>
            <w:r w:rsidR="003740BB" w:rsidRPr="0066018C">
              <w:rPr>
                <w:rFonts w:asciiTheme="majorBidi" w:hAnsiTheme="majorBidi" w:cstheme="majorBidi"/>
                <w:color w:val="000000"/>
                <w:sz w:val="24"/>
              </w:rPr>
              <w:t xml:space="preserve">, </w:t>
            </w:r>
            <w:r w:rsidR="00B43C13" w:rsidRPr="0066018C">
              <w:rPr>
                <w:rFonts w:asciiTheme="majorBidi" w:hAnsiTheme="majorBidi" w:cstheme="majorBidi"/>
                <w:bCs/>
                <w:color w:val="000000"/>
                <w:sz w:val="24"/>
                <w:shd w:val="clear" w:color="auto" w:fill="FFFFFF"/>
              </w:rPr>
              <w:t xml:space="preserve">De </w:t>
            </w:r>
            <w:proofErr w:type="spellStart"/>
            <w:r w:rsidR="00B43C13" w:rsidRPr="0066018C">
              <w:rPr>
                <w:rFonts w:asciiTheme="majorBidi" w:hAnsiTheme="majorBidi" w:cstheme="majorBidi"/>
                <w:bCs/>
                <w:color w:val="000000"/>
                <w:sz w:val="24"/>
                <w:shd w:val="clear" w:color="auto" w:fill="FFFFFF"/>
              </w:rPr>
              <w:t>Gruyter</w:t>
            </w:r>
            <w:proofErr w:type="spellEnd"/>
            <w:r w:rsidR="00B43C13" w:rsidRPr="0066018C">
              <w:rPr>
                <w:rFonts w:asciiTheme="majorBidi" w:hAnsiTheme="majorBidi" w:cstheme="majorBidi"/>
                <w:bCs/>
                <w:color w:val="000000"/>
                <w:sz w:val="24"/>
                <w:shd w:val="clear" w:color="auto" w:fill="FFFFFF"/>
              </w:rPr>
              <w:t xml:space="preserve">, </w:t>
            </w:r>
            <w:proofErr w:type="spellStart"/>
            <w:r w:rsidR="00284975" w:rsidRPr="0066018C">
              <w:rPr>
                <w:rFonts w:asciiTheme="majorBidi" w:hAnsiTheme="majorBidi" w:cstheme="majorBidi"/>
                <w:bCs/>
                <w:color w:val="000000"/>
                <w:sz w:val="24"/>
                <w:shd w:val="clear" w:color="auto" w:fill="FFFFFF"/>
              </w:rPr>
              <w:t>Berlin</w:t>
            </w:r>
            <w:proofErr w:type="spellEnd"/>
            <w:r w:rsidR="00175945" w:rsidRPr="0066018C">
              <w:rPr>
                <w:rFonts w:asciiTheme="majorBidi" w:hAnsiTheme="majorBidi" w:cstheme="majorBidi"/>
                <w:bCs/>
                <w:color w:val="000000"/>
                <w:sz w:val="24"/>
                <w:shd w:val="clear" w:color="auto" w:fill="FFFFFF"/>
              </w:rPr>
              <w:t>, Boston 2024</w:t>
            </w:r>
            <w:r w:rsidR="00DE570D" w:rsidRPr="0066018C">
              <w:rPr>
                <w:rFonts w:asciiTheme="majorBidi" w:hAnsiTheme="majorBidi" w:cstheme="majorBidi"/>
                <w:bCs/>
                <w:color w:val="000000"/>
                <w:sz w:val="24"/>
                <w:shd w:val="clear" w:color="auto" w:fill="FFFFFF"/>
              </w:rPr>
              <w:t>.</w:t>
            </w:r>
          </w:p>
        </w:tc>
      </w:tr>
      <w:tr w:rsidR="00076219" w:rsidRPr="0066018C" w14:paraId="1BF38318" w14:textId="77777777" w:rsidTr="003C3097">
        <w:trPr>
          <w:trHeight w:val="435"/>
        </w:trPr>
        <w:tc>
          <w:tcPr>
            <w:tcW w:w="3092" w:type="dxa"/>
          </w:tcPr>
          <w:p w14:paraId="3D89E623" w14:textId="77777777" w:rsidR="00076219" w:rsidRPr="0066018C" w:rsidRDefault="00076219" w:rsidP="00076219">
            <w:pPr>
              <w:autoSpaceDE w:val="0"/>
              <w:autoSpaceDN w:val="0"/>
              <w:adjustRightInd w:val="0"/>
              <w:spacing w:after="240" w:line="360" w:lineRule="atLeast"/>
              <w:ind w:right="567"/>
              <w:jc w:val="both"/>
              <w:rPr>
                <w:rFonts w:asciiTheme="majorBidi" w:hAnsiTheme="majorBidi" w:cstheme="majorBidi"/>
                <w:b/>
                <w:bCs/>
                <w:smallCaps/>
              </w:rPr>
            </w:pPr>
          </w:p>
        </w:tc>
        <w:tc>
          <w:tcPr>
            <w:tcW w:w="243" w:type="dxa"/>
          </w:tcPr>
          <w:p w14:paraId="6E4EB264"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047662E9" w14:textId="5AA0D522" w:rsidR="00076219" w:rsidRPr="0066018C" w:rsidRDefault="00076219" w:rsidP="00076219">
            <w:pPr>
              <w:pStyle w:val="Normale1"/>
              <w:widowControl w:val="0"/>
              <w:tabs>
                <w:tab w:val="left" w:pos="560"/>
                <w:tab w:val="left" w:pos="1120"/>
                <w:tab w:val="left" w:pos="1701"/>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rPr>
            </w:pPr>
            <w:proofErr w:type="spellStart"/>
            <w:r w:rsidRPr="0066018C">
              <w:rPr>
                <w:rFonts w:asciiTheme="majorBidi" w:hAnsiTheme="majorBidi" w:cstheme="majorBidi"/>
                <w:bCs/>
                <w:i/>
                <w:iCs/>
                <w:color w:val="000000"/>
                <w:sz w:val="24"/>
                <w:shd w:val="clear" w:color="auto" w:fill="FFFFFF"/>
              </w:rPr>
              <w:t>Justifying</w:t>
            </w:r>
            <w:proofErr w:type="spellEnd"/>
            <w:r w:rsidRPr="0066018C">
              <w:rPr>
                <w:rFonts w:asciiTheme="majorBidi" w:hAnsiTheme="majorBidi" w:cstheme="majorBidi"/>
                <w:bCs/>
                <w:i/>
                <w:iCs/>
                <w:color w:val="000000"/>
                <w:sz w:val="24"/>
                <w:shd w:val="clear" w:color="auto" w:fill="FFFFFF"/>
              </w:rPr>
              <w:t xml:space="preserve"> </w:t>
            </w:r>
            <w:proofErr w:type="spellStart"/>
            <w:r w:rsidRPr="0066018C">
              <w:rPr>
                <w:rFonts w:asciiTheme="majorBidi" w:hAnsiTheme="majorBidi" w:cstheme="majorBidi"/>
                <w:bCs/>
                <w:i/>
                <w:iCs/>
                <w:color w:val="000000"/>
                <w:sz w:val="24"/>
                <w:shd w:val="clear" w:color="auto" w:fill="FFFFFF"/>
              </w:rPr>
              <w:t>changes</w:t>
            </w:r>
            <w:proofErr w:type="spellEnd"/>
            <w:r w:rsidRPr="0066018C">
              <w:rPr>
                <w:rFonts w:asciiTheme="majorBidi" w:hAnsiTheme="majorBidi" w:cstheme="majorBidi"/>
                <w:bCs/>
                <w:i/>
                <w:iCs/>
                <w:color w:val="000000"/>
                <w:sz w:val="24"/>
                <w:shd w:val="clear" w:color="auto" w:fill="FFFFFF"/>
              </w:rPr>
              <w:t xml:space="preserve"> and </w:t>
            </w:r>
            <w:proofErr w:type="spellStart"/>
            <w:r w:rsidRPr="0066018C">
              <w:rPr>
                <w:rFonts w:asciiTheme="majorBidi" w:hAnsiTheme="majorBidi" w:cstheme="majorBidi"/>
                <w:bCs/>
                <w:i/>
                <w:iCs/>
                <w:color w:val="000000"/>
                <w:sz w:val="24"/>
                <w:shd w:val="clear" w:color="auto" w:fill="FFFFFF"/>
              </w:rPr>
              <w:t>legitimating</w:t>
            </w:r>
            <w:proofErr w:type="spellEnd"/>
            <w:r w:rsidRPr="0066018C">
              <w:rPr>
                <w:rFonts w:asciiTheme="majorBidi" w:hAnsiTheme="majorBidi" w:cstheme="majorBidi"/>
                <w:bCs/>
                <w:i/>
                <w:iCs/>
                <w:color w:val="000000"/>
                <w:sz w:val="24"/>
                <w:shd w:val="clear" w:color="auto" w:fill="FFFFFF"/>
              </w:rPr>
              <w:t xml:space="preserve"> </w:t>
            </w:r>
            <w:proofErr w:type="spellStart"/>
            <w:r w:rsidRPr="0066018C">
              <w:rPr>
                <w:rFonts w:asciiTheme="majorBidi" w:hAnsiTheme="majorBidi" w:cstheme="majorBidi"/>
                <w:bCs/>
                <w:i/>
                <w:iCs/>
                <w:color w:val="000000"/>
                <w:sz w:val="24"/>
                <w:shd w:val="clear" w:color="auto" w:fill="FFFFFF"/>
              </w:rPr>
              <w:t>innovation</w:t>
            </w:r>
            <w:proofErr w:type="spellEnd"/>
            <w:r w:rsidRPr="0066018C">
              <w:rPr>
                <w:rFonts w:asciiTheme="majorBidi" w:hAnsiTheme="majorBidi" w:cstheme="majorBidi"/>
                <w:bCs/>
                <w:i/>
                <w:iCs/>
                <w:color w:val="000000"/>
                <w:sz w:val="24"/>
                <w:shd w:val="clear" w:color="auto" w:fill="FFFFFF"/>
              </w:rPr>
              <w:t xml:space="preserve"> in the </w:t>
            </w:r>
            <w:proofErr w:type="spellStart"/>
            <w:r w:rsidRPr="0066018C">
              <w:rPr>
                <w:rFonts w:asciiTheme="majorBidi" w:hAnsiTheme="majorBidi" w:cstheme="majorBidi"/>
                <w:bCs/>
                <w:i/>
                <w:iCs/>
                <w:color w:val="000000"/>
                <w:sz w:val="24"/>
                <w:shd w:val="clear" w:color="auto" w:fill="FFFFFF"/>
              </w:rPr>
              <w:t>Indian</w:t>
            </w:r>
            <w:proofErr w:type="spellEnd"/>
            <w:r w:rsidRPr="0066018C">
              <w:rPr>
                <w:rFonts w:asciiTheme="majorBidi" w:hAnsiTheme="majorBidi" w:cstheme="majorBidi"/>
                <w:bCs/>
                <w:i/>
                <w:iCs/>
                <w:color w:val="000000"/>
                <w:sz w:val="24"/>
                <w:shd w:val="clear" w:color="auto" w:fill="FFFFFF"/>
              </w:rPr>
              <w:t xml:space="preserve"> and </w:t>
            </w:r>
            <w:proofErr w:type="spellStart"/>
            <w:r w:rsidRPr="0066018C">
              <w:rPr>
                <w:rFonts w:asciiTheme="majorBidi" w:hAnsiTheme="majorBidi" w:cstheme="majorBidi"/>
                <w:bCs/>
                <w:i/>
                <w:iCs/>
                <w:color w:val="000000"/>
                <w:sz w:val="24"/>
                <w:shd w:val="clear" w:color="auto" w:fill="FFFFFF"/>
              </w:rPr>
              <w:t>Greek</w:t>
            </w:r>
            <w:proofErr w:type="spellEnd"/>
            <w:r w:rsidRPr="0066018C">
              <w:rPr>
                <w:rFonts w:asciiTheme="majorBidi" w:hAnsiTheme="majorBidi" w:cstheme="majorBidi"/>
                <w:bCs/>
                <w:i/>
                <w:iCs/>
                <w:color w:val="000000"/>
                <w:sz w:val="24"/>
                <w:shd w:val="clear" w:color="auto" w:fill="FFFFFF"/>
              </w:rPr>
              <w:t xml:space="preserve"> culture </w:t>
            </w:r>
            <w:r w:rsidRPr="0066018C">
              <w:rPr>
                <w:rFonts w:asciiTheme="majorBidi" w:hAnsiTheme="majorBidi" w:cstheme="majorBidi"/>
                <w:bCs/>
                <w:iCs/>
                <w:color w:val="000000"/>
                <w:sz w:val="24"/>
                <w:shd w:val="clear" w:color="auto" w:fill="FFFFFF"/>
              </w:rPr>
              <w:t>(</w:t>
            </w:r>
            <w:r w:rsidRPr="0066018C">
              <w:rPr>
                <w:rFonts w:asciiTheme="majorBidi" w:hAnsiTheme="majorBidi" w:cstheme="majorBidi"/>
                <w:sz w:val="24"/>
              </w:rPr>
              <w:t xml:space="preserve">co- </w:t>
            </w:r>
            <w:proofErr w:type="spellStart"/>
            <w:r w:rsidRPr="0066018C">
              <w:rPr>
                <w:rFonts w:asciiTheme="majorBidi" w:hAnsiTheme="majorBidi" w:cstheme="majorBidi"/>
                <w:sz w:val="24"/>
              </w:rPr>
              <w:t>edited</w:t>
            </w:r>
            <w:proofErr w:type="spellEnd"/>
            <w:r w:rsidRPr="0066018C">
              <w:rPr>
                <w:rFonts w:asciiTheme="majorBidi" w:hAnsiTheme="majorBidi" w:cstheme="majorBidi"/>
                <w:sz w:val="24"/>
              </w:rPr>
              <w:t xml:space="preserve"> with T. Pontillo), Nuova Biblioteca di Studi Classici e Orientali, </w:t>
            </w:r>
            <w:proofErr w:type="spellStart"/>
            <w:r w:rsidRPr="0066018C">
              <w:rPr>
                <w:rFonts w:asciiTheme="majorBidi" w:hAnsiTheme="majorBidi" w:cstheme="majorBidi"/>
                <w:sz w:val="24"/>
              </w:rPr>
              <w:t>vol</w:t>
            </w:r>
            <w:proofErr w:type="spellEnd"/>
            <w:r w:rsidRPr="0066018C">
              <w:rPr>
                <w:rFonts w:asciiTheme="majorBidi" w:hAnsiTheme="majorBidi" w:cstheme="majorBidi"/>
                <w:sz w:val="24"/>
              </w:rPr>
              <w:t xml:space="preserve"> 6, Pisa 2023.</w:t>
            </w:r>
          </w:p>
          <w:p w14:paraId="5C1E92D3" w14:textId="7F694483" w:rsidR="00076219" w:rsidRPr="0066018C" w:rsidRDefault="00076219" w:rsidP="00076219">
            <w:pPr>
              <w:pStyle w:val="Normale1"/>
              <w:widowControl w:val="0"/>
              <w:tabs>
                <w:tab w:val="left" w:pos="560"/>
                <w:tab w:val="left" w:pos="1120"/>
                <w:tab w:val="left" w:pos="1701"/>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Cs/>
                <w:i/>
                <w:sz w:val="24"/>
              </w:rPr>
            </w:pPr>
          </w:p>
        </w:tc>
      </w:tr>
      <w:tr w:rsidR="00076219" w:rsidRPr="0066018C" w14:paraId="45A584C2" w14:textId="77777777" w:rsidTr="003C3097">
        <w:trPr>
          <w:trHeight w:val="435"/>
        </w:trPr>
        <w:tc>
          <w:tcPr>
            <w:tcW w:w="3092" w:type="dxa"/>
          </w:tcPr>
          <w:p w14:paraId="0B993EFF" w14:textId="77777777" w:rsidR="00076219" w:rsidRPr="0066018C" w:rsidRDefault="00076219" w:rsidP="00076219">
            <w:pPr>
              <w:autoSpaceDE w:val="0"/>
              <w:autoSpaceDN w:val="0"/>
              <w:adjustRightInd w:val="0"/>
              <w:spacing w:after="240" w:line="360" w:lineRule="atLeast"/>
              <w:ind w:right="567"/>
              <w:jc w:val="both"/>
              <w:rPr>
                <w:rFonts w:asciiTheme="majorBidi" w:hAnsiTheme="majorBidi" w:cstheme="majorBidi"/>
                <w:b/>
                <w:i/>
                <w:smallCaps/>
              </w:rPr>
            </w:pPr>
          </w:p>
        </w:tc>
        <w:tc>
          <w:tcPr>
            <w:tcW w:w="243" w:type="dxa"/>
          </w:tcPr>
          <w:p w14:paraId="111279A2"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4D3C1704" w14:textId="3A21E5D6" w:rsidR="00076219" w:rsidRPr="0066018C" w:rsidRDefault="00076219" w:rsidP="00076219">
            <w:pPr>
              <w:ind w:right="567"/>
              <w:jc w:val="both"/>
              <w:rPr>
                <w:rFonts w:asciiTheme="majorBidi" w:hAnsiTheme="majorBidi" w:cstheme="majorBidi"/>
                <w:b/>
                <w:bCs/>
              </w:rPr>
            </w:pPr>
            <w:proofErr w:type="spellStart"/>
            <w:r w:rsidRPr="0066018C">
              <w:rPr>
                <w:rFonts w:asciiTheme="majorBidi" w:hAnsiTheme="majorBidi" w:cstheme="majorBidi"/>
                <w:i/>
              </w:rPr>
              <w:t>Politeia</w:t>
            </w:r>
            <w:proofErr w:type="spellEnd"/>
            <w:r w:rsidRPr="0066018C">
              <w:rPr>
                <w:rFonts w:asciiTheme="majorBidi" w:hAnsiTheme="majorBidi" w:cstheme="majorBidi"/>
                <w:i/>
              </w:rPr>
              <w:t xml:space="preserve"> in </w:t>
            </w:r>
            <w:proofErr w:type="spellStart"/>
            <w:r w:rsidRPr="0066018C">
              <w:rPr>
                <w:rFonts w:asciiTheme="majorBidi" w:hAnsiTheme="majorBidi" w:cstheme="majorBidi"/>
                <w:i/>
              </w:rPr>
              <w:t>Aristotle’s</w:t>
            </w:r>
            <w:proofErr w:type="spellEnd"/>
            <w:r w:rsidRPr="0066018C">
              <w:rPr>
                <w:rFonts w:asciiTheme="majorBidi" w:hAnsiTheme="majorBidi" w:cstheme="majorBidi"/>
                <w:i/>
              </w:rPr>
              <w:t xml:space="preserve"> </w:t>
            </w:r>
            <w:proofErr w:type="spellStart"/>
            <w:r w:rsidRPr="0066018C">
              <w:rPr>
                <w:rFonts w:asciiTheme="majorBidi" w:hAnsiTheme="majorBidi" w:cstheme="majorBidi"/>
                <w:i/>
              </w:rPr>
              <w:t>Political</w:t>
            </w:r>
            <w:proofErr w:type="spellEnd"/>
            <w:r w:rsidRPr="0066018C">
              <w:rPr>
                <w:rFonts w:asciiTheme="majorBidi" w:hAnsiTheme="majorBidi" w:cstheme="majorBidi"/>
                <w:i/>
              </w:rPr>
              <w:t xml:space="preserve"> Theory and </w:t>
            </w:r>
            <w:proofErr w:type="spellStart"/>
            <w:r w:rsidRPr="0066018C">
              <w:rPr>
                <w:rFonts w:asciiTheme="majorBidi" w:hAnsiTheme="majorBidi" w:cstheme="majorBidi"/>
                <w:i/>
              </w:rPr>
              <w:t>Historical</w:t>
            </w:r>
            <w:proofErr w:type="spellEnd"/>
            <w:r w:rsidRPr="0066018C">
              <w:rPr>
                <w:rFonts w:asciiTheme="majorBidi" w:hAnsiTheme="majorBidi" w:cstheme="majorBidi"/>
                <w:i/>
              </w:rPr>
              <w:t xml:space="preserve"> </w:t>
            </w:r>
            <w:proofErr w:type="spellStart"/>
            <w:r w:rsidRPr="0066018C">
              <w:rPr>
                <w:rFonts w:asciiTheme="majorBidi" w:hAnsiTheme="majorBidi" w:cstheme="majorBidi"/>
                <w:i/>
              </w:rPr>
              <w:t>Research</w:t>
            </w:r>
            <w:proofErr w:type="spellEnd"/>
            <w:r w:rsidRPr="0066018C">
              <w:rPr>
                <w:rFonts w:asciiTheme="majorBidi" w:hAnsiTheme="majorBidi" w:cstheme="majorBidi"/>
                <w:i/>
              </w:rPr>
              <w:t xml:space="preserve"> </w:t>
            </w:r>
            <w:r w:rsidRPr="0066018C">
              <w:rPr>
                <w:rFonts w:asciiTheme="majorBidi" w:hAnsiTheme="majorBidi" w:cstheme="majorBidi"/>
              </w:rPr>
              <w:t xml:space="preserve">(co- </w:t>
            </w:r>
            <w:proofErr w:type="spellStart"/>
            <w:r w:rsidRPr="0066018C">
              <w:rPr>
                <w:rFonts w:asciiTheme="majorBidi" w:hAnsiTheme="majorBidi" w:cstheme="majorBidi"/>
              </w:rPr>
              <w:t>edited</w:t>
            </w:r>
            <w:proofErr w:type="spellEnd"/>
            <w:r w:rsidRPr="0066018C">
              <w:rPr>
                <w:rFonts w:asciiTheme="majorBidi" w:hAnsiTheme="majorBidi" w:cstheme="majorBidi"/>
              </w:rPr>
              <w:t xml:space="preserve"> with F. Pezzoli), </w:t>
            </w:r>
            <w:proofErr w:type="spellStart"/>
            <w:r w:rsidRPr="0066018C">
              <w:rPr>
                <w:rFonts w:asciiTheme="majorBidi" w:hAnsiTheme="majorBidi" w:cstheme="majorBidi"/>
              </w:rPr>
              <w:t>Monográficos</w:t>
            </w:r>
            <w:proofErr w:type="spellEnd"/>
            <w:r w:rsidRPr="0066018C">
              <w:rPr>
                <w:rFonts w:asciiTheme="majorBidi" w:hAnsiTheme="majorBidi" w:cstheme="majorBidi"/>
              </w:rPr>
              <w:t xml:space="preserve"> de Araucaria (I, 2022) </w:t>
            </w:r>
            <w:r w:rsidRPr="0066018C">
              <w:rPr>
                <w:rFonts w:asciiTheme="majorBidi" w:hAnsiTheme="majorBidi" w:cstheme="majorBidi"/>
                <w:color w:val="000000"/>
              </w:rPr>
              <w:t xml:space="preserve">[ISSN: </w:t>
            </w:r>
            <w:r w:rsidRPr="0066018C">
              <w:rPr>
                <w:rStyle w:val="Enfasigrassetto"/>
                <w:rFonts w:asciiTheme="majorBidi" w:hAnsiTheme="majorBidi" w:cstheme="majorBidi"/>
                <w:b w:val="0"/>
                <w:bCs w:val="0"/>
                <w:color w:val="000000"/>
              </w:rPr>
              <w:t>1575-6823</w:t>
            </w:r>
            <w:r w:rsidRPr="0066018C">
              <w:rPr>
                <w:rFonts w:asciiTheme="majorBidi" w:hAnsiTheme="majorBidi" w:cstheme="majorBidi"/>
                <w:color w:val="000000"/>
              </w:rPr>
              <w:t>]</w:t>
            </w:r>
            <w:r w:rsidRPr="0066018C">
              <w:rPr>
                <w:rFonts w:asciiTheme="majorBidi" w:hAnsiTheme="majorBidi" w:cstheme="majorBidi"/>
              </w:rPr>
              <w:t>.</w:t>
            </w:r>
          </w:p>
          <w:p w14:paraId="0CD0E9C9" w14:textId="304474A8" w:rsidR="00076219" w:rsidRPr="0066018C" w:rsidRDefault="00076219" w:rsidP="00076219">
            <w:pPr>
              <w:ind w:right="567"/>
              <w:jc w:val="both"/>
              <w:rPr>
                <w:rFonts w:asciiTheme="majorBidi" w:hAnsiTheme="majorBidi" w:cstheme="majorBidi"/>
                <w:i/>
              </w:rPr>
            </w:pPr>
          </w:p>
        </w:tc>
      </w:tr>
      <w:tr w:rsidR="00076219" w:rsidRPr="00887932" w14:paraId="1704DA76" w14:textId="77777777" w:rsidTr="003C3097">
        <w:trPr>
          <w:trHeight w:val="435"/>
        </w:trPr>
        <w:tc>
          <w:tcPr>
            <w:tcW w:w="3092" w:type="dxa"/>
          </w:tcPr>
          <w:p w14:paraId="2D1C7B53"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8B3F625"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3BC34A7D" w14:textId="0230D930" w:rsidR="00076219" w:rsidRPr="0066018C" w:rsidRDefault="00076219" w:rsidP="00076219">
            <w:pPr>
              <w:ind w:right="567"/>
              <w:jc w:val="both"/>
              <w:rPr>
                <w:rFonts w:asciiTheme="majorBidi" w:hAnsiTheme="majorBidi" w:cstheme="majorBidi"/>
                <w:bCs/>
                <w:i/>
                <w:iCs/>
                <w:color w:val="000000"/>
                <w:shd w:val="clear" w:color="auto" w:fill="FFFFFF"/>
                <w:lang w:val="en-US"/>
              </w:rPr>
            </w:pPr>
            <w:r w:rsidRPr="0066018C">
              <w:rPr>
                <w:rFonts w:asciiTheme="majorBidi" w:hAnsiTheme="majorBidi" w:cstheme="majorBidi"/>
                <w:bCs/>
                <w:i/>
                <w:iCs/>
                <w:color w:val="000000"/>
                <w:shd w:val="clear" w:color="auto" w:fill="FFFFFF"/>
                <w:lang w:val="en-US"/>
              </w:rPr>
              <w:t xml:space="preserve">Resisting and justifying changes. How to make the new acceptable in the Ancient, Medieval and Early Modern world </w:t>
            </w:r>
            <w:r w:rsidRPr="0066018C">
              <w:rPr>
                <w:rFonts w:asciiTheme="majorBidi" w:hAnsiTheme="majorBidi" w:cstheme="majorBidi"/>
                <w:bCs/>
                <w:iCs/>
                <w:color w:val="000000"/>
                <w:shd w:val="clear" w:color="auto" w:fill="FFFFFF"/>
                <w:lang w:val="en-US"/>
              </w:rPr>
              <w:t>(</w:t>
            </w:r>
            <w:r w:rsidRPr="0066018C">
              <w:rPr>
                <w:rFonts w:asciiTheme="majorBidi" w:hAnsiTheme="majorBidi" w:cstheme="majorBidi"/>
                <w:lang w:val="en-US"/>
              </w:rPr>
              <w:t xml:space="preserve">co- edited with T. </w:t>
            </w:r>
            <w:proofErr w:type="spellStart"/>
            <w:r w:rsidRPr="0066018C">
              <w:rPr>
                <w:rFonts w:asciiTheme="majorBidi" w:hAnsiTheme="majorBidi" w:cstheme="majorBidi"/>
                <w:lang w:val="en-US"/>
              </w:rPr>
              <w:t>Pontillo</w:t>
            </w:r>
            <w:proofErr w:type="spellEnd"/>
            <w:r w:rsidRPr="0066018C">
              <w:rPr>
                <w:rFonts w:asciiTheme="majorBidi" w:hAnsiTheme="majorBidi" w:cstheme="majorBidi"/>
                <w:lang w:val="en-US"/>
              </w:rPr>
              <w:t xml:space="preserve">), Nuova </w:t>
            </w:r>
            <w:proofErr w:type="spellStart"/>
            <w:r w:rsidRPr="0066018C">
              <w:rPr>
                <w:rFonts w:asciiTheme="majorBidi" w:hAnsiTheme="majorBidi" w:cstheme="majorBidi"/>
                <w:lang w:val="en-US"/>
              </w:rPr>
              <w:t>Biblioteca</w:t>
            </w:r>
            <w:proofErr w:type="spellEnd"/>
            <w:r w:rsidRPr="0066018C">
              <w:rPr>
                <w:rFonts w:asciiTheme="majorBidi" w:hAnsiTheme="majorBidi" w:cstheme="majorBidi"/>
                <w:lang w:val="en-US"/>
              </w:rPr>
              <w:t xml:space="preserve"> di </w:t>
            </w:r>
            <w:proofErr w:type="spellStart"/>
            <w:r w:rsidRPr="0066018C">
              <w:rPr>
                <w:rFonts w:asciiTheme="majorBidi" w:hAnsiTheme="majorBidi" w:cstheme="majorBidi"/>
                <w:lang w:val="en-US"/>
              </w:rPr>
              <w:t>Studi</w:t>
            </w:r>
            <w:proofErr w:type="spellEnd"/>
            <w:r w:rsidRPr="0066018C">
              <w:rPr>
                <w:rFonts w:asciiTheme="majorBidi" w:hAnsiTheme="majorBidi" w:cstheme="majorBidi"/>
                <w:lang w:val="en-US"/>
              </w:rPr>
              <w:t xml:space="preserve"> </w:t>
            </w:r>
            <w:proofErr w:type="spellStart"/>
            <w:r w:rsidRPr="0066018C">
              <w:rPr>
                <w:rFonts w:asciiTheme="majorBidi" w:hAnsiTheme="majorBidi" w:cstheme="majorBidi"/>
                <w:lang w:val="en-US"/>
              </w:rPr>
              <w:t>Classici</w:t>
            </w:r>
            <w:proofErr w:type="spellEnd"/>
            <w:r w:rsidRPr="0066018C">
              <w:rPr>
                <w:rFonts w:asciiTheme="majorBidi" w:hAnsiTheme="majorBidi" w:cstheme="majorBidi"/>
                <w:lang w:val="en-US"/>
              </w:rPr>
              <w:t xml:space="preserve"> e </w:t>
            </w:r>
            <w:proofErr w:type="spellStart"/>
            <w:r w:rsidRPr="0066018C">
              <w:rPr>
                <w:rFonts w:asciiTheme="majorBidi" w:hAnsiTheme="majorBidi" w:cstheme="majorBidi"/>
                <w:lang w:val="en-US"/>
              </w:rPr>
              <w:t>Orientali</w:t>
            </w:r>
            <w:proofErr w:type="spellEnd"/>
            <w:r w:rsidRPr="0066018C">
              <w:rPr>
                <w:rFonts w:asciiTheme="majorBidi" w:hAnsiTheme="majorBidi" w:cstheme="majorBidi"/>
                <w:lang w:val="en-US"/>
              </w:rPr>
              <w:t>, vol. 5, Pisa 2021.</w:t>
            </w:r>
          </w:p>
          <w:p w14:paraId="6AF6BEDB" w14:textId="77777777" w:rsidR="00076219" w:rsidRPr="0066018C" w:rsidRDefault="00076219" w:rsidP="00076219">
            <w:pPr>
              <w:pStyle w:val="OiaeaeiYiio2"/>
              <w:widowControl/>
              <w:snapToGrid w:val="0"/>
              <w:spacing w:before="20" w:after="20"/>
              <w:jc w:val="both"/>
              <w:rPr>
                <w:rFonts w:asciiTheme="majorBidi" w:hAnsiTheme="majorBidi" w:cstheme="majorBidi"/>
                <w:i w:val="0"/>
                <w:sz w:val="24"/>
                <w:szCs w:val="24"/>
              </w:rPr>
            </w:pPr>
          </w:p>
        </w:tc>
      </w:tr>
      <w:tr w:rsidR="00076219" w:rsidRPr="0066018C" w14:paraId="0154B6BF" w14:textId="77777777" w:rsidTr="003C3097">
        <w:trPr>
          <w:trHeight w:val="435"/>
        </w:trPr>
        <w:tc>
          <w:tcPr>
            <w:tcW w:w="3092" w:type="dxa"/>
          </w:tcPr>
          <w:p w14:paraId="600EF835"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rPr>
            </w:pPr>
          </w:p>
        </w:tc>
        <w:tc>
          <w:tcPr>
            <w:tcW w:w="243" w:type="dxa"/>
          </w:tcPr>
          <w:p w14:paraId="3954F227" w14:textId="77777777" w:rsidR="00076219" w:rsidRPr="0066018C" w:rsidRDefault="00076219" w:rsidP="00076219">
            <w:pPr>
              <w:pStyle w:val="Aaoeeu"/>
              <w:widowControl/>
              <w:snapToGrid w:val="0"/>
              <w:spacing w:before="20" w:after="20"/>
              <w:rPr>
                <w:rFonts w:asciiTheme="majorBidi" w:hAnsiTheme="majorBidi" w:cstheme="majorBidi"/>
                <w:sz w:val="24"/>
                <w:szCs w:val="24"/>
              </w:rPr>
            </w:pPr>
          </w:p>
        </w:tc>
        <w:tc>
          <w:tcPr>
            <w:tcW w:w="7229" w:type="dxa"/>
          </w:tcPr>
          <w:p w14:paraId="0DFA65AF" w14:textId="0D3FFF8D" w:rsidR="00076219" w:rsidRPr="0066018C" w:rsidRDefault="00076219" w:rsidP="00076219">
            <w:pPr>
              <w:ind w:right="567"/>
              <w:jc w:val="both"/>
              <w:rPr>
                <w:rFonts w:asciiTheme="majorBidi" w:hAnsiTheme="majorBidi" w:cstheme="majorBidi"/>
              </w:rPr>
            </w:pPr>
            <w:proofErr w:type="spellStart"/>
            <w:r w:rsidRPr="0066018C">
              <w:rPr>
                <w:rFonts w:asciiTheme="majorBidi" w:hAnsiTheme="majorBidi" w:cstheme="majorBidi"/>
                <w:i/>
              </w:rPr>
              <w:t>Athenaion</w:t>
            </w:r>
            <w:proofErr w:type="spellEnd"/>
            <w:r w:rsidRPr="0066018C">
              <w:rPr>
                <w:rFonts w:asciiTheme="majorBidi" w:hAnsiTheme="majorBidi" w:cstheme="majorBidi"/>
                <w:i/>
              </w:rPr>
              <w:t xml:space="preserve"> </w:t>
            </w:r>
            <w:proofErr w:type="spellStart"/>
            <w:r w:rsidRPr="0066018C">
              <w:rPr>
                <w:rFonts w:asciiTheme="majorBidi" w:hAnsiTheme="majorBidi" w:cstheme="majorBidi"/>
                <w:i/>
              </w:rPr>
              <w:t>Politeiai</w:t>
            </w:r>
            <w:proofErr w:type="spellEnd"/>
            <w:r w:rsidRPr="0066018C">
              <w:rPr>
                <w:rFonts w:asciiTheme="majorBidi" w:hAnsiTheme="majorBidi" w:cstheme="majorBidi"/>
                <w:i/>
              </w:rPr>
              <w:t xml:space="preserve"> tra storia, politica e sociologia: Aristotele e pseudo-Senofonte</w:t>
            </w:r>
            <w:r w:rsidRPr="0066018C">
              <w:rPr>
                <w:rFonts w:asciiTheme="majorBidi" w:hAnsiTheme="majorBidi" w:cstheme="majorBidi"/>
              </w:rPr>
              <w:t xml:space="preserve"> (co-</w:t>
            </w:r>
            <w:proofErr w:type="spellStart"/>
            <w:r w:rsidRPr="0066018C">
              <w:rPr>
                <w:rFonts w:asciiTheme="majorBidi" w:hAnsiTheme="majorBidi" w:cstheme="majorBidi"/>
              </w:rPr>
              <w:t>edited</w:t>
            </w:r>
            <w:proofErr w:type="spellEnd"/>
            <w:r w:rsidRPr="0066018C">
              <w:rPr>
                <w:rFonts w:asciiTheme="majorBidi" w:hAnsiTheme="majorBidi" w:cstheme="majorBidi"/>
              </w:rPr>
              <w:t xml:space="preserve"> with C. Bearzot, M. </w:t>
            </w:r>
            <w:proofErr w:type="spellStart"/>
            <w:r w:rsidRPr="0066018C">
              <w:rPr>
                <w:rFonts w:asciiTheme="majorBidi" w:hAnsiTheme="majorBidi" w:cstheme="majorBidi"/>
              </w:rPr>
              <w:t>Canevaro</w:t>
            </w:r>
            <w:proofErr w:type="spellEnd"/>
            <w:r w:rsidRPr="0066018C">
              <w:rPr>
                <w:rFonts w:asciiTheme="majorBidi" w:hAnsiTheme="majorBidi" w:cstheme="majorBidi"/>
              </w:rPr>
              <w:t xml:space="preserve">, T. Gargiulo), Atti del Convegno Internazionale di Studi (Cagliari 10-12 </w:t>
            </w:r>
            <w:proofErr w:type="gramStart"/>
            <w:r w:rsidRPr="0066018C">
              <w:rPr>
                <w:rFonts w:asciiTheme="majorBidi" w:hAnsiTheme="majorBidi" w:cstheme="majorBidi"/>
              </w:rPr>
              <w:t>Maggio</w:t>
            </w:r>
            <w:proofErr w:type="gramEnd"/>
            <w:r w:rsidRPr="0066018C">
              <w:rPr>
                <w:rFonts w:asciiTheme="majorBidi" w:hAnsiTheme="majorBidi" w:cstheme="majorBidi"/>
              </w:rPr>
              <w:t xml:space="preserve"> 2017), i Quaderni di Erga-</w:t>
            </w:r>
            <w:proofErr w:type="spellStart"/>
            <w:r w:rsidRPr="0066018C">
              <w:rPr>
                <w:rFonts w:asciiTheme="majorBidi" w:hAnsiTheme="majorBidi" w:cstheme="majorBidi"/>
              </w:rPr>
              <w:t>Logoi</w:t>
            </w:r>
            <w:proofErr w:type="spellEnd"/>
            <w:r w:rsidRPr="0066018C">
              <w:rPr>
                <w:rFonts w:asciiTheme="majorBidi" w:hAnsiTheme="majorBidi" w:cstheme="majorBidi"/>
              </w:rPr>
              <w:t xml:space="preserve">, Led, Milano 2018. 372 p. </w:t>
            </w:r>
            <w:r w:rsidRPr="0066018C">
              <w:rPr>
                <w:rFonts w:asciiTheme="majorBidi" w:hAnsiTheme="majorBidi" w:cstheme="majorBidi"/>
                <w:color w:val="000000"/>
              </w:rPr>
              <w:t xml:space="preserve">ISBN </w:t>
            </w:r>
            <w:r w:rsidRPr="0066018C">
              <w:rPr>
                <w:rFonts w:asciiTheme="majorBidi" w:hAnsiTheme="majorBidi" w:cstheme="majorBidi"/>
                <w:color w:val="111111"/>
                <w:shd w:val="clear" w:color="auto" w:fill="FFFFFF"/>
              </w:rPr>
              <w:t>978-88-7916-852-6.</w:t>
            </w:r>
          </w:p>
          <w:p w14:paraId="0ADAA766" w14:textId="77777777" w:rsidR="00076219" w:rsidRPr="0066018C" w:rsidRDefault="00076219" w:rsidP="00076219">
            <w:pPr>
              <w:ind w:left="567" w:right="567"/>
              <w:jc w:val="both"/>
              <w:rPr>
                <w:rFonts w:asciiTheme="majorBidi" w:hAnsiTheme="majorBidi" w:cstheme="majorBidi"/>
                <w:i/>
              </w:rPr>
            </w:pPr>
          </w:p>
        </w:tc>
      </w:tr>
      <w:tr w:rsidR="00076219" w:rsidRPr="0066018C" w14:paraId="7E1CD0E5" w14:textId="77777777" w:rsidTr="003C3097">
        <w:trPr>
          <w:trHeight w:val="435"/>
        </w:trPr>
        <w:tc>
          <w:tcPr>
            <w:tcW w:w="3092" w:type="dxa"/>
          </w:tcPr>
          <w:p w14:paraId="68933CEB"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p w14:paraId="365AF437"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p w14:paraId="6F85DEB9"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p w14:paraId="07AA7B93"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p w14:paraId="42E40780" w14:textId="77777777" w:rsidR="00076219" w:rsidRDefault="00076219" w:rsidP="00076219">
            <w:pPr>
              <w:pStyle w:val="OiaeaeiYiio2"/>
              <w:widowControl/>
              <w:snapToGrid w:val="0"/>
              <w:spacing w:before="20" w:after="20"/>
              <w:rPr>
                <w:rFonts w:asciiTheme="majorBidi" w:hAnsiTheme="majorBidi" w:cstheme="majorBidi"/>
                <w:b/>
                <w:i w:val="0"/>
                <w:smallCaps/>
                <w:sz w:val="24"/>
                <w:szCs w:val="24"/>
                <w:lang w:val="it-IT"/>
              </w:rPr>
            </w:pPr>
          </w:p>
          <w:p w14:paraId="228D8A21" w14:textId="77777777" w:rsidR="00887932" w:rsidRDefault="00887932" w:rsidP="00076219">
            <w:pPr>
              <w:pStyle w:val="OiaeaeiYiio2"/>
              <w:widowControl/>
              <w:snapToGrid w:val="0"/>
              <w:spacing w:before="20" w:after="20"/>
              <w:rPr>
                <w:rFonts w:asciiTheme="majorBidi" w:hAnsiTheme="majorBidi" w:cstheme="majorBidi"/>
                <w:b/>
                <w:i w:val="0"/>
                <w:smallCaps/>
                <w:sz w:val="24"/>
                <w:szCs w:val="24"/>
                <w:lang w:val="it-IT"/>
              </w:rPr>
            </w:pPr>
          </w:p>
          <w:p w14:paraId="25D7E898" w14:textId="77777777" w:rsidR="00887932" w:rsidRDefault="00887932" w:rsidP="00076219">
            <w:pPr>
              <w:pStyle w:val="OiaeaeiYiio2"/>
              <w:widowControl/>
              <w:snapToGrid w:val="0"/>
              <w:spacing w:before="20" w:after="20"/>
              <w:rPr>
                <w:rFonts w:asciiTheme="majorBidi" w:hAnsiTheme="majorBidi" w:cstheme="majorBidi"/>
                <w:b/>
                <w:i w:val="0"/>
                <w:smallCaps/>
                <w:sz w:val="24"/>
                <w:szCs w:val="24"/>
                <w:lang w:val="it-IT"/>
              </w:rPr>
            </w:pPr>
          </w:p>
          <w:p w14:paraId="7169A785" w14:textId="77777777" w:rsidR="00887932" w:rsidRPr="0066018C" w:rsidRDefault="00887932" w:rsidP="00076219">
            <w:pPr>
              <w:pStyle w:val="OiaeaeiYiio2"/>
              <w:widowControl/>
              <w:snapToGrid w:val="0"/>
              <w:spacing w:before="20" w:after="20"/>
              <w:rPr>
                <w:rFonts w:asciiTheme="majorBidi" w:hAnsiTheme="majorBidi" w:cstheme="majorBidi"/>
                <w:b/>
                <w:i w:val="0"/>
                <w:smallCaps/>
                <w:sz w:val="24"/>
                <w:szCs w:val="24"/>
                <w:lang w:val="it-IT"/>
              </w:rPr>
            </w:pPr>
          </w:p>
          <w:p w14:paraId="29F363D4" w14:textId="32535B58"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9497675"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642DFDB3" w14:textId="16363BF1" w:rsidR="00076219" w:rsidRPr="0066018C" w:rsidRDefault="00076219" w:rsidP="00076219">
            <w:pPr>
              <w:ind w:right="567"/>
              <w:jc w:val="both"/>
              <w:rPr>
                <w:rFonts w:asciiTheme="majorBidi" w:hAnsiTheme="majorBidi" w:cstheme="majorBidi"/>
              </w:rPr>
            </w:pPr>
            <w:r w:rsidRPr="0066018C">
              <w:rPr>
                <w:rFonts w:asciiTheme="majorBidi" w:hAnsiTheme="majorBidi" w:cstheme="majorBidi"/>
                <w:i/>
              </w:rPr>
              <w:t>Manuale di storia greca</w:t>
            </w:r>
            <w:r w:rsidRPr="0066018C">
              <w:rPr>
                <w:rFonts w:asciiTheme="majorBidi" w:hAnsiTheme="majorBidi" w:cstheme="majorBidi"/>
              </w:rPr>
              <w:t xml:space="preserve"> (co- </w:t>
            </w:r>
            <w:proofErr w:type="spellStart"/>
            <w:r w:rsidRPr="0066018C">
              <w:rPr>
                <w:rFonts w:asciiTheme="majorBidi" w:hAnsiTheme="majorBidi" w:cstheme="majorBidi"/>
              </w:rPr>
              <w:t>edited</w:t>
            </w:r>
            <w:proofErr w:type="spellEnd"/>
            <w:r w:rsidRPr="0066018C">
              <w:rPr>
                <w:rFonts w:asciiTheme="majorBidi" w:hAnsiTheme="majorBidi" w:cstheme="majorBidi"/>
              </w:rPr>
              <w:t xml:space="preserve"> with C. Franco), Torino, Utet Università 2015.</w:t>
            </w:r>
            <w:r w:rsidRPr="0066018C">
              <w:rPr>
                <w:rFonts w:asciiTheme="majorBidi" w:hAnsiTheme="majorBidi" w:cstheme="majorBidi"/>
                <w:color w:val="FF0000"/>
              </w:rPr>
              <w:t xml:space="preserve"> </w:t>
            </w:r>
            <w:r w:rsidRPr="0066018C">
              <w:rPr>
                <w:rFonts w:asciiTheme="majorBidi" w:hAnsiTheme="majorBidi" w:cstheme="majorBidi"/>
                <w:color w:val="000000"/>
              </w:rPr>
              <w:t>288</w:t>
            </w:r>
            <w:r w:rsidRPr="0066018C">
              <w:rPr>
                <w:rFonts w:asciiTheme="majorBidi" w:hAnsiTheme="majorBidi" w:cstheme="majorBidi"/>
                <w:color w:val="FF0000"/>
              </w:rPr>
              <w:t xml:space="preserve"> </w:t>
            </w:r>
            <w:r w:rsidRPr="0066018C">
              <w:rPr>
                <w:rFonts w:asciiTheme="majorBidi" w:hAnsiTheme="majorBidi" w:cstheme="majorBidi"/>
                <w:color w:val="000000"/>
              </w:rPr>
              <w:t>p.</w:t>
            </w:r>
            <w:r w:rsidRPr="0066018C">
              <w:rPr>
                <w:rFonts w:asciiTheme="majorBidi" w:hAnsiTheme="majorBidi" w:cstheme="majorBidi"/>
                <w:color w:val="FF0000"/>
              </w:rPr>
              <w:t xml:space="preserve"> </w:t>
            </w:r>
            <w:r w:rsidRPr="0066018C">
              <w:rPr>
                <w:rFonts w:asciiTheme="majorBidi" w:hAnsiTheme="majorBidi" w:cstheme="majorBidi"/>
                <w:color w:val="000000"/>
              </w:rPr>
              <w:t xml:space="preserve">ISBN </w:t>
            </w:r>
            <w:r w:rsidRPr="0066018C">
              <w:rPr>
                <w:rFonts w:asciiTheme="majorBidi" w:hAnsiTheme="majorBidi" w:cstheme="majorBidi"/>
              </w:rPr>
              <w:t>978-88-6008-419-4.</w:t>
            </w:r>
          </w:p>
          <w:p w14:paraId="125265EC" w14:textId="77777777" w:rsidR="00076219" w:rsidRPr="0066018C" w:rsidRDefault="00076219" w:rsidP="00076219">
            <w:pPr>
              <w:ind w:left="567" w:right="567"/>
              <w:jc w:val="both"/>
              <w:rPr>
                <w:rFonts w:asciiTheme="majorBidi" w:hAnsiTheme="majorBidi" w:cstheme="majorBidi"/>
                <w:i/>
              </w:rPr>
            </w:pPr>
          </w:p>
        </w:tc>
      </w:tr>
      <w:tr w:rsidR="00076219" w:rsidRPr="0066018C" w14:paraId="7635B4AF" w14:textId="77777777" w:rsidTr="003C3097">
        <w:trPr>
          <w:trHeight w:val="435"/>
        </w:trPr>
        <w:tc>
          <w:tcPr>
            <w:tcW w:w="3092" w:type="dxa"/>
          </w:tcPr>
          <w:p w14:paraId="3D9C860E" w14:textId="0D9495D9"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roofErr w:type="spellStart"/>
            <w:r w:rsidRPr="0066018C">
              <w:rPr>
                <w:rFonts w:asciiTheme="majorBidi" w:hAnsiTheme="majorBidi" w:cstheme="majorBidi"/>
                <w:b/>
                <w:bCs/>
                <w:smallCaps/>
                <w:sz w:val="24"/>
              </w:rPr>
              <w:lastRenderedPageBreak/>
              <w:t>articles</w:t>
            </w:r>
            <w:proofErr w:type="spellEnd"/>
          </w:p>
          <w:p w14:paraId="3912E182" w14:textId="34BC79E1" w:rsidR="00076219" w:rsidRPr="0066018C" w:rsidRDefault="00076219"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i/>
                <w:color w:val="000000"/>
                <w:sz w:val="24"/>
              </w:rPr>
            </w:pPr>
            <w:proofErr w:type="spellStart"/>
            <w:r w:rsidRPr="0066018C">
              <w:rPr>
                <w:rFonts w:asciiTheme="majorBidi" w:hAnsiTheme="majorBidi" w:cstheme="majorBidi"/>
                <w:b/>
                <w:bCs/>
                <w:smallCaps/>
                <w:sz w:val="24"/>
              </w:rPr>
              <w:t>chapters</w:t>
            </w:r>
            <w:proofErr w:type="spellEnd"/>
          </w:p>
          <w:p w14:paraId="5B1078D0" w14:textId="77777777" w:rsidR="00076219" w:rsidRPr="0066018C" w:rsidRDefault="00076219" w:rsidP="00076219">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1F7A918" w14:textId="77777777" w:rsidR="00076219" w:rsidRPr="0066018C" w:rsidRDefault="00076219" w:rsidP="00076219">
            <w:pPr>
              <w:pStyle w:val="Aaoeeu"/>
              <w:widowControl/>
              <w:snapToGrid w:val="0"/>
              <w:spacing w:before="20" w:after="20"/>
              <w:rPr>
                <w:rFonts w:asciiTheme="majorBidi" w:hAnsiTheme="majorBidi" w:cstheme="majorBidi"/>
                <w:sz w:val="24"/>
                <w:szCs w:val="24"/>
                <w:lang w:val="it-IT"/>
              </w:rPr>
            </w:pPr>
          </w:p>
        </w:tc>
        <w:tc>
          <w:tcPr>
            <w:tcW w:w="7229" w:type="dxa"/>
          </w:tcPr>
          <w:p w14:paraId="351EB5EA" w14:textId="77777777" w:rsidR="00076219" w:rsidRPr="0066018C" w:rsidRDefault="00076219" w:rsidP="00076219">
            <w:pPr>
              <w:ind w:left="567" w:right="567"/>
              <w:jc w:val="both"/>
              <w:rPr>
                <w:rFonts w:asciiTheme="majorBidi" w:hAnsiTheme="majorBidi" w:cstheme="majorBidi"/>
                <w:i/>
              </w:rPr>
            </w:pPr>
          </w:p>
        </w:tc>
      </w:tr>
      <w:tr w:rsidR="00366844" w:rsidRPr="00622E77" w14:paraId="1F7A0880" w14:textId="77777777" w:rsidTr="003C3097">
        <w:trPr>
          <w:trHeight w:val="435"/>
        </w:trPr>
        <w:tc>
          <w:tcPr>
            <w:tcW w:w="3092" w:type="dxa"/>
          </w:tcPr>
          <w:p w14:paraId="46489866" w14:textId="77777777" w:rsidR="00366844" w:rsidRPr="0066018C" w:rsidRDefault="00366844"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6A0B5379" w14:textId="77777777" w:rsidR="00366844" w:rsidRPr="0066018C" w:rsidRDefault="00366844" w:rsidP="00076219">
            <w:pPr>
              <w:pStyle w:val="Aaoeeu"/>
              <w:widowControl/>
              <w:snapToGrid w:val="0"/>
              <w:spacing w:before="20" w:after="20"/>
              <w:rPr>
                <w:rFonts w:asciiTheme="majorBidi" w:hAnsiTheme="majorBidi" w:cstheme="majorBidi"/>
                <w:sz w:val="24"/>
                <w:szCs w:val="24"/>
                <w:lang w:val="it-IT"/>
              </w:rPr>
            </w:pPr>
          </w:p>
        </w:tc>
        <w:tc>
          <w:tcPr>
            <w:tcW w:w="7229" w:type="dxa"/>
          </w:tcPr>
          <w:p w14:paraId="207AB8B3" w14:textId="418DF886" w:rsidR="00366844" w:rsidRDefault="00BE7546" w:rsidP="00537533">
            <w:pPr>
              <w:pStyle w:val="NormaleWeb"/>
              <w:rPr>
                <w:rFonts w:ascii="Helvetica" w:hAnsi="Helvetica"/>
                <w:color w:val="000000" w:themeColor="text1"/>
                <w:sz w:val="16"/>
                <w:szCs w:val="16"/>
                <w:lang w:val="es-ES"/>
              </w:rPr>
            </w:pPr>
            <w:proofErr w:type="spellStart"/>
            <w:r w:rsidRPr="00887932">
              <w:rPr>
                <w:rStyle w:val="Enfasigrassetto"/>
                <w:b w:val="0"/>
                <w:bCs w:val="0"/>
                <w:i/>
                <w:iCs/>
                <w:color w:val="000000" w:themeColor="text1"/>
                <w:lang w:val="es-ES"/>
              </w:rPr>
              <w:t>Beyond History</w:t>
            </w:r>
            <w:proofErr w:type="spellEnd"/>
            <w:r w:rsidRPr="00887932">
              <w:rPr>
                <w:rStyle w:val="Enfasigrassetto"/>
                <w:b w:val="0"/>
                <w:bCs w:val="0"/>
                <w:i/>
                <w:iCs/>
                <w:color w:val="000000" w:themeColor="text1"/>
                <w:lang w:val="es-ES"/>
              </w:rPr>
              <w:t xml:space="preserve">? </w:t>
            </w:r>
            <w:proofErr w:type="spellStart"/>
            <w:r w:rsidRPr="00552E35">
              <w:rPr>
                <w:rStyle w:val="Enfasigrassetto"/>
                <w:b w:val="0"/>
                <w:bCs w:val="0"/>
                <w:i/>
                <w:iCs/>
                <w:color w:val="000000" w:themeColor="text1"/>
                <w:lang w:val="es-ES"/>
              </w:rPr>
              <w:t>Plato’s</w:t>
            </w:r>
            <w:proofErr w:type="spellEnd"/>
            <w:r w:rsidRPr="00552E35">
              <w:rPr>
                <w:rStyle w:val="Enfasigrassetto"/>
                <w:b w:val="0"/>
                <w:bCs w:val="0"/>
                <w:i/>
                <w:iCs/>
                <w:color w:val="000000" w:themeColor="text1"/>
                <w:lang w:val="es-ES"/>
              </w:rPr>
              <w:t xml:space="preserve"> </w:t>
            </w:r>
            <w:proofErr w:type="spellStart"/>
            <w:r w:rsidRPr="00552E35">
              <w:rPr>
                <w:rStyle w:val="Enfasigrassetto"/>
                <w:b w:val="0"/>
                <w:bCs w:val="0"/>
                <w:i/>
                <w:iCs/>
                <w:color w:val="000000" w:themeColor="text1"/>
                <w:lang w:val="es-ES"/>
              </w:rPr>
              <w:t>Model</w:t>
            </w:r>
            <w:proofErr w:type="spellEnd"/>
            <w:r w:rsidRPr="00552E35">
              <w:rPr>
                <w:rStyle w:val="Enfasigrassetto"/>
                <w:b w:val="0"/>
                <w:bCs w:val="0"/>
                <w:i/>
                <w:iCs/>
                <w:color w:val="000000" w:themeColor="text1"/>
                <w:lang w:val="es-ES"/>
              </w:rPr>
              <w:t xml:space="preserve"> </w:t>
            </w:r>
            <w:proofErr w:type="spellStart"/>
            <w:r w:rsidRPr="00552E35">
              <w:rPr>
                <w:rStyle w:val="Enfasigrassetto"/>
                <w:b w:val="0"/>
                <w:bCs w:val="0"/>
                <w:i/>
                <w:iCs/>
                <w:color w:val="000000" w:themeColor="text1"/>
                <w:lang w:val="es-ES"/>
              </w:rPr>
              <w:t>of</w:t>
            </w:r>
            <w:proofErr w:type="spellEnd"/>
            <w:r w:rsidRPr="00552E35">
              <w:rPr>
                <w:rStyle w:val="Enfasigrassetto"/>
                <w:b w:val="0"/>
                <w:bCs w:val="0"/>
                <w:i/>
                <w:iCs/>
                <w:color w:val="000000" w:themeColor="text1"/>
                <w:lang w:val="es-ES"/>
              </w:rPr>
              <w:t xml:space="preserve"> </w:t>
            </w:r>
            <w:proofErr w:type="spellStart"/>
            <w:r w:rsidRPr="00552E35">
              <w:rPr>
                <w:rStyle w:val="Enfasigrassetto"/>
                <w:b w:val="0"/>
                <w:bCs w:val="0"/>
                <w:i/>
                <w:iCs/>
                <w:color w:val="000000" w:themeColor="text1"/>
                <w:lang w:val="es-ES"/>
              </w:rPr>
              <w:t>Political</w:t>
            </w:r>
            <w:proofErr w:type="spellEnd"/>
            <w:r w:rsidRPr="00552E35">
              <w:rPr>
                <w:rStyle w:val="Enfasigrassetto"/>
                <w:b w:val="0"/>
                <w:bCs w:val="0"/>
                <w:i/>
                <w:iCs/>
                <w:color w:val="000000" w:themeColor="text1"/>
                <w:lang w:val="es-ES"/>
              </w:rPr>
              <w:t xml:space="preserve"> Change</w:t>
            </w:r>
            <w:r w:rsidRPr="00552E35">
              <w:rPr>
                <w:rStyle w:val="Enfasigrassetto"/>
                <w:rFonts w:asciiTheme="majorBidi" w:hAnsiTheme="majorBidi" w:cstheme="majorBidi"/>
                <w:b w:val="0"/>
                <w:bCs w:val="0"/>
                <w:color w:val="000000" w:themeColor="text1"/>
                <w:lang w:val="es-ES"/>
              </w:rPr>
              <w:t xml:space="preserve">, in </w:t>
            </w:r>
            <w:r w:rsidR="00622E77" w:rsidRPr="00552E35">
              <w:rPr>
                <w:rStyle w:val="Enfasigrassetto"/>
                <w:rFonts w:asciiTheme="majorBidi" w:hAnsiTheme="majorBidi" w:cstheme="majorBidi"/>
                <w:b w:val="0"/>
                <w:bCs w:val="0"/>
                <w:color w:val="000000" w:themeColor="text1"/>
                <w:lang w:val="es-ES"/>
              </w:rPr>
              <w:t xml:space="preserve">F. </w:t>
            </w:r>
            <w:proofErr w:type="spellStart"/>
            <w:r w:rsidR="00622E77" w:rsidRPr="00552E35">
              <w:rPr>
                <w:rStyle w:val="Enfasigrassetto"/>
                <w:rFonts w:asciiTheme="majorBidi" w:hAnsiTheme="majorBidi" w:cstheme="majorBidi"/>
                <w:b w:val="0"/>
                <w:bCs w:val="0"/>
                <w:color w:val="000000" w:themeColor="text1"/>
                <w:lang w:val="es-ES"/>
              </w:rPr>
              <w:t>Pezzoli</w:t>
            </w:r>
            <w:proofErr w:type="spellEnd"/>
            <w:r w:rsidR="00622E77" w:rsidRPr="00552E35">
              <w:rPr>
                <w:rStyle w:val="Enfasigrassetto"/>
                <w:rFonts w:asciiTheme="majorBidi" w:hAnsiTheme="majorBidi" w:cstheme="majorBidi"/>
                <w:b w:val="0"/>
                <w:bCs w:val="0"/>
                <w:color w:val="000000" w:themeColor="text1"/>
                <w:lang w:val="es-ES"/>
              </w:rPr>
              <w:t xml:space="preserve">, J. Cano Cuenca (eds.), </w:t>
            </w:r>
            <w:proofErr w:type="spellStart"/>
            <w:r w:rsidR="00622E77" w:rsidRPr="00552E35">
              <w:rPr>
                <w:rFonts w:asciiTheme="majorBidi" w:hAnsiTheme="majorBidi" w:cstheme="majorBidi"/>
                <w:i/>
                <w:iCs/>
                <w:color w:val="000000" w:themeColor="text1"/>
                <w:lang w:val="es-ES"/>
              </w:rPr>
              <w:t>Platón</w:t>
            </w:r>
            <w:proofErr w:type="spellEnd"/>
            <w:r w:rsidR="00622E77" w:rsidRPr="00552E35">
              <w:rPr>
                <w:rFonts w:asciiTheme="majorBidi" w:hAnsiTheme="majorBidi" w:cstheme="majorBidi"/>
                <w:i/>
                <w:iCs/>
                <w:color w:val="000000" w:themeColor="text1"/>
                <w:lang w:val="es-ES"/>
              </w:rPr>
              <w:t xml:space="preserve"> sobre la utilidad y el perjuicio de la historia para la vida</w:t>
            </w:r>
            <w:r w:rsidR="00622E77" w:rsidRPr="00552E35">
              <w:rPr>
                <w:rFonts w:asciiTheme="majorBidi" w:hAnsiTheme="majorBidi" w:cstheme="majorBidi"/>
                <w:color w:val="000000" w:themeColor="text1"/>
                <w:lang w:val="es-ES"/>
              </w:rPr>
              <w:t xml:space="preserve">, </w:t>
            </w:r>
            <w:r w:rsidR="00BC6D4F">
              <w:rPr>
                <w:rFonts w:asciiTheme="majorBidi" w:hAnsiTheme="majorBidi" w:cstheme="majorBidi"/>
                <w:color w:val="000000" w:themeColor="text1"/>
                <w:lang w:val="es-ES"/>
              </w:rPr>
              <w:t xml:space="preserve">in </w:t>
            </w:r>
            <w:r w:rsidR="00BC6D4F" w:rsidRPr="00BC6D4F">
              <w:rPr>
                <w:rFonts w:asciiTheme="majorBidi" w:hAnsiTheme="majorBidi" w:cstheme="majorBidi"/>
                <w:color w:val="000000"/>
                <w:lang w:val="es-ES"/>
              </w:rPr>
              <w:t xml:space="preserve">«Gerión. </w:t>
            </w:r>
            <w:r w:rsidR="00BC6D4F" w:rsidRPr="00BC6D4F">
              <w:rPr>
                <w:rFonts w:asciiTheme="majorBidi" w:hAnsiTheme="majorBidi" w:cstheme="majorBidi"/>
                <w:color w:val="191919"/>
                <w:lang w:val="es-ES"/>
              </w:rPr>
              <w:t>Revista de Historia Antigua</w:t>
            </w:r>
            <w:r w:rsidR="00BC6D4F" w:rsidRPr="00BC6D4F">
              <w:rPr>
                <w:rFonts w:asciiTheme="majorBidi" w:hAnsiTheme="majorBidi" w:cstheme="majorBidi"/>
                <w:color w:val="000000"/>
                <w:lang w:val="es-ES"/>
              </w:rPr>
              <w:t xml:space="preserve">» </w:t>
            </w:r>
            <w:r w:rsidR="00622E77" w:rsidRPr="00552E35">
              <w:rPr>
                <w:rFonts w:asciiTheme="majorBidi" w:hAnsiTheme="majorBidi" w:cstheme="majorBidi"/>
                <w:color w:val="000000" w:themeColor="text1"/>
                <w:lang w:val="es-ES"/>
              </w:rPr>
              <w:t>45</w:t>
            </w:r>
            <w:r w:rsidR="00203C2D">
              <w:rPr>
                <w:rFonts w:asciiTheme="majorBidi" w:hAnsiTheme="majorBidi" w:cstheme="majorBidi"/>
                <w:color w:val="000000" w:themeColor="text1"/>
                <w:lang w:val="es-ES"/>
              </w:rPr>
              <w:t xml:space="preserve"> </w:t>
            </w:r>
            <w:r w:rsidR="00622E77" w:rsidRPr="00552E35">
              <w:rPr>
                <w:rFonts w:asciiTheme="majorBidi" w:hAnsiTheme="majorBidi" w:cstheme="majorBidi"/>
                <w:color w:val="000000" w:themeColor="text1"/>
                <w:lang w:val="es-ES"/>
              </w:rPr>
              <w:t>(</w:t>
            </w:r>
            <w:proofErr w:type="spellStart"/>
            <w:r w:rsidR="00622E77" w:rsidRPr="00552E35">
              <w:rPr>
                <w:rFonts w:asciiTheme="majorBidi" w:hAnsiTheme="majorBidi" w:cstheme="majorBidi"/>
                <w:color w:val="000000" w:themeColor="text1"/>
                <w:lang w:val="es-ES"/>
              </w:rPr>
              <w:t>forthcoming</w:t>
            </w:r>
            <w:proofErr w:type="spellEnd"/>
            <w:r w:rsidR="00622E77" w:rsidRPr="00552E35">
              <w:rPr>
                <w:rFonts w:asciiTheme="majorBidi" w:hAnsiTheme="majorBidi" w:cstheme="majorBidi"/>
                <w:color w:val="000000" w:themeColor="text1"/>
                <w:lang w:val="es-ES"/>
              </w:rPr>
              <w:t>)</w:t>
            </w:r>
            <w:r w:rsidR="00622E77" w:rsidRPr="00552E35">
              <w:rPr>
                <w:rFonts w:ascii="Helvetica" w:hAnsi="Helvetica"/>
                <w:color w:val="000000" w:themeColor="text1"/>
                <w:sz w:val="16"/>
                <w:szCs w:val="16"/>
                <w:lang w:val="es-ES"/>
              </w:rPr>
              <w:t xml:space="preserve"> </w:t>
            </w:r>
          </w:p>
          <w:p w14:paraId="4F8E41AA" w14:textId="09A19249" w:rsidR="00537533" w:rsidRPr="00537533" w:rsidRDefault="00537533" w:rsidP="00537533">
            <w:pPr>
              <w:pStyle w:val="NormaleWeb"/>
              <w:rPr>
                <w:color w:val="000000" w:themeColor="text1"/>
                <w:lang w:val="es-ES"/>
              </w:rPr>
            </w:pPr>
          </w:p>
        </w:tc>
      </w:tr>
      <w:tr w:rsidR="00366844" w:rsidRPr="00887932" w14:paraId="0CE69EDB" w14:textId="77777777" w:rsidTr="003C3097">
        <w:trPr>
          <w:trHeight w:val="435"/>
        </w:trPr>
        <w:tc>
          <w:tcPr>
            <w:tcW w:w="3092" w:type="dxa"/>
          </w:tcPr>
          <w:p w14:paraId="24A47393" w14:textId="77777777" w:rsidR="00366844" w:rsidRPr="00622E77" w:rsidRDefault="00366844"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lang w:val="es-ES"/>
              </w:rPr>
            </w:pPr>
          </w:p>
        </w:tc>
        <w:tc>
          <w:tcPr>
            <w:tcW w:w="243" w:type="dxa"/>
          </w:tcPr>
          <w:p w14:paraId="53F28A92" w14:textId="77777777" w:rsidR="00366844" w:rsidRPr="00622E77" w:rsidRDefault="00366844" w:rsidP="00076219">
            <w:pPr>
              <w:pStyle w:val="Aaoeeu"/>
              <w:widowControl/>
              <w:snapToGrid w:val="0"/>
              <w:spacing w:before="20" w:after="20"/>
              <w:rPr>
                <w:rFonts w:asciiTheme="majorBidi" w:hAnsiTheme="majorBidi" w:cstheme="majorBidi"/>
                <w:sz w:val="24"/>
                <w:szCs w:val="24"/>
                <w:lang w:val="es-ES"/>
              </w:rPr>
            </w:pPr>
          </w:p>
        </w:tc>
        <w:tc>
          <w:tcPr>
            <w:tcW w:w="7229" w:type="dxa"/>
          </w:tcPr>
          <w:p w14:paraId="3F96C707" w14:textId="766602F1" w:rsidR="00366844" w:rsidRPr="0066018C" w:rsidRDefault="004A5BFE" w:rsidP="004A5BFE">
            <w:pPr>
              <w:jc w:val="both"/>
              <w:rPr>
                <w:rFonts w:asciiTheme="majorBidi" w:hAnsiTheme="majorBidi" w:cstheme="majorBidi"/>
                <w:lang w:val="en-US"/>
              </w:rPr>
            </w:pPr>
            <w:r w:rsidRPr="0066018C">
              <w:rPr>
                <w:rFonts w:asciiTheme="majorBidi" w:hAnsiTheme="majorBidi" w:cstheme="majorBidi"/>
                <w:lang w:val="en-US"/>
              </w:rPr>
              <w:t xml:space="preserve">Aristotle on </w:t>
            </w:r>
            <w:r w:rsidR="00203C2D">
              <w:rPr>
                <w:rFonts w:asciiTheme="majorBidi" w:hAnsiTheme="majorBidi" w:cstheme="majorBidi"/>
                <w:lang w:val="en-US"/>
              </w:rPr>
              <w:t>C</w:t>
            </w:r>
            <w:r w:rsidRPr="0066018C">
              <w:rPr>
                <w:rFonts w:asciiTheme="majorBidi" w:hAnsiTheme="majorBidi" w:cstheme="majorBidi"/>
                <w:lang w:val="en-US"/>
              </w:rPr>
              <w:t xml:space="preserve">itizenship as </w:t>
            </w:r>
            <w:r w:rsidR="00203C2D">
              <w:rPr>
                <w:rFonts w:asciiTheme="majorBidi" w:hAnsiTheme="majorBidi" w:cstheme="majorBidi"/>
                <w:lang w:val="en-US"/>
              </w:rPr>
              <w:t>S</w:t>
            </w:r>
            <w:r w:rsidRPr="0066018C">
              <w:rPr>
                <w:rFonts w:asciiTheme="majorBidi" w:hAnsiTheme="majorBidi" w:cstheme="majorBidi"/>
                <w:lang w:val="en-US"/>
              </w:rPr>
              <w:t>haring (</w:t>
            </w:r>
            <w:proofErr w:type="spellStart"/>
            <w:r w:rsidRPr="0066018C">
              <w:rPr>
                <w:rFonts w:asciiTheme="majorBidi" w:hAnsiTheme="majorBidi" w:cstheme="majorBidi"/>
                <w:i/>
                <w:iCs/>
                <w:lang w:val="en-US"/>
              </w:rPr>
              <w:t>koinonein</w:t>
            </w:r>
            <w:proofErr w:type="spellEnd"/>
            <w:r w:rsidRPr="0066018C">
              <w:rPr>
                <w:rFonts w:asciiTheme="majorBidi" w:hAnsiTheme="majorBidi" w:cstheme="majorBidi"/>
                <w:i/>
                <w:iCs/>
                <w:lang w:val="en-US"/>
              </w:rPr>
              <w:t>)</w:t>
            </w:r>
            <w:r w:rsidRPr="0066018C">
              <w:rPr>
                <w:rFonts w:asciiTheme="majorBidi" w:hAnsiTheme="majorBidi" w:cstheme="majorBidi"/>
                <w:lang w:val="en-US"/>
              </w:rPr>
              <w:t xml:space="preserve"> in the </w:t>
            </w:r>
            <w:r w:rsidR="00203C2D">
              <w:rPr>
                <w:rFonts w:asciiTheme="majorBidi" w:hAnsiTheme="majorBidi" w:cstheme="majorBidi"/>
                <w:i/>
                <w:iCs/>
                <w:lang w:val="en-US"/>
              </w:rPr>
              <w:t>P</w:t>
            </w:r>
            <w:r w:rsidRPr="0066018C">
              <w:rPr>
                <w:rFonts w:asciiTheme="majorBidi" w:hAnsiTheme="majorBidi" w:cstheme="majorBidi"/>
                <w:i/>
                <w:iCs/>
                <w:lang w:val="en-US"/>
              </w:rPr>
              <w:t xml:space="preserve">olitical </w:t>
            </w:r>
            <w:r w:rsidR="00203C2D" w:rsidRPr="00887932">
              <w:rPr>
                <w:rFonts w:asciiTheme="majorBidi" w:hAnsiTheme="majorBidi" w:cstheme="majorBidi"/>
                <w:lang w:val="en-US"/>
              </w:rPr>
              <w:t>C</w:t>
            </w:r>
            <w:r w:rsidRPr="00887932">
              <w:rPr>
                <w:rFonts w:asciiTheme="majorBidi" w:hAnsiTheme="majorBidi" w:cstheme="majorBidi"/>
                <w:lang w:val="en-US"/>
              </w:rPr>
              <w:t>ommunity:</w:t>
            </w:r>
            <w:r w:rsidRPr="0066018C">
              <w:rPr>
                <w:rFonts w:asciiTheme="majorBidi" w:hAnsiTheme="majorBidi" w:cstheme="majorBidi"/>
                <w:lang w:val="en-US"/>
              </w:rPr>
              <w:t xml:space="preserve"> Does this come in </w:t>
            </w:r>
            <w:r w:rsidR="00203C2D">
              <w:rPr>
                <w:rFonts w:asciiTheme="majorBidi" w:hAnsiTheme="majorBidi" w:cstheme="majorBidi"/>
                <w:lang w:val="en-US"/>
              </w:rPr>
              <w:t>D</w:t>
            </w:r>
            <w:r w:rsidRPr="0066018C">
              <w:rPr>
                <w:rFonts w:asciiTheme="majorBidi" w:hAnsiTheme="majorBidi" w:cstheme="majorBidi"/>
                <w:lang w:val="en-US"/>
              </w:rPr>
              <w:t xml:space="preserve">egrees? In </w:t>
            </w:r>
            <w:proofErr w:type="spellStart"/>
            <w:proofErr w:type="gramStart"/>
            <w:r w:rsidRPr="0066018C">
              <w:rPr>
                <w:rFonts w:asciiTheme="majorBidi" w:hAnsiTheme="majorBidi" w:cstheme="majorBidi"/>
                <w:lang w:val="en-US"/>
              </w:rPr>
              <w:t>M.Farguna</w:t>
            </w:r>
            <w:proofErr w:type="spellEnd"/>
            <w:proofErr w:type="gramEnd"/>
            <w:r w:rsidRPr="0066018C">
              <w:rPr>
                <w:rFonts w:asciiTheme="majorBidi" w:hAnsiTheme="majorBidi" w:cstheme="majorBidi"/>
                <w:lang w:val="en-US"/>
              </w:rPr>
              <w:t xml:space="preserve">, D. </w:t>
            </w:r>
            <w:proofErr w:type="spellStart"/>
            <w:r w:rsidRPr="0066018C">
              <w:rPr>
                <w:rFonts w:asciiTheme="majorBidi" w:hAnsiTheme="majorBidi" w:cstheme="majorBidi"/>
                <w:lang w:val="en-US"/>
              </w:rPr>
              <w:t>Erdas</w:t>
            </w:r>
            <w:proofErr w:type="spellEnd"/>
            <w:r w:rsidRPr="0066018C">
              <w:rPr>
                <w:rFonts w:asciiTheme="majorBidi" w:hAnsiTheme="majorBidi" w:cstheme="majorBidi"/>
                <w:lang w:val="en-US"/>
              </w:rPr>
              <w:t xml:space="preserve"> (eds.), </w:t>
            </w:r>
            <w:r w:rsidRPr="0066018C">
              <w:rPr>
                <w:rFonts w:asciiTheme="majorBidi" w:hAnsiTheme="majorBidi" w:cstheme="majorBidi"/>
                <w:i/>
                <w:iCs/>
                <w:lang w:val="en-US"/>
              </w:rPr>
              <w:t>Sharing in the polis. Citizenship and forms of civic participation in the Greek world</w:t>
            </w:r>
            <w:r w:rsidRPr="0066018C">
              <w:rPr>
                <w:rFonts w:asciiTheme="majorBidi" w:hAnsiTheme="majorBidi" w:cstheme="majorBidi"/>
                <w:lang w:val="en-US"/>
              </w:rPr>
              <w:t xml:space="preserve">, </w:t>
            </w:r>
            <w:r w:rsidR="00537533">
              <w:rPr>
                <w:rFonts w:asciiTheme="majorBidi" w:hAnsiTheme="majorBidi" w:cstheme="majorBidi"/>
                <w:lang w:val="en-US"/>
              </w:rPr>
              <w:t xml:space="preserve">in </w:t>
            </w:r>
            <w:r w:rsidR="00537533" w:rsidRPr="0066018C">
              <w:rPr>
                <w:rFonts w:asciiTheme="majorBidi" w:hAnsiTheme="majorBidi" w:cstheme="majorBidi"/>
                <w:color w:val="000000"/>
                <w:lang w:val="en-US"/>
              </w:rPr>
              <w:t>«</w:t>
            </w:r>
            <w:r w:rsidR="00537533" w:rsidRPr="0066018C">
              <w:rPr>
                <w:rStyle w:val="Enfasicorsivo"/>
                <w:rFonts w:asciiTheme="majorBidi" w:hAnsiTheme="majorBidi" w:cstheme="majorBidi"/>
                <w:bCs/>
                <w:color w:val="000000" w:themeColor="text1"/>
                <w:lang w:val="en-US"/>
              </w:rPr>
              <w:t>Dike</w:t>
            </w:r>
            <w:r w:rsidR="00537533" w:rsidRPr="0066018C">
              <w:rPr>
                <w:rFonts w:asciiTheme="majorBidi" w:hAnsiTheme="majorBidi" w:cstheme="majorBidi"/>
                <w:color w:val="000000" w:themeColor="text1"/>
                <w:shd w:val="clear" w:color="auto" w:fill="FFFFFF"/>
                <w:lang w:val="en-US"/>
              </w:rPr>
              <w:t>:</w:t>
            </w:r>
            <w:r w:rsidR="00537533" w:rsidRPr="0066018C">
              <w:rPr>
                <w:rStyle w:val="apple-converted-space"/>
                <w:rFonts w:asciiTheme="majorBidi" w:hAnsiTheme="majorBidi" w:cstheme="majorBidi"/>
                <w:color w:val="000000" w:themeColor="text1"/>
                <w:shd w:val="clear" w:color="auto" w:fill="FFFFFF"/>
                <w:lang w:val="en-US"/>
              </w:rPr>
              <w:t> </w:t>
            </w:r>
            <w:proofErr w:type="spellStart"/>
            <w:r w:rsidR="00537533" w:rsidRPr="00887932">
              <w:rPr>
                <w:rStyle w:val="Enfasicorsivo"/>
                <w:rFonts w:asciiTheme="majorBidi" w:hAnsiTheme="majorBidi" w:cstheme="majorBidi"/>
                <w:bCs/>
                <w:i w:val="0"/>
                <w:iCs w:val="0"/>
                <w:color w:val="000000" w:themeColor="text1"/>
                <w:lang w:val="en-US"/>
              </w:rPr>
              <w:t>Rivista</w:t>
            </w:r>
            <w:proofErr w:type="spellEnd"/>
            <w:r w:rsidR="00537533" w:rsidRPr="00887932">
              <w:rPr>
                <w:rStyle w:val="apple-converted-space"/>
                <w:rFonts w:asciiTheme="majorBidi" w:hAnsiTheme="majorBidi" w:cstheme="majorBidi"/>
                <w:i/>
                <w:iCs/>
                <w:color w:val="000000" w:themeColor="text1"/>
                <w:shd w:val="clear" w:color="auto" w:fill="FFFFFF"/>
                <w:lang w:val="en-US"/>
              </w:rPr>
              <w:t> </w:t>
            </w:r>
            <w:r w:rsidR="00537533" w:rsidRPr="00887932">
              <w:rPr>
                <w:rFonts w:asciiTheme="majorBidi" w:hAnsiTheme="majorBidi" w:cstheme="majorBidi"/>
                <w:i/>
                <w:iCs/>
                <w:color w:val="000000" w:themeColor="text1"/>
                <w:shd w:val="clear" w:color="auto" w:fill="FFFFFF"/>
                <w:lang w:val="en-US"/>
              </w:rPr>
              <w:t>di Storia del</w:t>
            </w:r>
            <w:r w:rsidR="00537533" w:rsidRPr="00887932">
              <w:rPr>
                <w:rStyle w:val="apple-converted-space"/>
                <w:rFonts w:asciiTheme="majorBidi" w:hAnsiTheme="majorBidi" w:cstheme="majorBidi"/>
                <w:i/>
                <w:iCs/>
                <w:color w:val="000000" w:themeColor="text1"/>
                <w:shd w:val="clear" w:color="auto" w:fill="FFFFFF"/>
                <w:lang w:val="en-US"/>
              </w:rPr>
              <w:t> </w:t>
            </w:r>
            <w:proofErr w:type="spellStart"/>
            <w:r w:rsidR="00537533" w:rsidRPr="00887932">
              <w:rPr>
                <w:rStyle w:val="Enfasicorsivo"/>
                <w:rFonts w:asciiTheme="majorBidi" w:hAnsiTheme="majorBidi" w:cstheme="majorBidi"/>
                <w:bCs/>
                <w:i w:val="0"/>
                <w:iCs w:val="0"/>
                <w:color w:val="000000" w:themeColor="text1"/>
                <w:lang w:val="en-US"/>
              </w:rPr>
              <w:t>Diritto</w:t>
            </w:r>
            <w:proofErr w:type="spellEnd"/>
            <w:r w:rsidR="00537533" w:rsidRPr="00887932">
              <w:rPr>
                <w:rStyle w:val="Enfasicorsivo"/>
                <w:rFonts w:asciiTheme="majorBidi" w:hAnsiTheme="majorBidi" w:cstheme="majorBidi"/>
                <w:bCs/>
                <w:i w:val="0"/>
                <w:iCs w:val="0"/>
                <w:color w:val="000000" w:themeColor="text1"/>
                <w:lang w:val="en-US"/>
              </w:rPr>
              <w:t xml:space="preserve"> Greco</w:t>
            </w:r>
            <w:r w:rsidR="00537533" w:rsidRPr="0066018C">
              <w:rPr>
                <w:rStyle w:val="apple-converted-space"/>
                <w:rFonts w:asciiTheme="majorBidi" w:hAnsiTheme="majorBidi" w:cstheme="majorBidi"/>
                <w:color w:val="000000" w:themeColor="text1"/>
                <w:shd w:val="clear" w:color="auto" w:fill="FFFFFF"/>
                <w:lang w:val="en-US"/>
              </w:rPr>
              <w:t> </w:t>
            </w:r>
            <w:r w:rsidR="00537533" w:rsidRPr="0066018C">
              <w:rPr>
                <w:rFonts w:asciiTheme="majorBidi" w:hAnsiTheme="majorBidi" w:cstheme="majorBidi"/>
                <w:color w:val="000000" w:themeColor="text1"/>
                <w:shd w:val="clear" w:color="auto" w:fill="FFFFFF"/>
                <w:lang w:val="en-US"/>
              </w:rPr>
              <w:t xml:space="preserve">ed </w:t>
            </w:r>
            <w:proofErr w:type="spellStart"/>
            <w:r w:rsidR="00537533" w:rsidRPr="0066018C">
              <w:rPr>
                <w:rFonts w:asciiTheme="majorBidi" w:hAnsiTheme="majorBidi" w:cstheme="majorBidi"/>
                <w:color w:val="000000" w:themeColor="text1"/>
                <w:shd w:val="clear" w:color="auto" w:fill="FFFFFF"/>
                <w:lang w:val="en-US"/>
              </w:rPr>
              <w:t>Ellenistico</w:t>
            </w:r>
            <w:proofErr w:type="spellEnd"/>
            <w:r w:rsidR="00537533">
              <w:rPr>
                <w:rFonts w:asciiTheme="majorBidi" w:hAnsiTheme="majorBidi" w:cstheme="majorBidi"/>
                <w:color w:val="000000" w:themeColor="text1"/>
                <w:shd w:val="clear" w:color="auto" w:fill="FFFFFF"/>
                <w:lang w:val="en-US"/>
              </w:rPr>
              <w:t xml:space="preserve">», </w:t>
            </w:r>
            <w:r w:rsidRPr="0066018C">
              <w:rPr>
                <w:rFonts w:asciiTheme="majorBidi" w:hAnsiTheme="majorBidi" w:cstheme="majorBidi"/>
                <w:lang w:val="en-US"/>
              </w:rPr>
              <w:t xml:space="preserve">Milano University Press </w:t>
            </w:r>
            <w:r w:rsidR="00366844" w:rsidRPr="0066018C">
              <w:rPr>
                <w:rFonts w:asciiTheme="majorBidi" w:hAnsiTheme="majorBidi" w:cstheme="majorBidi"/>
                <w:lang w:val="en-US"/>
              </w:rPr>
              <w:t>(forthcoming)</w:t>
            </w:r>
            <w:r w:rsidR="00887932">
              <w:rPr>
                <w:rFonts w:asciiTheme="majorBidi" w:hAnsiTheme="majorBidi" w:cstheme="majorBidi"/>
                <w:lang w:val="en-US"/>
              </w:rPr>
              <w:t>.</w:t>
            </w:r>
          </w:p>
          <w:p w14:paraId="1ABAD769" w14:textId="5B6E4284" w:rsidR="004A5BFE" w:rsidRPr="0066018C" w:rsidRDefault="004A5BFE" w:rsidP="004A5BFE">
            <w:pPr>
              <w:jc w:val="both"/>
              <w:rPr>
                <w:rFonts w:asciiTheme="majorBidi" w:hAnsiTheme="majorBidi" w:cstheme="majorBidi"/>
                <w:lang w:val="en-US"/>
              </w:rPr>
            </w:pPr>
          </w:p>
        </w:tc>
      </w:tr>
      <w:tr w:rsidR="00366844" w:rsidRPr="0066018C" w14:paraId="56487900" w14:textId="77777777" w:rsidTr="003C3097">
        <w:trPr>
          <w:trHeight w:val="435"/>
        </w:trPr>
        <w:tc>
          <w:tcPr>
            <w:tcW w:w="3092" w:type="dxa"/>
          </w:tcPr>
          <w:p w14:paraId="6B301ECC" w14:textId="77777777" w:rsidR="00366844" w:rsidRPr="0066018C" w:rsidRDefault="00366844"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lang w:val="en-US"/>
              </w:rPr>
            </w:pPr>
          </w:p>
        </w:tc>
        <w:tc>
          <w:tcPr>
            <w:tcW w:w="243" w:type="dxa"/>
          </w:tcPr>
          <w:p w14:paraId="301A601C" w14:textId="77777777" w:rsidR="00366844" w:rsidRPr="0066018C" w:rsidRDefault="00366844" w:rsidP="00076219">
            <w:pPr>
              <w:pStyle w:val="Aaoeeu"/>
              <w:widowControl/>
              <w:snapToGrid w:val="0"/>
              <w:spacing w:before="20" w:after="20"/>
              <w:rPr>
                <w:rFonts w:asciiTheme="majorBidi" w:hAnsiTheme="majorBidi" w:cstheme="majorBidi"/>
                <w:sz w:val="24"/>
                <w:szCs w:val="24"/>
              </w:rPr>
            </w:pPr>
          </w:p>
        </w:tc>
        <w:tc>
          <w:tcPr>
            <w:tcW w:w="7229" w:type="dxa"/>
          </w:tcPr>
          <w:p w14:paraId="39CBB912" w14:textId="214A1E47" w:rsidR="00366844" w:rsidRPr="0066018C" w:rsidRDefault="000D210C" w:rsidP="000D210C">
            <w:pPr>
              <w:jc w:val="both"/>
              <w:rPr>
                <w:rFonts w:asciiTheme="majorBidi" w:hAnsiTheme="majorBidi" w:cstheme="majorBidi"/>
                <w:b/>
                <w:bCs/>
              </w:rPr>
            </w:pPr>
            <w:r w:rsidRPr="0066018C">
              <w:rPr>
                <w:rFonts w:asciiTheme="majorBidi" w:hAnsiTheme="majorBidi" w:cstheme="majorBidi"/>
                <w:i/>
                <w:iCs/>
              </w:rPr>
              <w:t xml:space="preserve">Aristotele e la cittadinanza dei teti nell’Atene </w:t>
            </w:r>
            <w:proofErr w:type="spellStart"/>
            <w:r w:rsidRPr="0066018C">
              <w:rPr>
                <w:rFonts w:asciiTheme="majorBidi" w:hAnsiTheme="majorBidi" w:cstheme="majorBidi"/>
                <w:i/>
                <w:iCs/>
              </w:rPr>
              <w:t>soloniana</w:t>
            </w:r>
            <w:proofErr w:type="spellEnd"/>
            <w:r w:rsidRPr="0066018C">
              <w:rPr>
                <w:rFonts w:asciiTheme="majorBidi" w:hAnsiTheme="majorBidi" w:cstheme="majorBidi"/>
                <w:i/>
                <w:iCs/>
              </w:rPr>
              <w:t>: la comparsa e lo sviluppo del tema nella Politica,</w:t>
            </w:r>
            <w:r w:rsidRPr="0066018C">
              <w:rPr>
                <w:rFonts w:asciiTheme="majorBidi" w:hAnsiTheme="majorBidi" w:cstheme="majorBidi"/>
                <w:b/>
                <w:bCs/>
              </w:rPr>
              <w:t xml:space="preserve"> </w:t>
            </w:r>
            <w:r w:rsidR="00366844" w:rsidRPr="0066018C">
              <w:rPr>
                <w:rFonts w:asciiTheme="majorBidi" w:hAnsiTheme="majorBidi" w:cstheme="majorBidi"/>
              </w:rPr>
              <w:t>in M.E. De Luna (ed.),</w:t>
            </w:r>
            <w:r w:rsidR="00366844" w:rsidRPr="0066018C">
              <w:rPr>
                <w:rStyle w:val="xxapple-converted-space"/>
                <w:rFonts w:asciiTheme="majorBidi" w:hAnsiTheme="majorBidi" w:cstheme="majorBidi"/>
              </w:rPr>
              <w:t> </w:t>
            </w:r>
            <w:r w:rsidR="00366844" w:rsidRPr="0066018C">
              <w:rPr>
                <w:rFonts w:asciiTheme="majorBidi" w:hAnsiTheme="majorBidi" w:cstheme="majorBidi"/>
                <w:i/>
                <w:iCs/>
              </w:rPr>
              <w:t>La polis, l’ethos, il pathos e il logos. Ricerche di filosofia pratica aristotelica</w:t>
            </w:r>
            <w:r w:rsidR="00366844" w:rsidRPr="0066018C">
              <w:rPr>
                <w:rFonts w:asciiTheme="majorBidi" w:hAnsiTheme="majorBidi" w:cstheme="majorBidi"/>
              </w:rPr>
              <w:t xml:space="preserve">, </w:t>
            </w:r>
            <w:proofErr w:type="spellStart"/>
            <w:r w:rsidR="00366844" w:rsidRPr="0066018C">
              <w:rPr>
                <w:rFonts w:asciiTheme="majorBidi" w:hAnsiTheme="majorBidi" w:cstheme="majorBidi"/>
                <w:i/>
                <w:iCs/>
              </w:rPr>
              <w:t>Mimesis</w:t>
            </w:r>
            <w:proofErr w:type="spellEnd"/>
            <w:r w:rsidR="00366844" w:rsidRPr="0066018C">
              <w:rPr>
                <w:rStyle w:val="xxapple-converted-space"/>
                <w:rFonts w:asciiTheme="majorBidi" w:hAnsiTheme="majorBidi" w:cstheme="majorBidi"/>
              </w:rPr>
              <w:t> </w:t>
            </w:r>
            <w:r w:rsidR="00366844" w:rsidRPr="0066018C">
              <w:rPr>
                <w:rFonts w:asciiTheme="majorBidi" w:hAnsiTheme="majorBidi" w:cstheme="majorBidi"/>
              </w:rPr>
              <w:t xml:space="preserve">Edizioni, </w:t>
            </w:r>
            <w:r w:rsidR="00130326" w:rsidRPr="0066018C">
              <w:rPr>
                <w:rFonts w:asciiTheme="majorBidi" w:hAnsiTheme="majorBidi" w:cstheme="majorBidi"/>
              </w:rPr>
              <w:t>Milano 2025</w:t>
            </w:r>
            <w:r w:rsidR="00366844" w:rsidRPr="0066018C">
              <w:rPr>
                <w:rFonts w:asciiTheme="majorBidi" w:hAnsiTheme="majorBidi" w:cstheme="majorBidi"/>
              </w:rPr>
              <w:t xml:space="preserve"> (</w:t>
            </w:r>
            <w:proofErr w:type="spellStart"/>
            <w:r w:rsidR="00366844" w:rsidRPr="0066018C">
              <w:rPr>
                <w:rFonts w:asciiTheme="majorBidi" w:hAnsiTheme="majorBidi" w:cstheme="majorBidi"/>
              </w:rPr>
              <w:t>forthcoming</w:t>
            </w:r>
            <w:proofErr w:type="spellEnd"/>
            <w:r w:rsidR="00366844" w:rsidRPr="0066018C">
              <w:rPr>
                <w:rFonts w:asciiTheme="majorBidi" w:hAnsiTheme="majorBidi" w:cstheme="majorBidi"/>
              </w:rPr>
              <w:t>).</w:t>
            </w:r>
          </w:p>
          <w:p w14:paraId="7EE5F081" w14:textId="77777777" w:rsidR="00366844" w:rsidRPr="0066018C" w:rsidRDefault="00366844" w:rsidP="00930583">
            <w:pPr>
              <w:pStyle w:val="NormaleWeb"/>
              <w:rPr>
                <w:rFonts w:asciiTheme="majorBidi" w:hAnsiTheme="majorBidi" w:cstheme="majorBidi"/>
                <w:i/>
                <w:iCs/>
              </w:rPr>
            </w:pPr>
          </w:p>
        </w:tc>
      </w:tr>
      <w:tr w:rsidR="00E60956" w:rsidRPr="0066018C" w14:paraId="1B91CE18" w14:textId="77777777" w:rsidTr="003C3097">
        <w:trPr>
          <w:trHeight w:val="435"/>
        </w:trPr>
        <w:tc>
          <w:tcPr>
            <w:tcW w:w="3092" w:type="dxa"/>
          </w:tcPr>
          <w:p w14:paraId="64CF1FA0" w14:textId="77777777" w:rsidR="00E60956" w:rsidRPr="0066018C" w:rsidRDefault="00E60956" w:rsidP="00076219">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78FD2486" w14:textId="77777777" w:rsidR="00E60956" w:rsidRPr="0066018C" w:rsidRDefault="00E60956" w:rsidP="00076219">
            <w:pPr>
              <w:pStyle w:val="Aaoeeu"/>
              <w:widowControl/>
              <w:snapToGrid w:val="0"/>
              <w:spacing w:before="20" w:after="20"/>
              <w:rPr>
                <w:rFonts w:asciiTheme="majorBidi" w:hAnsiTheme="majorBidi" w:cstheme="majorBidi"/>
                <w:sz w:val="24"/>
                <w:szCs w:val="24"/>
                <w:lang w:val="it-IT"/>
              </w:rPr>
            </w:pPr>
          </w:p>
        </w:tc>
        <w:tc>
          <w:tcPr>
            <w:tcW w:w="7229" w:type="dxa"/>
          </w:tcPr>
          <w:p w14:paraId="32551EC9" w14:textId="6DB8D1A1" w:rsidR="00E60956" w:rsidRPr="0066018C" w:rsidRDefault="00A95CA7" w:rsidP="00DF6743">
            <w:pPr>
              <w:pStyle w:val="NormaleWeb"/>
              <w:rPr>
                <w:rFonts w:asciiTheme="majorBidi" w:hAnsiTheme="majorBidi" w:cstheme="majorBidi"/>
                <w:color w:val="000000"/>
              </w:rPr>
            </w:pPr>
            <w:r w:rsidRPr="0066018C">
              <w:rPr>
                <w:rFonts w:asciiTheme="majorBidi" w:hAnsiTheme="majorBidi" w:cstheme="majorBidi"/>
                <w:i/>
                <w:iCs/>
                <w:color w:val="000000"/>
              </w:rPr>
              <w:t xml:space="preserve">Definire la cittadinanza: il metodo di Aristotele tra </w:t>
            </w:r>
            <w:proofErr w:type="spellStart"/>
            <w:r w:rsidRPr="0066018C">
              <w:rPr>
                <w:rFonts w:asciiTheme="majorBidi" w:hAnsiTheme="majorBidi" w:cstheme="majorBidi"/>
                <w:i/>
                <w:iCs/>
                <w:color w:val="000000"/>
              </w:rPr>
              <w:t>theoria</w:t>
            </w:r>
            <w:proofErr w:type="spellEnd"/>
            <w:r w:rsidRPr="0066018C">
              <w:rPr>
                <w:rFonts w:asciiTheme="majorBidi" w:hAnsiTheme="majorBidi" w:cstheme="majorBidi"/>
                <w:i/>
                <w:iCs/>
                <w:color w:val="000000"/>
              </w:rPr>
              <w:t xml:space="preserve">, </w:t>
            </w:r>
            <w:proofErr w:type="spellStart"/>
            <w:r w:rsidRPr="0066018C">
              <w:rPr>
                <w:rFonts w:asciiTheme="majorBidi" w:hAnsiTheme="majorBidi" w:cstheme="majorBidi"/>
                <w:i/>
                <w:iCs/>
                <w:color w:val="000000"/>
              </w:rPr>
              <w:t>empeiria</w:t>
            </w:r>
            <w:proofErr w:type="spellEnd"/>
            <w:r w:rsidRPr="0066018C">
              <w:rPr>
                <w:rFonts w:asciiTheme="majorBidi" w:hAnsiTheme="majorBidi" w:cstheme="majorBidi"/>
                <w:i/>
                <w:iCs/>
                <w:color w:val="000000"/>
              </w:rPr>
              <w:t xml:space="preserve"> e storia delle</w:t>
            </w:r>
            <w:r w:rsidRPr="0066018C">
              <w:rPr>
                <w:rFonts w:asciiTheme="majorBidi" w:hAnsiTheme="majorBidi" w:cstheme="majorBidi"/>
                <w:color w:val="000000"/>
              </w:rPr>
              <w:t xml:space="preserve"> </w:t>
            </w:r>
            <w:proofErr w:type="spellStart"/>
            <w:r w:rsidRPr="0066018C">
              <w:rPr>
                <w:rFonts w:asciiTheme="majorBidi" w:hAnsiTheme="majorBidi" w:cstheme="majorBidi"/>
                <w:i/>
                <w:iCs/>
                <w:color w:val="000000"/>
              </w:rPr>
              <w:t>praxeis</w:t>
            </w:r>
            <w:proofErr w:type="spellEnd"/>
            <w:r w:rsidRPr="0066018C">
              <w:rPr>
                <w:rFonts w:asciiTheme="majorBidi" w:hAnsiTheme="majorBidi" w:cstheme="majorBidi"/>
                <w:color w:val="000000"/>
              </w:rPr>
              <w:t xml:space="preserve">, in </w:t>
            </w:r>
            <w:r w:rsidR="00537533">
              <w:rPr>
                <w:rFonts w:asciiTheme="majorBidi" w:hAnsiTheme="majorBidi" w:cstheme="majorBidi"/>
                <w:color w:val="000000"/>
              </w:rPr>
              <w:t>«</w:t>
            </w:r>
            <w:r w:rsidRPr="0066018C">
              <w:rPr>
                <w:rFonts w:asciiTheme="majorBidi" w:hAnsiTheme="majorBidi" w:cstheme="majorBidi"/>
                <w:color w:val="000000"/>
              </w:rPr>
              <w:t>Erga-</w:t>
            </w:r>
            <w:proofErr w:type="spellStart"/>
            <w:r w:rsidRPr="0066018C">
              <w:rPr>
                <w:rFonts w:asciiTheme="majorBidi" w:hAnsiTheme="majorBidi" w:cstheme="majorBidi"/>
                <w:color w:val="000000"/>
              </w:rPr>
              <w:t>Logoi</w:t>
            </w:r>
            <w:proofErr w:type="spellEnd"/>
            <w:r w:rsidR="00537533">
              <w:rPr>
                <w:rFonts w:asciiTheme="majorBidi" w:hAnsiTheme="majorBidi" w:cstheme="majorBidi"/>
                <w:color w:val="000000"/>
              </w:rPr>
              <w:t>»</w:t>
            </w:r>
            <w:r w:rsidRPr="0066018C">
              <w:rPr>
                <w:rFonts w:asciiTheme="majorBidi" w:hAnsiTheme="majorBidi" w:cstheme="majorBidi"/>
                <w:color w:val="000000"/>
              </w:rPr>
              <w:t xml:space="preserve">, 13 (2025), </w:t>
            </w:r>
            <w:proofErr w:type="spellStart"/>
            <w:r w:rsidRPr="0066018C">
              <w:rPr>
                <w:rFonts w:asciiTheme="majorBidi" w:hAnsiTheme="majorBidi" w:cstheme="majorBidi"/>
                <w:color w:val="000000"/>
              </w:rPr>
              <w:t>forthcoming</w:t>
            </w:r>
            <w:proofErr w:type="spellEnd"/>
            <w:r w:rsidRPr="0066018C">
              <w:rPr>
                <w:rFonts w:asciiTheme="majorBidi" w:hAnsiTheme="majorBidi" w:cstheme="majorBidi"/>
                <w:color w:val="000000"/>
              </w:rPr>
              <w:t>.</w:t>
            </w:r>
          </w:p>
          <w:p w14:paraId="226F1BFF" w14:textId="11FD326E" w:rsidR="004A5BFE" w:rsidRPr="0066018C" w:rsidRDefault="004A5BFE" w:rsidP="00DF6743">
            <w:pPr>
              <w:pStyle w:val="NormaleWeb"/>
              <w:rPr>
                <w:rFonts w:asciiTheme="majorBidi" w:hAnsiTheme="majorBidi" w:cstheme="majorBidi"/>
              </w:rPr>
            </w:pPr>
          </w:p>
        </w:tc>
      </w:tr>
      <w:tr w:rsidR="00203C2D" w:rsidRPr="0066018C" w14:paraId="3D65460E" w14:textId="77777777" w:rsidTr="003C3097">
        <w:trPr>
          <w:trHeight w:val="435"/>
        </w:trPr>
        <w:tc>
          <w:tcPr>
            <w:tcW w:w="3092" w:type="dxa"/>
          </w:tcPr>
          <w:p w14:paraId="55086004"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3D586906"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8CB0188"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rPr>
            </w:pPr>
            <w:r w:rsidRPr="0066018C">
              <w:rPr>
                <w:rFonts w:asciiTheme="majorBidi" w:hAnsiTheme="majorBidi" w:cstheme="majorBidi"/>
                <w:i/>
                <w:sz w:val="24"/>
              </w:rPr>
              <w:t>Phobos e metabole. La componente passionale dei rivolgimenti costituzionali in Aristotele</w:t>
            </w:r>
            <w:r w:rsidRPr="0066018C">
              <w:rPr>
                <w:rFonts w:asciiTheme="majorBidi" w:hAnsiTheme="majorBidi" w:cstheme="majorBidi"/>
                <w:sz w:val="24"/>
              </w:rPr>
              <w:t>, in A. Casamento, A. Cozzo, N. Cusumano (</w:t>
            </w:r>
            <w:proofErr w:type="spellStart"/>
            <w:r w:rsidRPr="0066018C">
              <w:rPr>
                <w:rFonts w:asciiTheme="majorBidi" w:hAnsiTheme="majorBidi" w:cstheme="majorBidi"/>
                <w:sz w:val="24"/>
              </w:rPr>
              <w:t>eds</w:t>
            </w:r>
            <w:proofErr w:type="spellEnd"/>
            <w:r w:rsidRPr="0066018C">
              <w:rPr>
                <w:rFonts w:asciiTheme="majorBidi" w:hAnsiTheme="majorBidi" w:cstheme="majorBidi"/>
                <w:sz w:val="24"/>
              </w:rPr>
              <w:t xml:space="preserve">.), </w:t>
            </w:r>
            <w:r w:rsidRPr="0066018C">
              <w:rPr>
                <w:rFonts w:asciiTheme="majorBidi" w:hAnsiTheme="majorBidi" w:cstheme="majorBidi"/>
                <w:i/>
                <w:iCs/>
                <w:sz w:val="24"/>
              </w:rPr>
              <w:t>Phobos/</w:t>
            </w:r>
            <w:proofErr w:type="spellStart"/>
            <w:r w:rsidRPr="0066018C">
              <w:rPr>
                <w:rFonts w:asciiTheme="majorBidi" w:hAnsiTheme="majorBidi" w:cstheme="majorBidi"/>
                <w:i/>
                <w:iCs/>
                <w:sz w:val="24"/>
              </w:rPr>
              <w:t>Metus</w:t>
            </w:r>
            <w:proofErr w:type="spellEnd"/>
            <w:r w:rsidRPr="0066018C">
              <w:rPr>
                <w:rFonts w:asciiTheme="majorBidi" w:hAnsiTheme="majorBidi" w:cstheme="majorBidi"/>
                <w:i/>
                <w:sz w:val="24"/>
              </w:rPr>
              <w:t>. Rappresentazioni della paura in Grecia e a Roma</w:t>
            </w:r>
            <w:r w:rsidRPr="0066018C">
              <w:rPr>
                <w:rFonts w:asciiTheme="majorBidi" w:hAnsiTheme="majorBidi" w:cstheme="majorBidi"/>
                <w:sz w:val="24"/>
              </w:rPr>
              <w:t xml:space="preserve">, Palermo University Press, </w:t>
            </w:r>
            <w:proofErr w:type="gramStart"/>
            <w:r w:rsidRPr="0066018C">
              <w:rPr>
                <w:rFonts w:asciiTheme="majorBidi" w:hAnsiTheme="majorBidi" w:cstheme="majorBidi"/>
                <w:sz w:val="24"/>
              </w:rPr>
              <w:t xml:space="preserve">Palermo </w:t>
            </w:r>
            <w:r>
              <w:rPr>
                <w:rFonts w:asciiTheme="majorBidi" w:hAnsiTheme="majorBidi" w:cstheme="majorBidi"/>
                <w:sz w:val="24"/>
              </w:rPr>
              <w:t xml:space="preserve"> </w:t>
            </w:r>
            <w:r w:rsidRPr="0066018C">
              <w:rPr>
                <w:rFonts w:asciiTheme="majorBidi" w:hAnsiTheme="majorBidi" w:cstheme="majorBidi"/>
                <w:sz w:val="24"/>
              </w:rPr>
              <w:t>(</w:t>
            </w:r>
            <w:proofErr w:type="spellStart"/>
            <w:proofErr w:type="gramEnd"/>
            <w:r w:rsidRPr="0066018C">
              <w:rPr>
                <w:rFonts w:asciiTheme="majorBidi" w:hAnsiTheme="majorBidi" w:cstheme="majorBidi"/>
                <w:sz w:val="24"/>
              </w:rPr>
              <w:t>forthcoming</w:t>
            </w:r>
            <w:proofErr w:type="spellEnd"/>
            <w:r w:rsidRPr="0066018C">
              <w:rPr>
                <w:rFonts w:asciiTheme="majorBidi" w:hAnsiTheme="majorBidi" w:cstheme="majorBidi"/>
                <w:sz w:val="24"/>
              </w:rPr>
              <w:t xml:space="preserve">). </w:t>
            </w:r>
          </w:p>
          <w:p w14:paraId="03C1D06B" w14:textId="77777777" w:rsidR="00203C2D" w:rsidRPr="0066018C" w:rsidRDefault="00203C2D" w:rsidP="00203C2D">
            <w:pPr>
              <w:pStyle w:val="NormaleWeb"/>
              <w:rPr>
                <w:rFonts w:asciiTheme="majorBidi" w:hAnsiTheme="majorBidi" w:cstheme="majorBidi"/>
                <w:i/>
                <w:iCs/>
              </w:rPr>
            </w:pPr>
          </w:p>
        </w:tc>
      </w:tr>
      <w:tr w:rsidR="00203C2D" w:rsidRPr="0066018C" w14:paraId="774ADF76" w14:textId="77777777" w:rsidTr="003C3097">
        <w:trPr>
          <w:trHeight w:val="435"/>
        </w:trPr>
        <w:tc>
          <w:tcPr>
            <w:tcW w:w="3092" w:type="dxa"/>
          </w:tcPr>
          <w:p w14:paraId="5B0A5A08"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372CC1B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6D574929" w14:textId="77777777" w:rsidR="00203C2D" w:rsidRPr="0066018C" w:rsidRDefault="00203C2D" w:rsidP="00203C2D">
            <w:pPr>
              <w:pStyle w:val="NormaleWeb"/>
              <w:rPr>
                <w:rFonts w:asciiTheme="majorBidi" w:hAnsiTheme="majorBidi" w:cstheme="majorBidi"/>
              </w:rPr>
            </w:pPr>
            <w:proofErr w:type="spellStart"/>
            <w:r w:rsidRPr="0066018C">
              <w:rPr>
                <w:rFonts w:asciiTheme="majorBidi" w:hAnsiTheme="majorBidi" w:cstheme="majorBidi"/>
                <w:i/>
                <w:iCs/>
              </w:rPr>
              <w:t>Cio</w:t>
            </w:r>
            <w:proofErr w:type="spellEnd"/>
            <w:r w:rsidRPr="0066018C">
              <w:rPr>
                <w:rFonts w:asciiTheme="majorBidi" w:hAnsiTheme="majorBidi" w:cstheme="majorBidi"/>
                <w:i/>
                <w:iCs/>
              </w:rPr>
              <w:t xml:space="preserve">̀ che è degno d’onore presso gli Sciti o gli Spartani o i filosofi’. </w:t>
            </w:r>
            <w:r w:rsidRPr="0066018C">
              <w:rPr>
                <w:rFonts w:asciiTheme="majorBidi" w:hAnsiTheme="majorBidi" w:cstheme="majorBidi"/>
              </w:rPr>
              <w:t xml:space="preserve">Una nota ad Aristotele, </w:t>
            </w:r>
            <w:r w:rsidRPr="0066018C">
              <w:rPr>
                <w:rFonts w:asciiTheme="majorBidi" w:hAnsiTheme="majorBidi" w:cstheme="majorBidi"/>
                <w:i/>
                <w:iCs/>
              </w:rPr>
              <w:t>Retorica</w:t>
            </w:r>
            <w:r w:rsidRPr="0066018C">
              <w:rPr>
                <w:rFonts w:asciiTheme="majorBidi" w:hAnsiTheme="majorBidi" w:cstheme="majorBidi"/>
              </w:rPr>
              <w:t>, 1367b 7-12”, in F. Fariello, L. Gallo (</w:t>
            </w:r>
            <w:proofErr w:type="spellStart"/>
            <w:r w:rsidRPr="0066018C">
              <w:rPr>
                <w:rFonts w:asciiTheme="majorBidi" w:hAnsiTheme="majorBidi" w:cstheme="majorBidi"/>
              </w:rPr>
              <w:t>eds</w:t>
            </w:r>
            <w:proofErr w:type="spellEnd"/>
            <w:r w:rsidRPr="0066018C">
              <w:rPr>
                <w:rFonts w:asciiTheme="majorBidi" w:hAnsiTheme="majorBidi" w:cstheme="majorBidi"/>
              </w:rPr>
              <w:t xml:space="preserve">.), </w:t>
            </w:r>
            <w:r w:rsidRPr="0066018C">
              <w:rPr>
                <w:rFonts w:asciiTheme="majorBidi" w:hAnsiTheme="majorBidi" w:cstheme="majorBidi"/>
                <w:i/>
                <w:iCs/>
              </w:rPr>
              <w:t>Sciti e Greci dal Mar Nero all’Asia Orientale</w:t>
            </w:r>
            <w:r w:rsidRPr="0066018C">
              <w:rPr>
                <w:rFonts w:asciiTheme="majorBidi" w:hAnsiTheme="majorBidi" w:cstheme="majorBidi"/>
              </w:rPr>
              <w:t>, Edizioni dell’Orso, Alessandria 2025 (</w:t>
            </w:r>
            <w:proofErr w:type="spellStart"/>
            <w:r w:rsidRPr="0066018C">
              <w:rPr>
                <w:rFonts w:asciiTheme="majorBidi" w:hAnsiTheme="majorBidi" w:cstheme="majorBidi"/>
              </w:rPr>
              <w:t>forthcoming</w:t>
            </w:r>
            <w:proofErr w:type="spellEnd"/>
            <w:r w:rsidRPr="0066018C">
              <w:rPr>
                <w:rFonts w:asciiTheme="majorBidi" w:hAnsiTheme="majorBidi" w:cstheme="majorBidi"/>
              </w:rPr>
              <w:t xml:space="preserve">). </w:t>
            </w:r>
          </w:p>
          <w:p w14:paraId="4B1171E3" w14:textId="30452D8C" w:rsidR="00203C2D" w:rsidRPr="0066018C" w:rsidRDefault="00203C2D" w:rsidP="00203C2D">
            <w:pPr>
              <w:pStyle w:val="NormaleWeb"/>
              <w:rPr>
                <w:rFonts w:asciiTheme="majorBidi" w:hAnsiTheme="majorBidi" w:cstheme="majorBidi"/>
              </w:rPr>
            </w:pPr>
          </w:p>
        </w:tc>
      </w:tr>
      <w:tr w:rsidR="00203C2D" w:rsidRPr="0066018C" w14:paraId="48A786AD" w14:textId="77777777" w:rsidTr="003C3097">
        <w:trPr>
          <w:trHeight w:val="435"/>
        </w:trPr>
        <w:tc>
          <w:tcPr>
            <w:tcW w:w="3092" w:type="dxa"/>
          </w:tcPr>
          <w:p w14:paraId="23804AD9"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0BC42CF8"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D9C6A84" w14:textId="77777777" w:rsidR="00203C2D" w:rsidRDefault="00203C2D" w:rsidP="00887932">
            <w:pPr>
              <w:pStyle w:val="NormaleWeb"/>
              <w:jc w:val="both"/>
              <w:rPr>
                <w:rFonts w:asciiTheme="majorBidi" w:hAnsiTheme="majorBidi" w:cstheme="majorBidi"/>
              </w:rPr>
            </w:pPr>
            <w:r w:rsidRPr="0066018C">
              <w:rPr>
                <w:rFonts w:asciiTheme="majorBidi" w:hAnsiTheme="majorBidi" w:cstheme="majorBidi"/>
                <w:iCs/>
              </w:rPr>
              <w:t>“</w:t>
            </w:r>
            <w:r w:rsidRPr="0066018C">
              <w:rPr>
                <w:rFonts w:asciiTheme="majorBidi" w:hAnsiTheme="majorBidi" w:cstheme="majorBidi"/>
              </w:rPr>
              <w:t xml:space="preserve">Dal governo della città al governo del mondo? </w:t>
            </w:r>
            <w:r w:rsidRPr="0066018C">
              <w:rPr>
                <w:rFonts w:asciiTheme="majorBidi" w:hAnsiTheme="majorBidi" w:cstheme="majorBidi"/>
                <w:iCs/>
              </w:rPr>
              <w:t xml:space="preserve">Il rapporto tra Aristotele e Alessandro negli studi di Hans </w:t>
            </w:r>
            <w:proofErr w:type="spellStart"/>
            <w:r w:rsidRPr="0066018C">
              <w:rPr>
                <w:rFonts w:asciiTheme="majorBidi" w:hAnsiTheme="majorBidi" w:cstheme="majorBidi"/>
                <w:iCs/>
              </w:rPr>
              <w:t>Kelsen</w:t>
            </w:r>
            <w:proofErr w:type="spellEnd"/>
            <w:r w:rsidRPr="0066018C">
              <w:rPr>
                <w:rFonts w:asciiTheme="majorBidi" w:hAnsiTheme="majorBidi" w:cstheme="majorBidi"/>
                <w:iCs/>
              </w:rPr>
              <w:t xml:space="preserve"> e Victor </w:t>
            </w:r>
            <w:proofErr w:type="spellStart"/>
            <w:r w:rsidRPr="0066018C">
              <w:rPr>
                <w:rFonts w:asciiTheme="majorBidi" w:hAnsiTheme="majorBidi" w:cstheme="majorBidi"/>
                <w:iCs/>
              </w:rPr>
              <w:t>Ehrenberg</w:t>
            </w:r>
            <w:proofErr w:type="spellEnd"/>
            <w:r w:rsidRPr="0066018C">
              <w:rPr>
                <w:rFonts w:asciiTheme="majorBidi" w:hAnsiTheme="majorBidi" w:cstheme="majorBidi"/>
                <w:iCs/>
              </w:rPr>
              <w:t xml:space="preserve">” in G. Ottone, B. Savo, B. </w:t>
            </w:r>
            <w:proofErr w:type="spellStart"/>
            <w:r w:rsidRPr="0066018C">
              <w:rPr>
                <w:rFonts w:asciiTheme="majorBidi" w:hAnsiTheme="majorBidi" w:cstheme="majorBidi"/>
                <w:iCs/>
              </w:rPr>
              <w:t>Battistin</w:t>
            </w:r>
            <w:proofErr w:type="spellEnd"/>
            <w:r w:rsidRPr="0066018C">
              <w:rPr>
                <w:rFonts w:asciiTheme="majorBidi" w:hAnsiTheme="majorBidi" w:cstheme="majorBidi"/>
                <w:iCs/>
              </w:rPr>
              <w:t xml:space="preserve"> Sebastiani (</w:t>
            </w:r>
            <w:proofErr w:type="spellStart"/>
            <w:r w:rsidRPr="0066018C">
              <w:rPr>
                <w:rFonts w:asciiTheme="majorBidi" w:hAnsiTheme="majorBidi" w:cstheme="majorBidi"/>
                <w:iCs/>
              </w:rPr>
              <w:t>eds</w:t>
            </w:r>
            <w:proofErr w:type="spellEnd"/>
            <w:r w:rsidRPr="0066018C">
              <w:rPr>
                <w:rFonts w:asciiTheme="majorBidi" w:hAnsiTheme="majorBidi" w:cstheme="majorBidi"/>
                <w:iCs/>
              </w:rPr>
              <w:t>.), “</w:t>
            </w:r>
            <w:proofErr w:type="spellStart"/>
            <w:r w:rsidRPr="0066018C">
              <w:rPr>
                <w:rFonts w:asciiTheme="majorBidi" w:hAnsiTheme="majorBidi" w:cstheme="majorBidi"/>
                <w:iCs/>
              </w:rPr>
              <w:t>Changing</w:t>
            </w:r>
            <w:proofErr w:type="spellEnd"/>
            <w:r w:rsidRPr="0066018C">
              <w:rPr>
                <w:rFonts w:asciiTheme="majorBidi" w:hAnsiTheme="majorBidi" w:cstheme="majorBidi"/>
                <w:iCs/>
              </w:rPr>
              <w:t xml:space="preserve"> the </w:t>
            </w:r>
            <w:proofErr w:type="spellStart"/>
            <w:r w:rsidRPr="0066018C">
              <w:rPr>
                <w:rFonts w:asciiTheme="majorBidi" w:hAnsiTheme="majorBidi" w:cstheme="majorBidi"/>
                <w:iCs/>
              </w:rPr>
              <w:t>Greek</w:t>
            </w:r>
            <w:proofErr w:type="spellEnd"/>
            <w:r w:rsidRPr="0066018C">
              <w:rPr>
                <w:rFonts w:asciiTheme="majorBidi" w:hAnsiTheme="majorBidi" w:cstheme="majorBidi"/>
                <w:iCs/>
              </w:rPr>
              <w:t xml:space="preserve"> World. Scenari di trasformazione nel secolo di Alessandro”, </w:t>
            </w:r>
            <w:r w:rsidRPr="0066018C">
              <w:rPr>
                <w:rFonts w:asciiTheme="majorBidi" w:hAnsiTheme="majorBidi" w:cstheme="majorBidi"/>
                <w:color w:val="000000"/>
              </w:rPr>
              <w:t xml:space="preserve">serie Humanitas – </w:t>
            </w:r>
            <w:proofErr w:type="spellStart"/>
            <w:r w:rsidRPr="0066018C">
              <w:rPr>
                <w:rFonts w:asciiTheme="majorBidi" w:hAnsiTheme="majorBidi" w:cstheme="majorBidi"/>
                <w:color w:val="000000"/>
              </w:rPr>
              <w:t>Supplementum</w:t>
            </w:r>
            <w:proofErr w:type="spellEnd"/>
            <w:r w:rsidRPr="0066018C">
              <w:rPr>
                <w:rFonts w:asciiTheme="majorBidi" w:hAnsiTheme="majorBidi" w:cstheme="majorBidi"/>
                <w:color w:val="000000"/>
              </w:rPr>
              <w:t xml:space="preserve">, </w:t>
            </w:r>
            <w:proofErr w:type="spellStart"/>
            <w:r w:rsidRPr="0066018C">
              <w:rPr>
                <w:rFonts w:asciiTheme="majorBidi" w:hAnsiTheme="majorBidi" w:cstheme="majorBidi"/>
                <w:color w:val="000000"/>
              </w:rPr>
              <w:t>Impensa</w:t>
            </w:r>
            <w:proofErr w:type="spellEnd"/>
            <w:r w:rsidRPr="0066018C">
              <w:rPr>
                <w:rFonts w:asciiTheme="majorBidi" w:hAnsiTheme="majorBidi" w:cstheme="majorBidi"/>
                <w:color w:val="000000"/>
              </w:rPr>
              <w:t xml:space="preserve"> da </w:t>
            </w:r>
            <w:proofErr w:type="spellStart"/>
            <w:r w:rsidRPr="0066018C">
              <w:rPr>
                <w:rFonts w:asciiTheme="majorBidi" w:hAnsiTheme="majorBidi" w:cstheme="majorBidi"/>
                <w:color w:val="000000"/>
              </w:rPr>
              <w:t>Universidade</w:t>
            </w:r>
            <w:proofErr w:type="spellEnd"/>
            <w:r w:rsidRPr="0066018C">
              <w:rPr>
                <w:rFonts w:asciiTheme="majorBidi" w:hAnsiTheme="majorBidi" w:cstheme="majorBidi"/>
                <w:color w:val="000000"/>
              </w:rPr>
              <w:t xml:space="preserve"> de Coimbra, Coimbra 2025, pp, 127-159</w:t>
            </w:r>
            <w:r w:rsidRPr="0066018C">
              <w:rPr>
                <w:rFonts w:asciiTheme="majorBidi" w:hAnsiTheme="majorBidi" w:cstheme="majorBidi"/>
              </w:rPr>
              <w:t>.</w:t>
            </w:r>
          </w:p>
          <w:p w14:paraId="7FFDDA2A" w14:textId="4DB49011" w:rsidR="00887932" w:rsidRPr="00887932" w:rsidRDefault="00887932" w:rsidP="00887932">
            <w:pPr>
              <w:pStyle w:val="NormaleWeb"/>
              <w:jc w:val="both"/>
              <w:rPr>
                <w:rFonts w:asciiTheme="majorBidi" w:hAnsiTheme="majorBidi" w:cstheme="majorBidi"/>
              </w:rPr>
            </w:pPr>
          </w:p>
        </w:tc>
      </w:tr>
      <w:tr w:rsidR="00203C2D" w:rsidRPr="0066018C" w14:paraId="54382BA1" w14:textId="77777777" w:rsidTr="003C3097">
        <w:trPr>
          <w:trHeight w:val="435"/>
        </w:trPr>
        <w:tc>
          <w:tcPr>
            <w:tcW w:w="3092" w:type="dxa"/>
          </w:tcPr>
          <w:p w14:paraId="6D2B75B7"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374FCE8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6D4AE91A" w14:textId="77777777" w:rsidR="00203C2D" w:rsidRPr="0066018C" w:rsidRDefault="00203C2D" w:rsidP="00203C2D">
            <w:pPr>
              <w:jc w:val="both"/>
              <w:rPr>
                <w:rFonts w:asciiTheme="majorBidi" w:hAnsiTheme="majorBidi" w:cstheme="majorBidi"/>
              </w:rPr>
            </w:pPr>
            <w:r w:rsidRPr="0066018C">
              <w:rPr>
                <w:rFonts w:asciiTheme="majorBidi" w:hAnsiTheme="majorBidi" w:cstheme="majorBidi"/>
                <w:i/>
                <w:iCs/>
              </w:rPr>
              <w:t>Il problema della responsabilità politica nella discussione di Aristotele sulla cittadinanza</w:t>
            </w:r>
            <w:r w:rsidRPr="0066018C">
              <w:rPr>
                <w:rFonts w:asciiTheme="majorBidi" w:hAnsiTheme="majorBidi" w:cstheme="majorBidi"/>
              </w:rPr>
              <w:t xml:space="preserve">, in L. Sancho </w:t>
            </w:r>
            <w:proofErr w:type="spellStart"/>
            <w:r w:rsidRPr="0066018C">
              <w:rPr>
                <w:rFonts w:asciiTheme="majorBidi" w:hAnsiTheme="majorBidi" w:cstheme="majorBidi"/>
              </w:rPr>
              <w:t>Rocher</w:t>
            </w:r>
            <w:proofErr w:type="spellEnd"/>
            <w:r w:rsidRPr="0066018C">
              <w:rPr>
                <w:rFonts w:asciiTheme="majorBidi" w:hAnsiTheme="majorBidi" w:cstheme="majorBidi"/>
              </w:rPr>
              <w:t xml:space="preserve">, M. García </w:t>
            </w:r>
            <w:proofErr w:type="spellStart"/>
            <w:r w:rsidRPr="0066018C">
              <w:rPr>
                <w:rFonts w:asciiTheme="majorBidi" w:hAnsiTheme="majorBidi" w:cstheme="majorBidi"/>
              </w:rPr>
              <w:t>Sánchez</w:t>
            </w:r>
            <w:proofErr w:type="spellEnd"/>
            <w:r w:rsidRPr="0066018C">
              <w:rPr>
                <w:rFonts w:asciiTheme="majorBidi" w:hAnsiTheme="majorBidi" w:cstheme="majorBidi"/>
              </w:rPr>
              <w:t xml:space="preserve"> (</w:t>
            </w:r>
            <w:proofErr w:type="spellStart"/>
            <w:r w:rsidRPr="0066018C">
              <w:rPr>
                <w:rFonts w:asciiTheme="majorBidi" w:hAnsiTheme="majorBidi" w:cstheme="majorBidi"/>
              </w:rPr>
              <w:t>eds</w:t>
            </w:r>
            <w:proofErr w:type="spellEnd"/>
            <w:r w:rsidRPr="0066018C">
              <w:rPr>
                <w:rFonts w:asciiTheme="majorBidi" w:hAnsiTheme="majorBidi" w:cstheme="majorBidi"/>
              </w:rPr>
              <w:t xml:space="preserve">.), </w:t>
            </w:r>
            <w:proofErr w:type="spellStart"/>
            <w:r w:rsidRPr="0066018C">
              <w:rPr>
                <w:rFonts w:asciiTheme="majorBidi" w:hAnsiTheme="majorBidi" w:cstheme="majorBidi"/>
                <w:i/>
                <w:iCs/>
              </w:rPr>
              <w:t>Democracias</w:t>
            </w:r>
            <w:proofErr w:type="spellEnd"/>
            <w:r w:rsidRPr="0066018C">
              <w:rPr>
                <w:rFonts w:asciiTheme="majorBidi" w:hAnsiTheme="majorBidi" w:cstheme="majorBidi"/>
                <w:i/>
                <w:iCs/>
              </w:rPr>
              <w:t xml:space="preserve">, </w:t>
            </w:r>
            <w:proofErr w:type="spellStart"/>
            <w:r w:rsidRPr="0066018C">
              <w:rPr>
                <w:rFonts w:asciiTheme="majorBidi" w:hAnsiTheme="majorBidi" w:cstheme="majorBidi"/>
                <w:i/>
                <w:iCs/>
              </w:rPr>
              <w:t>ley</w:t>
            </w:r>
            <w:proofErr w:type="spellEnd"/>
            <w:r w:rsidRPr="0066018C">
              <w:rPr>
                <w:rFonts w:asciiTheme="majorBidi" w:hAnsiTheme="majorBidi" w:cstheme="majorBidi"/>
                <w:i/>
                <w:iCs/>
              </w:rPr>
              <w:t xml:space="preserve"> e </w:t>
            </w:r>
            <w:proofErr w:type="spellStart"/>
            <w:r w:rsidRPr="0066018C">
              <w:rPr>
                <w:rFonts w:asciiTheme="majorBidi" w:hAnsiTheme="majorBidi" w:cstheme="majorBidi"/>
                <w:i/>
                <w:iCs/>
              </w:rPr>
              <w:t>instituciones</w:t>
            </w:r>
            <w:proofErr w:type="spellEnd"/>
            <w:r w:rsidRPr="0066018C">
              <w:rPr>
                <w:rFonts w:asciiTheme="majorBidi" w:hAnsiTheme="majorBidi" w:cstheme="majorBidi"/>
                <w:i/>
                <w:iCs/>
              </w:rPr>
              <w:t xml:space="preserve"> (</w:t>
            </w:r>
            <w:proofErr w:type="spellStart"/>
            <w:r w:rsidRPr="0066018C">
              <w:rPr>
                <w:rFonts w:asciiTheme="majorBidi" w:hAnsiTheme="majorBidi" w:cstheme="majorBidi"/>
                <w:i/>
                <w:iCs/>
              </w:rPr>
              <w:t>Antiguas</w:t>
            </w:r>
            <w:proofErr w:type="spellEnd"/>
            <w:r w:rsidRPr="0066018C">
              <w:rPr>
                <w:rFonts w:asciiTheme="majorBidi" w:hAnsiTheme="majorBidi" w:cstheme="majorBidi"/>
                <w:i/>
                <w:iCs/>
              </w:rPr>
              <w:t xml:space="preserve"> y </w:t>
            </w:r>
            <w:proofErr w:type="spellStart"/>
            <w:r w:rsidRPr="0066018C">
              <w:rPr>
                <w:rFonts w:asciiTheme="majorBidi" w:hAnsiTheme="majorBidi" w:cstheme="majorBidi"/>
                <w:i/>
                <w:iCs/>
              </w:rPr>
              <w:t>Modernas</w:t>
            </w:r>
            <w:proofErr w:type="spellEnd"/>
            <w:r w:rsidRPr="0066018C">
              <w:rPr>
                <w:rFonts w:asciiTheme="majorBidi" w:hAnsiTheme="majorBidi" w:cstheme="majorBidi"/>
                <w:i/>
                <w:iCs/>
              </w:rPr>
              <w:t>)</w:t>
            </w:r>
            <w:r w:rsidRPr="0066018C">
              <w:rPr>
                <w:rFonts w:asciiTheme="majorBidi" w:hAnsiTheme="majorBidi" w:cstheme="majorBidi"/>
              </w:rPr>
              <w:t xml:space="preserve">, </w:t>
            </w:r>
            <w:r w:rsidRPr="0066018C">
              <w:rPr>
                <w:rFonts w:asciiTheme="majorBidi" w:hAnsiTheme="majorBidi" w:cstheme="majorBidi"/>
                <w:color w:val="000000"/>
              </w:rPr>
              <w:t xml:space="preserve">Guillermo </w:t>
            </w:r>
            <w:proofErr w:type="spellStart"/>
            <w:r w:rsidRPr="0066018C">
              <w:rPr>
                <w:rFonts w:asciiTheme="majorBidi" w:hAnsiTheme="majorBidi" w:cstheme="majorBidi"/>
                <w:color w:val="000000"/>
              </w:rPr>
              <w:t>Escolar</w:t>
            </w:r>
            <w:proofErr w:type="spellEnd"/>
            <w:r w:rsidRPr="0066018C">
              <w:rPr>
                <w:rFonts w:asciiTheme="majorBidi" w:hAnsiTheme="majorBidi" w:cstheme="majorBidi"/>
                <w:color w:val="000000"/>
              </w:rPr>
              <w:t xml:space="preserve">, </w:t>
            </w:r>
            <w:r w:rsidRPr="0066018C">
              <w:rPr>
                <w:rFonts w:asciiTheme="majorBidi" w:hAnsiTheme="majorBidi" w:cstheme="majorBidi"/>
              </w:rPr>
              <w:t>Madrid 2024, pp. 139-163.</w:t>
            </w:r>
          </w:p>
          <w:p w14:paraId="0BB25A20" w14:textId="4492530D" w:rsidR="00203C2D" w:rsidRPr="0066018C" w:rsidRDefault="00203C2D" w:rsidP="00203C2D">
            <w:pPr>
              <w:jc w:val="both"/>
              <w:rPr>
                <w:rFonts w:asciiTheme="majorBidi" w:hAnsiTheme="majorBidi" w:cstheme="majorBidi"/>
                <w:i/>
                <w:iCs/>
              </w:rPr>
            </w:pPr>
          </w:p>
        </w:tc>
      </w:tr>
      <w:tr w:rsidR="00203C2D" w:rsidRPr="0066018C" w14:paraId="5E0E13AE" w14:textId="77777777" w:rsidTr="003C3097">
        <w:trPr>
          <w:trHeight w:val="435"/>
        </w:trPr>
        <w:tc>
          <w:tcPr>
            <w:tcW w:w="3092" w:type="dxa"/>
          </w:tcPr>
          <w:p w14:paraId="0E153AD1"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5F7E14B4"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B7614EA" w14:textId="6C0D1A3D" w:rsidR="00887932" w:rsidRDefault="00203C2D" w:rsidP="00887932">
            <w:pPr>
              <w:jc w:val="both"/>
              <w:rPr>
                <w:rFonts w:asciiTheme="majorBidi" w:hAnsiTheme="majorBidi" w:cstheme="majorBidi"/>
                <w:color w:val="000000"/>
                <w:kern w:val="36"/>
              </w:rPr>
            </w:pPr>
            <w:r w:rsidRPr="0066018C">
              <w:rPr>
                <w:rFonts w:asciiTheme="majorBidi" w:hAnsiTheme="majorBidi" w:cstheme="majorBidi"/>
                <w:i/>
                <w:iCs/>
                <w:color w:val="000000"/>
                <w:kern w:val="36"/>
              </w:rPr>
              <w:t xml:space="preserve">A Reading on </w:t>
            </w:r>
            <w:proofErr w:type="spellStart"/>
            <w:r w:rsidRPr="0066018C">
              <w:rPr>
                <w:rFonts w:asciiTheme="majorBidi" w:hAnsiTheme="majorBidi" w:cstheme="majorBidi"/>
                <w:i/>
                <w:iCs/>
                <w:color w:val="000000"/>
                <w:kern w:val="36"/>
              </w:rPr>
              <w:t>Xenophon’s</w:t>
            </w:r>
            <w:proofErr w:type="spellEnd"/>
            <w:r w:rsidRPr="0066018C">
              <w:rPr>
                <w:rFonts w:asciiTheme="majorBidi" w:hAnsiTheme="majorBidi" w:cstheme="majorBidi"/>
                <w:i/>
                <w:iCs/>
                <w:color w:val="000000"/>
                <w:kern w:val="36"/>
              </w:rPr>
              <w:t xml:space="preserve"> </w:t>
            </w:r>
            <w:proofErr w:type="spellStart"/>
            <w:r w:rsidRPr="0066018C">
              <w:rPr>
                <w:rFonts w:asciiTheme="majorBidi" w:hAnsiTheme="majorBidi" w:cstheme="majorBidi"/>
                <w:i/>
                <w:iCs/>
                <w:color w:val="000000"/>
                <w:kern w:val="36"/>
              </w:rPr>
              <w:t>Hiero</w:t>
            </w:r>
            <w:proofErr w:type="spellEnd"/>
            <w:r w:rsidRPr="0066018C">
              <w:rPr>
                <w:rFonts w:asciiTheme="majorBidi" w:hAnsiTheme="majorBidi" w:cstheme="majorBidi"/>
                <w:i/>
                <w:iCs/>
                <w:color w:val="000000"/>
                <w:kern w:val="36"/>
              </w:rPr>
              <w:t xml:space="preserve"> (2.8-16; 6.7-10): </w:t>
            </w:r>
            <w:proofErr w:type="spellStart"/>
            <w:r w:rsidRPr="0066018C">
              <w:rPr>
                <w:rFonts w:asciiTheme="majorBidi" w:hAnsiTheme="majorBidi" w:cstheme="majorBidi"/>
                <w:i/>
                <w:iCs/>
                <w:color w:val="000000"/>
                <w:kern w:val="36"/>
              </w:rPr>
              <w:t>Citizens</w:t>
            </w:r>
            <w:proofErr w:type="spellEnd"/>
            <w:r w:rsidRPr="0066018C">
              <w:rPr>
                <w:rFonts w:asciiTheme="majorBidi" w:hAnsiTheme="majorBidi" w:cstheme="majorBidi"/>
                <w:i/>
                <w:iCs/>
                <w:color w:val="000000"/>
                <w:kern w:val="36"/>
              </w:rPr>
              <w:t xml:space="preserve"> and War in the </w:t>
            </w:r>
            <w:proofErr w:type="spellStart"/>
            <w:r w:rsidRPr="0066018C">
              <w:rPr>
                <w:rFonts w:asciiTheme="majorBidi" w:hAnsiTheme="majorBidi" w:cstheme="majorBidi"/>
                <w:i/>
                <w:iCs/>
                <w:color w:val="000000"/>
                <w:kern w:val="36"/>
              </w:rPr>
              <w:t>Tyrant’s</w:t>
            </w:r>
            <w:proofErr w:type="spellEnd"/>
            <w:r w:rsidRPr="0066018C">
              <w:rPr>
                <w:rFonts w:asciiTheme="majorBidi" w:hAnsiTheme="majorBidi" w:cstheme="majorBidi"/>
                <w:i/>
                <w:iCs/>
                <w:color w:val="000000"/>
                <w:kern w:val="36"/>
              </w:rPr>
              <w:t xml:space="preserve"> </w:t>
            </w:r>
            <w:proofErr w:type="spellStart"/>
            <w:r w:rsidRPr="0066018C">
              <w:rPr>
                <w:rFonts w:asciiTheme="majorBidi" w:hAnsiTheme="majorBidi" w:cstheme="majorBidi"/>
                <w:i/>
                <w:iCs/>
                <w:color w:val="000000"/>
                <w:kern w:val="36"/>
              </w:rPr>
              <w:t>Discourse</w:t>
            </w:r>
            <w:proofErr w:type="spellEnd"/>
            <w:r w:rsidRPr="0066018C">
              <w:rPr>
                <w:rFonts w:asciiTheme="majorBidi" w:hAnsiTheme="majorBidi" w:cstheme="majorBidi"/>
                <w:color w:val="000000"/>
                <w:kern w:val="36"/>
              </w:rPr>
              <w:t>, in</w:t>
            </w:r>
            <w:r w:rsidRPr="0066018C">
              <w:rPr>
                <w:rFonts w:asciiTheme="majorBidi" w:hAnsiTheme="majorBidi" w:cstheme="majorBidi"/>
                <w:i/>
                <w:iCs/>
                <w:color w:val="000000"/>
                <w:kern w:val="36"/>
              </w:rPr>
              <w:t xml:space="preserve"> </w:t>
            </w:r>
            <w:r w:rsidRPr="0066018C">
              <w:rPr>
                <w:rFonts w:asciiTheme="majorBidi" w:hAnsiTheme="majorBidi" w:cstheme="majorBidi"/>
                <w:color w:val="000000"/>
                <w:kern w:val="36"/>
              </w:rPr>
              <w:t xml:space="preserve">M. Garcia Sanchez (ed.), </w:t>
            </w:r>
            <w:proofErr w:type="spellStart"/>
            <w:r w:rsidRPr="0066018C">
              <w:rPr>
                <w:rFonts w:asciiTheme="majorBidi" w:hAnsiTheme="majorBidi" w:cstheme="majorBidi"/>
                <w:i/>
                <w:iCs/>
                <w:color w:val="000000"/>
                <w:kern w:val="36"/>
              </w:rPr>
              <w:t>Jenofonte</w:t>
            </w:r>
            <w:proofErr w:type="spellEnd"/>
            <w:r w:rsidRPr="0066018C">
              <w:rPr>
                <w:rFonts w:asciiTheme="majorBidi" w:hAnsiTheme="majorBidi" w:cstheme="majorBidi"/>
                <w:i/>
                <w:iCs/>
                <w:color w:val="000000"/>
                <w:kern w:val="36"/>
              </w:rPr>
              <w:t xml:space="preserve">, </w:t>
            </w:r>
            <w:proofErr w:type="spellStart"/>
            <w:r w:rsidRPr="0066018C">
              <w:rPr>
                <w:rFonts w:asciiTheme="majorBidi" w:hAnsiTheme="majorBidi" w:cstheme="majorBidi"/>
                <w:i/>
                <w:iCs/>
                <w:color w:val="000000"/>
                <w:kern w:val="36"/>
              </w:rPr>
              <w:t>Historiador</w:t>
            </w:r>
            <w:proofErr w:type="spellEnd"/>
            <w:r w:rsidRPr="0066018C">
              <w:rPr>
                <w:rFonts w:asciiTheme="majorBidi" w:hAnsiTheme="majorBidi" w:cstheme="majorBidi"/>
                <w:i/>
                <w:iCs/>
                <w:color w:val="000000"/>
                <w:kern w:val="36"/>
              </w:rPr>
              <w:t xml:space="preserve"> y </w:t>
            </w:r>
            <w:proofErr w:type="spellStart"/>
            <w:r w:rsidRPr="0066018C">
              <w:rPr>
                <w:rFonts w:asciiTheme="majorBidi" w:hAnsiTheme="majorBidi" w:cstheme="majorBidi"/>
                <w:i/>
                <w:iCs/>
                <w:color w:val="000000"/>
                <w:kern w:val="36"/>
              </w:rPr>
              <w:t>Filósofo</w:t>
            </w:r>
            <w:proofErr w:type="spellEnd"/>
            <w:r w:rsidRPr="0066018C">
              <w:rPr>
                <w:rFonts w:asciiTheme="majorBidi" w:hAnsiTheme="majorBidi" w:cstheme="majorBidi"/>
                <w:color w:val="000000"/>
                <w:kern w:val="36"/>
              </w:rPr>
              <w:t>, Monografico I. Araucaria, 57 (2024), pp. 245-267.</w:t>
            </w:r>
          </w:p>
          <w:p w14:paraId="19A06B73" w14:textId="77777777" w:rsidR="00887932" w:rsidRPr="0066018C" w:rsidRDefault="00887932" w:rsidP="00203C2D">
            <w:pPr>
              <w:jc w:val="both"/>
              <w:rPr>
                <w:rFonts w:asciiTheme="majorBidi" w:hAnsiTheme="majorBidi" w:cstheme="majorBidi"/>
                <w:color w:val="000000"/>
                <w:kern w:val="36"/>
              </w:rPr>
            </w:pPr>
          </w:p>
          <w:p w14:paraId="02ED20C0" w14:textId="4AE9B7C4" w:rsidR="00203C2D" w:rsidRPr="0066018C" w:rsidRDefault="00203C2D" w:rsidP="00203C2D">
            <w:pPr>
              <w:rPr>
                <w:rFonts w:asciiTheme="majorBidi" w:hAnsiTheme="majorBidi" w:cstheme="majorBidi"/>
              </w:rPr>
            </w:pPr>
          </w:p>
        </w:tc>
      </w:tr>
      <w:tr w:rsidR="00203C2D" w:rsidRPr="0066018C" w14:paraId="0DABEE06" w14:textId="77777777" w:rsidTr="003C3097">
        <w:trPr>
          <w:trHeight w:val="435"/>
        </w:trPr>
        <w:tc>
          <w:tcPr>
            <w:tcW w:w="3092" w:type="dxa"/>
          </w:tcPr>
          <w:p w14:paraId="70C58274"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642A9140"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E44B197" w14:textId="1BADA37C" w:rsidR="00203C2D" w:rsidRPr="0066018C" w:rsidRDefault="00203C2D" w:rsidP="00203C2D">
            <w:pPr>
              <w:rPr>
                <w:rFonts w:asciiTheme="majorBidi" w:hAnsiTheme="majorBidi" w:cstheme="majorBidi"/>
              </w:rPr>
            </w:pPr>
            <w:r w:rsidRPr="0066018C">
              <w:rPr>
                <w:rFonts w:asciiTheme="majorBidi" w:hAnsiTheme="majorBidi" w:cstheme="majorBidi"/>
              </w:rPr>
              <w:t>“Alessandro, Aristotele e l’unità dell’impero: per uno stato dell’arte fra ricezione di Alessandro e critica aristotelica” in F. Piccioni, E. Poddighe, T. Pontillo (</w:t>
            </w:r>
            <w:proofErr w:type="spellStart"/>
            <w:r w:rsidRPr="0066018C">
              <w:rPr>
                <w:rFonts w:asciiTheme="majorBidi" w:hAnsiTheme="majorBidi" w:cstheme="majorBidi"/>
              </w:rPr>
              <w:t>eds</w:t>
            </w:r>
            <w:proofErr w:type="spellEnd"/>
            <w:r w:rsidRPr="0066018C">
              <w:rPr>
                <w:rFonts w:asciiTheme="majorBidi" w:hAnsiTheme="majorBidi" w:cstheme="majorBidi"/>
              </w:rPr>
              <w:t xml:space="preserve">.), </w:t>
            </w:r>
            <w:r w:rsidRPr="0066018C">
              <w:rPr>
                <w:rFonts w:asciiTheme="majorBidi" w:hAnsiTheme="majorBidi" w:cstheme="majorBidi"/>
                <w:i/>
                <w:iCs/>
                <w:color w:val="000000"/>
              </w:rPr>
              <w:t>La ricezione dell'ultimo Alessandro. Mirabilia e violenza al di qua e al di là dell'Indo</w:t>
            </w:r>
            <w:r w:rsidRPr="0066018C">
              <w:rPr>
                <w:rFonts w:asciiTheme="majorBidi" w:hAnsiTheme="majorBidi" w:cstheme="majorBidi"/>
                <w:bCs/>
                <w:color w:val="000000"/>
                <w:shd w:val="clear" w:color="auto" w:fill="FFFFFF"/>
              </w:rPr>
              <w:t xml:space="preserve">, </w:t>
            </w:r>
            <w:proofErr w:type="spellStart"/>
            <w:r w:rsidRPr="0066018C">
              <w:rPr>
                <w:rFonts w:asciiTheme="majorBidi" w:hAnsiTheme="majorBidi" w:cstheme="majorBidi"/>
                <w:color w:val="000000"/>
              </w:rPr>
              <w:t>Beiträge</w:t>
            </w:r>
            <w:proofErr w:type="spellEnd"/>
            <w:r w:rsidRPr="0066018C">
              <w:rPr>
                <w:rFonts w:asciiTheme="majorBidi" w:hAnsiTheme="majorBidi" w:cstheme="majorBidi"/>
                <w:color w:val="000000"/>
              </w:rPr>
              <w:t xml:space="preserve"> zur </w:t>
            </w:r>
            <w:proofErr w:type="spellStart"/>
            <w:r w:rsidRPr="0066018C">
              <w:rPr>
                <w:rFonts w:asciiTheme="majorBidi" w:hAnsiTheme="majorBidi" w:cstheme="majorBidi"/>
                <w:color w:val="000000"/>
              </w:rPr>
              <w:t>Altertumskunde</w:t>
            </w:r>
            <w:proofErr w:type="spellEnd"/>
            <w:r w:rsidRPr="0066018C">
              <w:rPr>
                <w:rFonts w:asciiTheme="majorBidi" w:hAnsiTheme="majorBidi" w:cstheme="majorBidi"/>
                <w:bCs/>
                <w:color w:val="000000"/>
                <w:shd w:val="clear" w:color="auto" w:fill="FFFFFF"/>
              </w:rPr>
              <w:t xml:space="preserve">, De </w:t>
            </w:r>
            <w:proofErr w:type="spellStart"/>
            <w:r w:rsidRPr="0066018C">
              <w:rPr>
                <w:rFonts w:asciiTheme="majorBidi" w:hAnsiTheme="majorBidi" w:cstheme="majorBidi"/>
                <w:bCs/>
                <w:color w:val="000000"/>
                <w:shd w:val="clear" w:color="auto" w:fill="FFFFFF"/>
              </w:rPr>
              <w:t>Gruyter</w:t>
            </w:r>
            <w:proofErr w:type="spellEnd"/>
            <w:r w:rsidRPr="0066018C">
              <w:rPr>
                <w:rFonts w:asciiTheme="majorBidi" w:hAnsiTheme="majorBidi" w:cstheme="majorBidi"/>
                <w:bCs/>
                <w:color w:val="000000"/>
                <w:shd w:val="clear" w:color="auto" w:fill="FFFFFF"/>
              </w:rPr>
              <w:t xml:space="preserve">, </w:t>
            </w:r>
            <w:proofErr w:type="spellStart"/>
            <w:r w:rsidRPr="0066018C">
              <w:rPr>
                <w:rFonts w:asciiTheme="majorBidi" w:hAnsiTheme="majorBidi" w:cstheme="majorBidi"/>
                <w:bCs/>
                <w:color w:val="000000"/>
                <w:shd w:val="clear" w:color="auto" w:fill="FFFFFF"/>
              </w:rPr>
              <w:t>Berlin</w:t>
            </w:r>
            <w:proofErr w:type="spellEnd"/>
            <w:r w:rsidRPr="0066018C">
              <w:rPr>
                <w:rFonts w:asciiTheme="majorBidi" w:hAnsiTheme="majorBidi" w:cstheme="majorBidi"/>
                <w:bCs/>
                <w:color w:val="000000"/>
                <w:shd w:val="clear" w:color="auto" w:fill="FFFFFF"/>
              </w:rPr>
              <w:t xml:space="preserve">, Boston 2024, </w:t>
            </w:r>
            <w:r w:rsidR="0052346F">
              <w:rPr>
                <w:rFonts w:asciiTheme="majorBidi" w:hAnsiTheme="majorBidi" w:cstheme="majorBidi"/>
                <w:bCs/>
                <w:color w:val="000000"/>
                <w:shd w:val="clear" w:color="auto" w:fill="FFFFFF"/>
              </w:rPr>
              <w:t xml:space="preserve">pp. </w:t>
            </w:r>
            <w:r w:rsidRPr="0066018C">
              <w:rPr>
                <w:rFonts w:asciiTheme="majorBidi" w:hAnsiTheme="majorBidi" w:cstheme="majorBidi"/>
                <w:bCs/>
                <w:color w:val="000000"/>
                <w:shd w:val="clear" w:color="auto" w:fill="FFFFFF"/>
              </w:rPr>
              <w:t>3-25.</w:t>
            </w:r>
          </w:p>
          <w:p w14:paraId="501340DB" w14:textId="4411B437" w:rsidR="00203C2D" w:rsidRPr="0066018C" w:rsidRDefault="00203C2D" w:rsidP="00203C2D">
            <w:pPr>
              <w:ind w:right="567"/>
              <w:jc w:val="both"/>
              <w:rPr>
                <w:rFonts w:asciiTheme="majorBidi" w:hAnsiTheme="majorBidi" w:cstheme="majorBidi"/>
                <w:i/>
              </w:rPr>
            </w:pPr>
          </w:p>
        </w:tc>
      </w:tr>
      <w:tr w:rsidR="00203C2D" w:rsidRPr="0066018C" w14:paraId="11EB2E66" w14:textId="77777777" w:rsidTr="003C3097">
        <w:trPr>
          <w:trHeight w:val="435"/>
        </w:trPr>
        <w:tc>
          <w:tcPr>
            <w:tcW w:w="3092" w:type="dxa"/>
          </w:tcPr>
          <w:p w14:paraId="2D9EA83A"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3AA877C9"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065FB8D4" w14:textId="01658B79" w:rsidR="00203C2D" w:rsidRDefault="00203C2D" w:rsidP="00203C2D">
            <w:pPr>
              <w:rPr>
                <w:rFonts w:asciiTheme="majorBidi" w:hAnsiTheme="majorBidi" w:cstheme="majorBidi"/>
                <w:lang w:eastAsia="en-US"/>
              </w:rPr>
            </w:pPr>
            <w:r w:rsidRPr="0066018C">
              <w:rPr>
                <w:rFonts w:asciiTheme="majorBidi" w:hAnsiTheme="majorBidi" w:cstheme="majorBidi"/>
              </w:rPr>
              <w:t xml:space="preserve">“Politica e democrazia nella riflessione di Aristotele sulla cittadinanza. Il contributo di Leo Strauss”, in C. </w:t>
            </w:r>
            <w:proofErr w:type="spellStart"/>
            <w:r w:rsidRPr="0066018C">
              <w:rPr>
                <w:rFonts w:asciiTheme="majorBidi" w:hAnsiTheme="majorBidi" w:cstheme="majorBidi"/>
              </w:rPr>
              <w:t>Fornis</w:t>
            </w:r>
            <w:proofErr w:type="spellEnd"/>
            <w:r w:rsidRPr="0066018C">
              <w:rPr>
                <w:rFonts w:asciiTheme="majorBidi" w:hAnsiTheme="majorBidi" w:cstheme="majorBidi"/>
              </w:rPr>
              <w:t xml:space="preserve">, M. García </w:t>
            </w:r>
            <w:proofErr w:type="spellStart"/>
            <w:r w:rsidRPr="0066018C">
              <w:rPr>
                <w:rFonts w:asciiTheme="majorBidi" w:hAnsiTheme="majorBidi" w:cstheme="majorBidi"/>
              </w:rPr>
              <w:t>Sánchez</w:t>
            </w:r>
            <w:proofErr w:type="spellEnd"/>
            <w:r w:rsidRPr="0066018C">
              <w:rPr>
                <w:rFonts w:asciiTheme="majorBidi" w:hAnsiTheme="majorBidi" w:cstheme="majorBidi"/>
              </w:rPr>
              <w:t xml:space="preserve">, L. Sancho </w:t>
            </w:r>
            <w:proofErr w:type="spellStart"/>
            <w:r w:rsidRPr="0066018C">
              <w:rPr>
                <w:rFonts w:asciiTheme="majorBidi" w:hAnsiTheme="majorBidi" w:cstheme="majorBidi"/>
              </w:rPr>
              <w:t>Rocher</w:t>
            </w:r>
            <w:proofErr w:type="spellEnd"/>
            <w:r w:rsidRPr="0066018C">
              <w:rPr>
                <w:rFonts w:asciiTheme="majorBidi" w:hAnsiTheme="majorBidi" w:cstheme="majorBidi"/>
              </w:rPr>
              <w:t xml:space="preserve"> (</w:t>
            </w:r>
            <w:proofErr w:type="spellStart"/>
            <w:r w:rsidRPr="0066018C">
              <w:rPr>
                <w:rFonts w:asciiTheme="majorBidi" w:hAnsiTheme="majorBidi" w:cstheme="majorBidi"/>
              </w:rPr>
              <w:t>eds</w:t>
            </w:r>
            <w:proofErr w:type="spellEnd"/>
            <w:r w:rsidRPr="0066018C">
              <w:rPr>
                <w:rFonts w:asciiTheme="majorBidi" w:hAnsiTheme="majorBidi" w:cstheme="majorBidi"/>
              </w:rPr>
              <w:t xml:space="preserve">.), </w:t>
            </w:r>
            <w:r w:rsidRPr="0066018C">
              <w:rPr>
                <w:rFonts w:asciiTheme="majorBidi" w:hAnsiTheme="majorBidi" w:cstheme="majorBidi"/>
                <w:i/>
                <w:iCs/>
                <w:lang w:eastAsia="en-US"/>
              </w:rPr>
              <w:t xml:space="preserve">La </w:t>
            </w:r>
            <w:proofErr w:type="spellStart"/>
            <w:r w:rsidRPr="0066018C">
              <w:rPr>
                <w:rFonts w:asciiTheme="majorBidi" w:hAnsiTheme="majorBidi" w:cstheme="majorBidi"/>
                <w:i/>
                <w:iCs/>
                <w:lang w:eastAsia="en-US"/>
              </w:rPr>
              <w:t>democracia</w:t>
            </w:r>
            <w:proofErr w:type="spellEnd"/>
            <w:r w:rsidRPr="0066018C">
              <w:rPr>
                <w:rFonts w:asciiTheme="majorBidi" w:hAnsiTheme="majorBidi" w:cstheme="majorBidi"/>
                <w:i/>
                <w:iCs/>
                <w:lang w:eastAsia="en-US"/>
              </w:rPr>
              <w:t xml:space="preserve"> </w:t>
            </w:r>
            <w:proofErr w:type="spellStart"/>
            <w:r w:rsidRPr="0066018C">
              <w:rPr>
                <w:rFonts w:asciiTheme="majorBidi" w:hAnsiTheme="majorBidi" w:cstheme="majorBidi"/>
                <w:i/>
                <w:iCs/>
                <w:lang w:eastAsia="en-US"/>
              </w:rPr>
              <w:t>griega</w:t>
            </w:r>
            <w:proofErr w:type="spellEnd"/>
            <w:r w:rsidRPr="0066018C">
              <w:rPr>
                <w:rFonts w:asciiTheme="majorBidi" w:hAnsiTheme="majorBidi" w:cstheme="majorBidi"/>
                <w:i/>
                <w:iCs/>
                <w:lang w:eastAsia="en-US"/>
              </w:rPr>
              <w:t xml:space="preserve"> y </w:t>
            </w:r>
            <w:proofErr w:type="spellStart"/>
            <w:r w:rsidRPr="0066018C">
              <w:rPr>
                <w:rFonts w:asciiTheme="majorBidi" w:hAnsiTheme="majorBidi" w:cstheme="majorBidi"/>
                <w:i/>
                <w:iCs/>
                <w:lang w:eastAsia="en-US"/>
              </w:rPr>
              <w:t>sus</w:t>
            </w:r>
            <w:proofErr w:type="spellEnd"/>
            <w:r w:rsidRPr="0066018C">
              <w:rPr>
                <w:rFonts w:asciiTheme="majorBidi" w:hAnsiTheme="majorBidi" w:cstheme="majorBidi"/>
                <w:i/>
                <w:iCs/>
                <w:lang w:eastAsia="en-US"/>
              </w:rPr>
              <w:t xml:space="preserve"> </w:t>
            </w:r>
            <w:proofErr w:type="spellStart"/>
            <w:r w:rsidRPr="0066018C">
              <w:rPr>
                <w:rFonts w:asciiTheme="majorBidi" w:hAnsiTheme="majorBidi" w:cstheme="majorBidi"/>
                <w:i/>
                <w:iCs/>
                <w:lang w:eastAsia="en-US"/>
              </w:rPr>
              <w:t>intérpretes</w:t>
            </w:r>
            <w:proofErr w:type="spellEnd"/>
            <w:r w:rsidRPr="0066018C">
              <w:rPr>
                <w:rFonts w:asciiTheme="majorBidi" w:hAnsiTheme="majorBidi" w:cstheme="majorBidi"/>
                <w:i/>
                <w:iCs/>
                <w:lang w:eastAsia="en-US"/>
              </w:rPr>
              <w:t xml:space="preserve"> en la </w:t>
            </w:r>
            <w:proofErr w:type="spellStart"/>
            <w:r w:rsidRPr="0066018C">
              <w:rPr>
                <w:rFonts w:asciiTheme="majorBidi" w:hAnsiTheme="majorBidi" w:cstheme="majorBidi"/>
                <w:i/>
                <w:iCs/>
                <w:lang w:eastAsia="en-US"/>
              </w:rPr>
              <w:t>tradición</w:t>
            </w:r>
            <w:proofErr w:type="spellEnd"/>
            <w:r w:rsidRPr="0066018C">
              <w:rPr>
                <w:rFonts w:asciiTheme="majorBidi" w:hAnsiTheme="majorBidi" w:cstheme="majorBidi"/>
                <w:i/>
                <w:iCs/>
                <w:lang w:eastAsia="en-US"/>
              </w:rPr>
              <w:t xml:space="preserve"> </w:t>
            </w:r>
            <w:proofErr w:type="spellStart"/>
            <w:r w:rsidRPr="0066018C">
              <w:rPr>
                <w:rFonts w:asciiTheme="majorBidi" w:hAnsiTheme="majorBidi" w:cstheme="majorBidi"/>
                <w:i/>
                <w:iCs/>
                <w:lang w:eastAsia="en-US"/>
              </w:rPr>
              <w:t>occidental</w:t>
            </w:r>
            <w:proofErr w:type="spellEnd"/>
            <w:r w:rsidRPr="0066018C">
              <w:rPr>
                <w:rFonts w:asciiTheme="majorBidi" w:hAnsiTheme="majorBidi" w:cstheme="majorBidi"/>
                <w:i/>
                <w:iCs/>
                <w:lang w:eastAsia="en-US"/>
              </w:rPr>
              <w:t>,</w:t>
            </w:r>
            <w:r w:rsidRPr="0066018C">
              <w:rPr>
                <w:rFonts w:asciiTheme="majorBidi" w:hAnsiTheme="majorBidi" w:cstheme="majorBidi"/>
                <w:lang w:eastAsia="en-US"/>
              </w:rPr>
              <w:t xml:space="preserve"> Madrid 2023, </w:t>
            </w:r>
            <w:proofErr w:type="spellStart"/>
            <w:r w:rsidRPr="0066018C">
              <w:rPr>
                <w:rFonts w:asciiTheme="majorBidi" w:hAnsiTheme="majorBidi" w:cstheme="majorBidi"/>
                <w:lang w:eastAsia="en-US"/>
              </w:rPr>
              <w:t>Técnos</w:t>
            </w:r>
            <w:proofErr w:type="spellEnd"/>
            <w:r w:rsidRPr="0066018C">
              <w:rPr>
                <w:rFonts w:asciiTheme="majorBidi" w:hAnsiTheme="majorBidi" w:cstheme="majorBidi"/>
                <w:lang w:eastAsia="en-US"/>
              </w:rPr>
              <w:t xml:space="preserve"> ed., pp. 471-504.</w:t>
            </w:r>
          </w:p>
          <w:p w14:paraId="4732D0F4" w14:textId="77777777" w:rsidR="00203C2D" w:rsidRPr="0066018C" w:rsidRDefault="00203C2D" w:rsidP="00203C2D">
            <w:pPr>
              <w:rPr>
                <w:rFonts w:asciiTheme="majorBidi" w:hAnsiTheme="majorBidi" w:cstheme="majorBidi"/>
              </w:rPr>
            </w:pPr>
          </w:p>
          <w:p w14:paraId="6C083521" w14:textId="77777777" w:rsidR="00203C2D" w:rsidRPr="0066018C" w:rsidRDefault="00203C2D" w:rsidP="00203C2D">
            <w:pPr>
              <w:ind w:right="284"/>
              <w:jc w:val="both"/>
              <w:rPr>
                <w:rFonts w:asciiTheme="majorBidi" w:hAnsiTheme="majorBidi" w:cstheme="majorBidi"/>
                <w:i/>
                <w:iCs/>
                <w:color w:val="000000"/>
              </w:rPr>
            </w:pPr>
          </w:p>
        </w:tc>
      </w:tr>
      <w:tr w:rsidR="00203C2D" w:rsidRPr="00887932" w14:paraId="36A032F9" w14:textId="77777777" w:rsidTr="003C3097">
        <w:trPr>
          <w:trHeight w:val="435"/>
        </w:trPr>
        <w:tc>
          <w:tcPr>
            <w:tcW w:w="3092" w:type="dxa"/>
          </w:tcPr>
          <w:p w14:paraId="2D0E110E"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0FB10481"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FF2A953" w14:textId="77777777" w:rsidR="00203C2D" w:rsidRPr="0066018C" w:rsidRDefault="00203C2D" w:rsidP="00203C2D">
            <w:pPr>
              <w:jc w:val="both"/>
              <w:rPr>
                <w:rFonts w:asciiTheme="majorBidi" w:hAnsiTheme="majorBidi" w:cstheme="majorBidi"/>
                <w:b/>
                <w:i/>
                <w:iCs/>
                <w:lang w:val="en-US"/>
              </w:rPr>
            </w:pPr>
            <w:r w:rsidRPr="0066018C">
              <w:rPr>
                <w:rFonts w:asciiTheme="majorBidi" w:hAnsiTheme="majorBidi" w:cstheme="majorBidi"/>
                <w:i/>
                <w:iCs/>
                <w:lang w:val="en-US"/>
              </w:rPr>
              <w:t>The Athenians’ oaths to use “whatever laws Solon should make” and to change nothing for ten years:</w:t>
            </w:r>
            <w:r w:rsidRPr="0066018C">
              <w:rPr>
                <w:rFonts w:asciiTheme="majorBidi" w:hAnsiTheme="majorBidi" w:cstheme="majorBidi"/>
                <w:b/>
                <w:i/>
                <w:iCs/>
                <w:lang w:val="en-US"/>
              </w:rPr>
              <w:t xml:space="preserve"> </w:t>
            </w:r>
            <w:r w:rsidRPr="0066018C">
              <w:rPr>
                <w:rFonts w:asciiTheme="majorBidi" w:hAnsiTheme="majorBidi" w:cstheme="majorBidi"/>
                <w:i/>
                <w:iCs/>
                <w:lang w:val="en-US" w:eastAsia="en-US"/>
              </w:rPr>
              <w:t>should we believe Herodotus’ account?</w:t>
            </w:r>
            <w:r w:rsidRPr="0066018C">
              <w:rPr>
                <w:rFonts w:asciiTheme="majorBidi" w:hAnsiTheme="majorBidi" w:cstheme="majorBidi"/>
                <w:b/>
                <w:i/>
                <w:iCs/>
                <w:lang w:val="en-US"/>
              </w:rPr>
              <w:t xml:space="preserve"> </w:t>
            </w:r>
          </w:p>
          <w:p w14:paraId="70EEDDC1" w14:textId="22E086B5" w:rsidR="00203C2D" w:rsidRPr="0066018C" w:rsidRDefault="00203C2D" w:rsidP="00203C2D">
            <w:pPr>
              <w:jc w:val="both"/>
              <w:rPr>
                <w:rFonts w:asciiTheme="majorBidi" w:hAnsiTheme="majorBidi" w:cstheme="majorBidi"/>
                <w:lang w:val="en-US"/>
              </w:rPr>
            </w:pPr>
            <w:r w:rsidRPr="0066018C">
              <w:rPr>
                <w:rFonts w:asciiTheme="majorBidi" w:hAnsiTheme="majorBidi" w:cstheme="majorBidi"/>
                <w:bCs/>
                <w:color w:val="000000"/>
                <w:shd w:val="clear" w:color="auto" w:fill="FFFFFF"/>
                <w:lang w:val="en-US"/>
              </w:rPr>
              <w:t xml:space="preserve">in E. </w:t>
            </w:r>
            <w:proofErr w:type="spellStart"/>
            <w:r w:rsidRPr="0066018C">
              <w:rPr>
                <w:rFonts w:asciiTheme="majorBidi" w:hAnsiTheme="majorBidi" w:cstheme="majorBidi"/>
                <w:bCs/>
                <w:color w:val="000000"/>
                <w:shd w:val="clear" w:color="auto" w:fill="FFFFFF"/>
                <w:lang w:val="en-US"/>
              </w:rPr>
              <w:t>Poddighe</w:t>
            </w:r>
            <w:proofErr w:type="spellEnd"/>
            <w:r w:rsidRPr="0066018C">
              <w:rPr>
                <w:rFonts w:asciiTheme="majorBidi" w:hAnsiTheme="majorBidi" w:cstheme="majorBidi"/>
                <w:bCs/>
                <w:color w:val="000000"/>
                <w:shd w:val="clear" w:color="auto" w:fill="FFFFFF"/>
                <w:lang w:val="en-US"/>
              </w:rPr>
              <w:t xml:space="preserve">, T. </w:t>
            </w:r>
            <w:proofErr w:type="spellStart"/>
            <w:r w:rsidRPr="0066018C">
              <w:rPr>
                <w:rFonts w:asciiTheme="majorBidi" w:hAnsiTheme="majorBidi" w:cstheme="majorBidi"/>
                <w:bCs/>
                <w:color w:val="000000"/>
                <w:shd w:val="clear" w:color="auto" w:fill="FFFFFF"/>
                <w:lang w:val="en-US"/>
              </w:rPr>
              <w:t>Pontillo</w:t>
            </w:r>
            <w:proofErr w:type="spellEnd"/>
            <w:r w:rsidRPr="0066018C">
              <w:rPr>
                <w:rFonts w:asciiTheme="majorBidi" w:hAnsiTheme="majorBidi" w:cstheme="majorBidi"/>
                <w:bCs/>
                <w:color w:val="000000"/>
                <w:shd w:val="clear" w:color="auto" w:fill="FFFFFF"/>
                <w:lang w:val="en-US"/>
              </w:rPr>
              <w:t xml:space="preserve"> (eds.), </w:t>
            </w:r>
            <w:r w:rsidRPr="0066018C">
              <w:rPr>
                <w:rFonts w:asciiTheme="majorBidi" w:hAnsiTheme="majorBidi" w:cstheme="majorBidi"/>
                <w:i/>
                <w:iCs/>
                <w:lang w:val="en-US"/>
              </w:rPr>
              <w:t xml:space="preserve">Resisting and justifying changes </w:t>
            </w:r>
            <w:proofErr w:type="gramStart"/>
            <w:r w:rsidRPr="0066018C">
              <w:rPr>
                <w:rFonts w:asciiTheme="majorBidi" w:hAnsiTheme="majorBidi" w:cstheme="majorBidi"/>
                <w:i/>
                <w:iCs/>
                <w:lang w:val="en-US"/>
              </w:rPr>
              <w:t>II :</w:t>
            </w:r>
            <w:proofErr w:type="gramEnd"/>
            <w:r w:rsidRPr="0066018C">
              <w:rPr>
                <w:rFonts w:asciiTheme="majorBidi" w:hAnsiTheme="majorBidi" w:cstheme="majorBidi"/>
                <w:i/>
                <w:iCs/>
                <w:lang w:val="en-US"/>
              </w:rPr>
              <w:t xml:space="preserve"> testifying and legitimizing innovation in Indian and Ancient Greek culture</w:t>
            </w:r>
            <w:r w:rsidRPr="0066018C">
              <w:rPr>
                <w:rFonts w:asciiTheme="majorBidi" w:hAnsiTheme="majorBidi" w:cstheme="majorBidi"/>
                <w:lang w:val="en-US"/>
              </w:rPr>
              <w:t xml:space="preserve">, </w:t>
            </w:r>
            <w:r>
              <w:rPr>
                <w:rFonts w:asciiTheme="majorBidi" w:hAnsiTheme="majorBidi" w:cstheme="majorBidi"/>
                <w:lang w:val="en-US"/>
              </w:rPr>
              <w:t>«</w:t>
            </w:r>
            <w:r w:rsidRPr="0066018C">
              <w:rPr>
                <w:rFonts w:asciiTheme="majorBidi" w:hAnsiTheme="majorBidi" w:cstheme="majorBidi"/>
                <w:lang w:val="en-US"/>
              </w:rPr>
              <w:t xml:space="preserve">Nuova </w:t>
            </w:r>
            <w:proofErr w:type="spellStart"/>
            <w:r w:rsidRPr="0066018C">
              <w:rPr>
                <w:rFonts w:asciiTheme="majorBidi" w:hAnsiTheme="majorBidi" w:cstheme="majorBidi"/>
                <w:lang w:val="en-US"/>
              </w:rPr>
              <w:t>biblioteca</w:t>
            </w:r>
            <w:proofErr w:type="spellEnd"/>
            <w:r w:rsidRPr="0066018C">
              <w:rPr>
                <w:rFonts w:asciiTheme="majorBidi" w:hAnsiTheme="majorBidi" w:cstheme="majorBidi"/>
                <w:lang w:val="en-US"/>
              </w:rPr>
              <w:t xml:space="preserve"> di </w:t>
            </w:r>
            <w:proofErr w:type="spellStart"/>
            <w:r w:rsidRPr="0066018C">
              <w:rPr>
                <w:rFonts w:asciiTheme="majorBidi" w:hAnsiTheme="majorBidi" w:cstheme="majorBidi"/>
                <w:lang w:val="en-US"/>
              </w:rPr>
              <w:t>Studi</w:t>
            </w:r>
            <w:proofErr w:type="spellEnd"/>
            <w:r w:rsidRPr="0066018C">
              <w:rPr>
                <w:rFonts w:asciiTheme="majorBidi" w:hAnsiTheme="majorBidi" w:cstheme="majorBidi"/>
                <w:lang w:val="en-US"/>
              </w:rPr>
              <w:t xml:space="preserve"> </w:t>
            </w:r>
            <w:proofErr w:type="spellStart"/>
            <w:r w:rsidRPr="0066018C">
              <w:rPr>
                <w:rFonts w:asciiTheme="majorBidi" w:hAnsiTheme="majorBidi" w:cstheme="majorBidi"/>
                <w:lang w:val="en-US"/>
              </w:rPr>
              <w:t>classici</w:t>
            </w:r>
            <w:proofErr w:type="spellEnd"/>
            <w:r w:rsidRPr="0066018C">
              <w:rPr>
                <w:rFonts w:asciiTheme="majorBidi" w:hAnsiTheme="majorBidi" w:cstheme="majorBidi"/>
                <w:lang w:val="en-US"/>
              </w:rPr>
              <w:t xml:space="preserve"> e </w:t>
            </w:r>
            <w:proofErr w:type="spellStart"/>
            <w:r w:rsidRPr="0066018C">
              <w:rPr>
                <w:rFonts w:asciiTheme="majorBidi" w:hAnsiTheme="majorBidi" w:cstheme="majorBidi"/>
                <w:lang w:val="en-US"/>
              </w:rPr>
              <w:t>orientali</w:t>
            </w:r>
            <w:proofErr w:type="spellEnd"/>
            <w:r>
              <w:rPr>
                <w:rFonts w:asciiTheme="majorBidi" w:hAnsiTheme="majorBidi" w:cstheme="majorBidi"/>
                <w:lang w:val="en-US"/>
              </w:rPr>
              <w:t>»</w:t>
            </w:r>
            <w:r w:rsidRPr="0066018C">
              <w:rPr>
                <w:rFonts w:asciiTheme="majorBidi" w:hAnsiTheme="majorBidi" w:cstheme="majorBidi"/>
                <w:lang w:val="en-US"/>
              </w:rPr>
              <w:t xml:space="preserve"> 7, Pisa University Press, Pisa 2023, pp. 283-330. </w:t>
            </w:r>
          </w:p>
          <w:p w14:paraId="1506881B" w14:textId="79D68E36" w:rsidR="00203C2D" w:rsidRPr="0066018C" w:rsidRDefault="00203C2D" w:rsidP="00203C2D">
            <w:pPr>
              <w:jc w:val="both"/>
              <w:rPr>
                <w:rFonts w:asciiTheme="majorBidi" w:hAnsiTheme="majorBidi" w:cstheme="majorBidi"/>
                <w:lang w:val="en-US"/>
              </w:rPr>
            </w:pPr>
          </w:p>
        </w:tc>
      </w:tr>
      <w:tr w:rsidR="00203C2D" w:rsidRPr="00887932" w14:paraId="54404D66" w14:textId="77777777" w:rsidTr="003C3097">
        <w:trPr>
          <w:trHeight w:val="435"/>
        </w:trPr>
        <w:tc>
          <w:tcPr>
            <w:tcW w:w="3092" w:type="dxa"/>
          </w:tcPr>
          <w:p w14:paraId="1885FDDD"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lang w:val="en-US"/>
              </w:rPr>
            </w:pPr>
          </w:p>
        </w:tc>
        <w:tc>
          <w:tcPr>
            <w:tcW w:w="243" w:type="dxa"/>
          </w:tcPr>
          <w:p w14:paraId="6768B4FD"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045CA2BB" w14:textId="7FCA881E"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lang w:val="en-US"/>
              </w:rPr>
            </w:pPr>
            <w:r w:rsidRPr="0066018C">
              <w:rPr>
                <w:rFonts w:asciiTheme="majorBidi" w:hAnsiTheme="majorBidi" w:cstheme="majorBidi"/>
                <w:i/>
                <w:iCs/>
                <w:sz w:val="24"/>
                <w:lang w:val="en-US"/>
              </w:rPr>
              <w:t>A second stage of our shared research on the topic of resisting and justifying changes in Indian and ancient Greek culture,</w:t>
            </w:r>
            <w:r w:rsidRPr="0066018C">
              <w:rPr>
                <w:rFonts w:asciiTheme="majorBidi" w:hAnsiTheme="majorBidi" w:cstheme="majorBidi"/>
                <w:sz w:val="24"/>
                <w:lang w:val="en-US"/>
              </w:rPr>
              <w:t xml:space="preserve"> in</w:t>
            </w:r>
            <w:r w:rsidRPr="0066018C">
              <w:rPr>
                <w:rFonts w:asciiTheme="majorBidi" w:hAnsiTheme="majorBidi" w:cstheme="majorBidi"/>
                <w:b/>
                <w:bCs/>
                <w:sz w:val="24"/>
                <w:lang w:val="en-US"/>
              </w:rPr>
              <w:t xml:space="preserve"> </w:t>
            </w:r>
            <w:r w:rsidRPr="0066018C">
              <w:rPr>
                <w:rFonts w:asciiTheme="majorBidi" w:hAnsiTheme="majorBidi" w:cstheme="majorBidi"/>
                <w:bCs/>
                <w:i/>
                <w:iCs/>
                <w:color w:val="000000"/>
                <w:sz w:val="24"/>
                <w:shd w:val="clear" w:color="auto" w:fill="FFFFFF"/>
                <w:lang w:val="en-US"/>
              </w:rPr>
              <w:t xml:space="preserve">Justifying changes and legitimating innovation in the Indian and Greek culture </w:t>
            </w:r>
            <w:r w:rsidRPr="0066018C">
              <w:rPr>
                <w:rFonts w:asciiTheme="majorBidi" w:hAnsiTheme="majorBidi" w:cstheme="majorBidi"/>
                <w:bCs/>
                <w:iCs/>
                <w:color w:val="000000"/>
                <w:sz w:val="24"/>
                <w:shd w:val="clear" w:color="auto" w:fill="FFFFFF"/>
                <w:lang w:val="en-US"/>
              </w:rPr>
              <w:t>(</w:t>
            </w:r>
            <w:r w:rsidRPr="0066018C">
              <w:rPr>
                <w:rFonts w:asciiTheme="majorBidi" w:hAnsiTheme="majorBidi" w:cstheme="majorBidi"/>
                <w:sz w:val="24"/>
                <w:lang w:val="en-US"/>
              </w:rPr>
              <w:t xml:space="preserve">co- edited with T. </w:t>
            </w:r>
            <w:proofErr w:type="spellStart"/>
            <w:r w:rsidRPr="0066018C">
              <w:rPr>
                <w:rFonts w:asciiTheme="majorBidi" w:hAnsiTheme="majorBidi" w:cstheme="majorBidi"/>
                <w:sz w:val="24"/>
                <w:lang w:val="en-US"/>
              </w:rPr>
              <w:t>Pontillo</w:t>
            </w:r>
            <w:proofErr w:type="spellEnd"/>
            <w:r w:rsidRPr="0066018C">
              <w:rPr>
                <w:rFonts w:asciiTheme="majorBidi" w:hAnsiTheme="majorBidi" w:cstheme="majorBidi"/>
                <w:sz w:val="24"/>
                <w:lang w:val="en-US"/>
              </w:rPr>
              <w:t xml:space="preserve">), </w:t>
            </w:r>
            <w:r>
              <w:rPr>
                <w:rFonts w:asciiTheme="majorBidi" w:hAnsiTheme="majorBidi" w:cstheme="majorBidi"/>
                <w:sz w:val="24"/>
                <w:lang w:val="en-US"/>
              </w:rPr>
              <w:t>«</w:t>
            </w:r>
            <w:r w:rsidRPr="0066018C">
              <w:rPr>
                <w:rFonts w:asciiTheme="majorBidi" w:hAnsiTheme="majorBidi" w:cstheme="majorBidi"/>
                <w:sz w:val="24"/>
                <w:lang w:val="en-US"/>
              </w:rPr>
              <w:t xml:space="preserve">Nuova </w:t>
            </w:r>
            <w:proofErr w:type="spellStart"/>
            <w:r w:rsidRPr="0066018C">
              <w:rPr>
                <w:rFonts w:asciiTheme="majorBidi" w:hAnsiTheme="majorBidi" w:cstheme="majorBidi"/>
                <w:sz w:val="24"/>
                <w:lang w:val="en-US"/>
              </w:rPr>
              <w:t>Biblioteca</w:t>
            </w:r>
            <w:proofErr w:type="spellEnd"/>
            <w:r w:rsidRPr="0066018C">
              <w:rPr>
                <w:rFonts w:asciiTheme="majorBidi" w:hAnsiTheme="majorBidi" w:cstheme="majorBidi"/>
                <w:sz w:val="24"/>
                <w:lang w:val="en-US"/>
              </w:rPr>
              <w:t xml:space="preserve"> di </w:t>
            </w:r>
            <w:proofErr w:type="spellStart"/>
            <w:r w:rsidRPr="0066018C">
              <w:rPr>
                <w:rFonts w:asciiTheme="majorBidi" w:hAnsiTheme="majorBidi" w:cstheme="majorBidi"/>
                <w:sz w:val="24"/>
                <w:lang w:val="en-US"/>
              </w:rPr>
              <w:t>Studi</w:t>
            </w:r>
            <w:proofErr w:type="spellEnd"/>
            <w:r w:rsidRPr="0066018C">
              <w:rPr>
                <w:rFonts w:asciiTheme="majorBidi" w:hAnsiTheme="majorBidi" w:cstheme="majorBidi"/>
                <w:sz w:val="24"/>
                <w:lang w:val="en-US"/>
              </w:rPr>
              <w:t xml:space="preserve"> </w:t>
            </w:r>
            <w:proofErr w:type="spellStart"/>
            <w:r w:rsidRPr="0066018C">
              <w:rPr>
                <w:rFonts w:asciiTheme="majorBidi" w:hAnsiTheme="majorBidi" w:cstheme="majorBidi"/>
                <w:sz w:val="24"/>
                <w:lang w:val="en-US"/>
              </w:rPr>
              <w:t>Classici</w:t>
            </w:r>
            <w:proofErr w:type="spellEnd"/>
            <w:r w:rsidRPr="0066018C">
              <w:rPr>
                <w:rFonts w:asciiTheme="majorBidi" w:hAnsiTheme="majorBidi" w:cstheme="majorBidi"/>
                <w:sz w:val="24"/>
                <w:lang w:val="en-US"/>
              </w:rPr>
              <w:t xml:space="preserve"> e </w:t>
            </w:r>
            <w:proofErr w:type="spellStart"/>
            <w:r w:rsidRPr="0066018C">
              <w:rPr>
                <w:rFonts w:asciiTheme="majorBidi" w:hAnsiTheme="majorBidi" w:cstheme="majorBidi"/>
                <w:sz w:val="24"/>
                <w:lang w:val="en-US"/>
              </w:rPr>
              <w:t>Orientali</w:t>
            </w:r>
            <w:proofErr w:type="spellEnd"/>
            <w:r>
              <w:rPr>
                <w:rFonts w:asciiTheme="majorBidi" w:hAnsiTheme="majorBidi" w:cstheme="majorBidi"/>
                <w:sz w:val="24"/>
                <w:lang w:val="en-US"/>
              </w:rPr>
              <w:t>»</w:t>
            </w:r>
            <w:r w:rsidRPr="0066018C">
              <w:rPr>
                <w:rFonts w:asciiTheme="majorBidi" w:hAnsiTheme="majorBidi" w:cstheme="majorBidi"/>
                <w:sz w:val="24"/>
                <w:lang w:val="en-US"/>
              </w:rPr>
              <w:t xml:space="preserve"> 7, Pisa University Press, Pisa 2023, pp. 1-17.</w:t>
            </w:r>
          </w:p>
          <w:p w14:paraId="36F44678" w14:textId="77777777" w:rsidR="00203C2D" w:rsidRPr="0066018C" w:rsidRDefault="00203C2D" w:rsidP="00203C2D">
            <w:pPr>
              <w:ind w:right="284"/>
              <w:jc w:val="both"/>
              <w:rPr>
                <w:rFonts w:asciiTheme="majorBidi" w:hAnsiTheme="majorBidi" w:cstheme="majorBidi"/>
                <w:lang w:val="en-US"/>
              </w:rPr>
            </w:pPr>
          </w:p>
        </w:tc>
      </w:tr>
      <w:tr w:rsidR="00203C2D" w:rsidRPr="0066018C" w14:paraId="3E355815" w14:textId="77777777" w:rsidTr="003C3097">
        <w:trPr>
          <w:trHeight w:val="435"/>
        </w:trPr>
        <w:tc>
          <w:tcPr>
            <w:tcW w:w="3092" w:type="dxa"/>
          </w:tcPr>
          <w:p w14:paraId="5D31157F"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lang w:val="en-US"/>
              </w:rPr>
            </w:pPr>
          </w:p>
        </w:tc>
        <w:tc>
          <w:tcPr>
            <w:tcW w:w="243" w:type="dxa"/>
          </w:tcPr>
          <w:p w14:paraId="3F127F9B"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7CFBB73C" w14:textId="78E89BA8" w:rsidR="00203C2D" w:rsidRPr="0066018C" w:rsidRDefault="00203C2D" w:rsidP="00203C2D">
            <w:pPr>
              <w:ind w:right="284"/>
              <w:jc w:val="both"/>
              <w:rPr>
                <w:rFonts w:asciiTheme="majorBidi" w:hAnsiTheme="majorBidi" w:cstheme="majorBidi"/>
                <w:color w:val="000000"/>
                <w:lang w:val="de-DE"/>
              </w:rPr>
            </w:pPr>
            <w:r w:rsidRPr="0066018C">
              <w:rPr>
                <w:rFonts w:asciiTheme="majorBidi" w:hAnsiTheme="majorBidi" w:cstheme="majorBidi"/>
                <w:i/>
                <w:iCs/>
                <w:color w:val="000000"/>
              </w:rPr>
              <w:t xml:space="preserve">Il problema dell’autonomia dei confederati nel contesto di un’alleanza egemonica. Tracce di un dibattito nella </w:t>
            </w:r>
            <w:proofErr w:type="spellStart"/>
            <w:proofErr w:type="gramStart"/>
            <w:r w:rsidRPr="0066018C">
              <w:rPr>
                <w:rFonts w:asciiTheme="majorBidi" w:hAnsiTheme="majorBidi" w:cstheme="majorBidi"/>
                <w:i/>
                <w:iCs/>
                <w:color w:val="000000"/>
              </w:rPr>
              <w:t>demegoria</w:t>
            </w:r>
            <w:proofErr w:type="spellEnd"/>
            <w:proofErr w:type="gramEnd"/>
            <w:r w:rsidRPr="0066018C">
              <w:rPr>
                <w:rFonts w:asciiTheme="majorBidi" w:hAnsiTheme="majorBidi" w:cstheme="majorBidi"/>
                <w:color w:val="000000"/>
              </w:rPr>
              <w:t xml:space="preserve"> </w:t>
            </w:r>
            <w:r w:rsidRPr="0066018C">
              <w:rPr>
                <w:rFonts w:asciiTheme="majorBidi" w:hAnsiTheme="majorBidi" w:cstheme="majorBidi"/>
                <w:i/>
                <w:iCs/>
                <w:color w:val="000000"/>
              </w:rPr>
              <w:t>Sul trattato con Alessandro</w:t>
            </w:r>
            <w:r w:rsidRPr="0066018C">
              <w:rPr>
                <w:rFonts w:asciiTheme="majorBidi" w:hAnsiTheme="majorBidi" w:cstheme="majorBidi"/>
                <w:color w:val="000000"/>
              </w:rPr>
              <w:t xml:space="preserve"> </w:t>
            </w:r>
            <w:r w:rsidRPr="0066018C">
              <w:rPr>
                <w:rFonts w:asciiTheme="majorBidi" w:hAnsiTheme="majorBidi" w:cstheme="majorBidi"/>
                <w:color w:val="000000"/>
                <w:kern w:val="36"/>
              </w:rPr>
              <w:t>(</w:t>
            </w:r>
            <w:r w:rsidRPr="0066018C">
              <w:rPr>
                <w:rFonts w:asciiTheme="majorBidi" w:hAnsiTheme="majorBidi" w:cstheme="majorBidi"/>
              </w:rPr>
              <w:t xml:space="preserve">[Dem.] XVII) </w:t>
            </w:r>
            <w:r w:rsidRPr="0066018C">
              <w:rPr>
                <w:rFonts w:asciiTheme="majorBidi" w:hAnsiTheme="majorBidi" w:cstheme="majorBidi"/>
                <w:color w:val="000000"/>
                <w:lang w:val="de-DE"/>
              </w:rPr>
              <w:t>in «Erga-Logoi» 10.1 (2022) [</w:t>
            </w:r>
            <w:r w:rsidRPr="0066018C">
              <w:rPr>
                <w:rFonts w:asciiTheme="majorBidi" w:hAnsiTheme="majorBidi" w:cstheme="majorBidi"/>
                <w:color w:val="111111"/>
                <w:shd w:val="clear" w:color="auto" w:fill="FFFFFF"/>
                <w:lang w:val="de-DE"/>
              </w:rPr>
              <w:t>Online ISSN 2282-3212 - Print ISSN 2280-9678</w:t>
            </w:r>
            <w:r w:rsidRPr="0066018C">
              <w:rPr>
                <w:rFonts w:asciiTheme="majorBidi" w:hAnsiTheme="majorBidi" w:cstheme="majorBidi"/>
                <w:color w:val="000000"/>
                <w:lang w:val="de-DE"/>
              </w:rPr>
              <w:t xml:space="preserve">], </w:t>
            </w:r>
            <w:r w:rsidR="0052346F">
              <w:rPr>
                <w:rFonts w:asciiTheme="majorBidi" w:hAnsiTheme="majorBidi" w:cstheme="majorBidi"/>
                <w:color w:val="000000"/>
                <w:lang w:val="de-DE"/>
              </w:rPr>
              <w:t xml:space="preserve">pp. </w:t>
            </w:r>
            <w:r w:rsidRPr="0066018C">
              <w:rPr>
                <w:rFonts w:asciiTheme="majorBidi" w:hAnsiTheme="majorBidi" w:cstheme="majorBidi"/>
                <w:color w:val="000000"/>
                <w:lang w:val="de-DE"/>
              </w:rPr>
              <w:t>183-236.</w:t>
            </w:r>
          </w:p>
          <w:p w14:paraId="43B62850" w14:textId="7B0213B7" w:rsidR="00203C2D" w:rsidRPr="0066018C" w:rsidRDefault="00203C2D" w:rsidP="00203C2D">
            <w:pPr>
              <w:ind w:right="567"/>
              <w:jc w:val="both"/>
              <w:rPr>
                <w:rFonts w:asciiTheme="majorBidi" w:hAnsiTheme="majorBidi" w:cstheme="majorBidi"/>
                <w:i/>
              </w:rPr>
            </w:pPr>
          </w:p>
        </w:tc>
      </w:tr>
      <w:tr w:rsidR="00203C2D" w:rsidRPr="0066018C" w14:paraId="202BA454" w14:textId="77777777" w:rsidTr="003C3097">
        <w:trPr>
          <w:trHeight w:val="435"/>
        </w:trPr>
        <w:tc>
          <w:tcPr>
            <w:tcW w:w="3092" w:type="dxa"/>
          </w:tcPr>
          <w:p w14:paraId="08491B3C"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77A690A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454BE45C" w14:textId="27D8F4E4" w:rsidR="00203C2D" w:rsidRPr="0066018C" w:rsidRDefault="00203C2D" w:rsidP="00203C2D">
            <w:pPr>
              <w:ind w:right="284"/>
              <w:jc w:val="both"/>
              <w:rPr>
                <w:rFonts w:asciiTheme="majorBidi" w:hAnsiTheme="majorBidi" w:cstheme="majorBidi"/>
                <w:i/>
                <w:iCs/>
              </w:rPr>
            </w:pPr>
            <w:proofErr w:type="spellStart"/>
            <w:r w:rsidRPr="0066018C">
              <w:rPr>
                <w:rFonts w:asciiTheme="majorBidi" w:hAnsiTheme="majorBidi" w:cstheme="majorBidi"/>
                <w:i/>
                <w:iCs/>
              </w:rPr>
              <w:t>Agatarchide</w:t>
            </w:r>
            <w:proofErr w:type="spellEnd"/>
            <w:r w:rsidRPr="0066018C">
              <w:rPr>
                <w:rFonts w:asciiTheme="majorBidi" w:hAnsiTheme="majorBidi" w:cstheme="majorBidi"/>
                <w:i/>
                <w:iCs/>
              </w:rPr>
              <w:t xml:space="preserve"> di Cnido sulla compassione che genera la comprensione dei fatti: la funzione del pathos nel prologo al V libro del trattato Sul Mar Rosso</w:t>
            </w:r>
            <w:r w:rsidRPr="0066018C">
              <w:rPr>
                <w:rFonts w:asciiTheme="majorBidi" w:hAnsiTheme="majorBidi" w:cstheme="majorBidi"/>
                <w:bCs/>
                <w:color w:val="000000"/>
              </w:rPr>
              <w:t>, in «</w:t>
            </w:r>
            <w:proofErr w:type="spellStart"/>
            <w:r w:rsidRPr="0066018C">
              <w:rPr>
                <w:rFonts w:asciiTheme="majorBidi" w:hAnsiTheme="majorBidi" w:cstheme="majorBidi"/>
                <w:bCs/>
                <w:color w:val="000000"/>
              </w:rPr>
              <w:t>Rationes</w:t>
            </w:r>
            <w:proofErr w:type="spellEnd"/>
            <w:r w:rsidRPr="0066018C">
              <w:rPr>
                <w:rFonts w:asciiTheme="majorBidi" w:hAnsiTheme="majorBidi" w:cstheme="majorBidi"/>
                <w:bCs/>
                <w:color w:val="000000"/>
              </w:rPr>
              <w:t xml:space="preserve"> Rerum» 20 (2022), </w:t>
            </w:r>
            <w:r w:rsidR="0052346F">
              <w:rPr>
                <w:rFonts w:asciiTheme="majorBidi" w:hAnsiTheme="majorBidi" w:cstheme="majorBidi"/>
                <w:bCs/>
                <w:color w:val="000000"/>
              </w:rPr>
              <w:t xml:space="preserve">pp. </w:t>
            </w:r>
            <w:r w:rsidRPr="0066018C">
              <w:rPr>
                <w:rFonts w:asciiTheme="majorBidi" w:hAnsiTheme="majorBidi" w:cstheme="majorBidi"/>
                <w:bCs/>
                <w:color w:val="000000"/>
              </w:rPr>
              <w:t>337-358.</w:t>
            </w:r>
          </w:p>
          <w:p w14:paraId="4C0969C6" w14:textId="77777777" w:rsidR="00203C2D" w:rsidRPr="0066018C" w:rsidRDefault="00203C2D" w:rsidP="00203C2D">
            <w:pPr>
              <w:ind w:right="284"/>
              <w:jc w:val="both"/>
              <w:rPr>
                <w:rFonts w:asciiTheme="majorBidi" w:hAnsiTheme="majorBidi" w:cstheme="majorBidi"/>
                <w:i/>
                <w:iCs/>
                <w:color w:val="000000"/>
              </w:rPr>
            </w:pPr>
          </w:p>
        </w:tc>
      </w:tr>
      <w:tr w:rsidR="00203C2D" w:rsidRPr="00887932" w14:paraId="7B74B9D6" w14:textId="77777777" w:rsidTr="003C3097">
        <w:trPr>
          <w:trHeight w:val="435"/>
        </w:trPr>
        <w:tc>
          <w:tcPr>
            <w:tcW w:w="3092" w:type="dxa"/>
          </w:tcPr>
          <w:p w14:paraId="7D74C9AB"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rPr>
            </w:pPr>
          </w:p>
        </w:tc>
        <w:tc>
          <w:tcPr>
            <w:tcW w:w="243" w:type="dxa"/>
          </w:tcPr>
          <w:p w14:paraId="04698F7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5C9F03A" w14:textId="798A1C26" w:rsidR="00203C2D" w:rsidRPr="0066018C" w:rsidRDefault="00203C2D" w:rsidP="00203C2D">
            <w:pPr>
              <w:ind w:right="284"/>
              <w:jc w:val="both"/>
              <w:rPr>
                <w:rFonts w:asciiTheme="majorBidi" w:hAnsiTheme="majorBidi" w:cstheme="majorBidi"/>
                <w:color w:val="000000"/>
                <w:lang w:val="en-US" w:eastAsia="it-IT"/>
              </w:rPr>
            </w:pPr>
            <w:proofErr w:type="spellStart"/>
            <w:r w:rsidRPr="0066018C">
              <w:rPr>
                <w:rFonts w:asciiTheme="majorBidi" w:hAnsiTheme="majorBidi" w:cstheme="majorBidi"/>
                <w:i/>
                <w:iCs/>
                <w:color w:val="000000"/>
                <w:lang w:val="en-US" w:eastAsia="it-IT"/>
              </w:rPr>
              <w:t>Ephesis</w:t>
            </w:r>
            <w:proofErr w:type="spellEnd"/>
            <w:r w:rsidRPr="0066018C">
              <w:rPr>
                <w:rFonts w:asciiTheme="majorBidi" w:hAnsiTheme="majorBidi" w:cstheme="majorBidi"/>
                <w:i/>
                <w:iCs/>
                <w:color w:val="000000"/>
                <w:lang w:val="en-US" w:eastAsia="it-IT"/>
              </w:rPr>
              <w:t xml:space="preserve"> against </w:t>
            </w:r>
            <w:proofErr w:type="spellStart"/>
            <w:r w:rsidRPr="0066018C">
              <w:rPr>
                <w:rFonts w:asciiTheme="majorBidi" w:hAnsiTheme="majorBidi" w:cstheme="majorBidi"/>
                <w:i/>
                <w:iCs/>
                <w:color w:val="000000"/>
                <w:lang w:val="en-US" w:eastAsia="it-IT"/>
              </w:rPr>
              <w:t>Eubulides</w:t>
            </w:r>
            <w:proofErr w:type="spellEnd"/>
            <w:r w:rsidRPr="0066018C">
              <w:rPr>
                <w:rFonts w:asciiTheme="majorBidi" w:hAnsiTheme="majorBidi" w:cstheme="majorBidi"/>
                <w:i/>
                <w:iCs/>
                <w:color w:val="000000"/>
                <w:lang w:val="en-US" w:eastAsia="it-IT"/>
              </w:rPr>
              <w:t xml:space="preserve"> (Dem. 57): Legal Arguments against the </w:t>
            </w:r>
            <w:proofErr w:type="spellStart"/>
            <w:r w:rsidRPr="0066018C">
              <w:rPr>
                <w:rFonts w:asciiTheme="majorBidi" w:hAnsiTheme="majorBidi" w:cstheme="majorBidi"/>
                <w:i/>
                <w:iCs/>
                <w:color w:val="000000"/>
                <w:lang w:val="en-US" w:eastAsia="it-IT"/>
              </w:rPr>
              <w:t>Sykophant’s</w:t>
            </w:r>
            <w:proofErr w:type="spellEnd"/>
            <w:r w:rsidRPr="0066018C">
              <w:rPr>
                <w:rFonts w:asciiTheme="majorBidi" w:hAnsiTheme="majorBidi" w:cstheme="majorBidi"/>
                <w:i/>
                <w:iCs/>
                <w:color w:val="000000"/>
                <w:lang w:val="en-US" w:eastAsia="it-IT"/>
              </w:rPr>
              <w:t xml:space="preserve"> Game</w:t>
            </w:r>
            <w:r w:rsidRPr="0066018C">
              <w:rPr>
                <w:rFonts w:asciiTheme="majorBidi" w:hAnsiTheme="majorBidi" w:cstheme="majorBidi"/>
                <w:color w:val="000000"/>
                <w:lang w:val="en-US" w:eastAsia="it-IT"/>
              </w:rPr>
              <w:t xml:space="preserve">, in </w:t>
            </w:r>
            <w:r w:rsidRPr="0066018C">
              <w:rPr>
                <w:rFonts w:asciiTheme="majorBidi" w:hAnsiTheme="majorBidi" w:cstheme="majorBidi"/>
                <w:color w:val="000000"/>
                <w:lang w:val="en-US"/>
              </w:rPr>
              <w:t>«</w:t>
            </w:r>
            <w:r w:rsidRPr="0066018C">
              <w:rPr>
                <w:rStyle w:val="Enfasicorsivo"/>
                <w:rFonts w:asciiTheme="majorBidi" w:hAnsiTheme="majorBidi" w:cstheme="majorBidi"/>
                <w:bCs/>
                <w:color w:val="000000" w:themeColor="text1"/>
                <w:lang w:val="en-US"/>
              </w:rPr>
              <w:t>Dike</w:t>
            </w:r>
            <w:r w:rsidRPr="0066018C">
              <w:rPr>
                <w:rFonts w:asciiTheme="majorBidi" w:hAnsiTheme="majorBidi" w:cstheme="majorBidi"/>
                <w:color w:val="000000" w:themeColor="text1"/>
                <w:shd w:val="clear" w:color="auto" w:fill="FFFFFF"/>
                <w:lang w:val="en-US"/>
              </w:rPr>
              <w:t>:</w:t>
            </w:r>
            <w:r w:rsidRPr="0066018C">
              <w:rPr>
                <w:rStyle w:val="apple-converted-space"/>
                <w:rFonts w:asciiTheme="majorBidi" w:hAnsiTheme="majorBidi" w:cstheme="majorBidi"/>
                <w:color w:val="000000" w:themeColor="text1"/>
                <w:shd w:val="clear" w:color="auto" w:fill="FFFFFF"/>
                <w:lang w:val="en-US"/>
              </w:rPr>
              <w:t> </w:t>
            </w:r>
            <w:proofErr w:type="spellStart"/>
            <w:r w:rsidRPr="0066018C">
              <w:rPr>
                <w:rStyle w:val="Enfasicorsivo"/>
                <w:rFonts w:asciiTheme="majorBidi" w:hAnsiTheme="majorBidi" w:cstheme="majorBidi"/>
                <w:bCs/>
                <w:color w:val="000000" w:themeColor="text1"/>
                <w:lang w:val="en-US"/>
              </w:rPr>
              <w:t>Rivista</w:t>
            </w:r>
            <w:proofErr w:type="spellEnd"/>
            <w:r w:rsidRPr="0066018C">
              <w:rPr>
                <w:rStyle w:val="apple-converted-space"/>
                <w:rFonts w:asciiTheme="majorBidi" w:hAnsiTheme="majorBidi" w:cstheme="majorBidi"/>
                <w:color w:val="000000" w:themeColor="text1"/>
                <w:shd w:val="clear" w:color="auto" w:fill="FFFFFF"/>
                <w:lang w:val="en-US"/>
              </w:rPr>
              <w:t> </w:t>
            </w:r>
            <w:r w:rsidRPr="0066018C">
              <w:rPr>
                <w:rFonts w:asciiTheme="majorBidi" w:hAnsiTheme="majorBidi" w:cstheme="majorBidi"/>
                <w:color w:val="000000" w:themeColor="text1"/>
                <w:shd w:val="clear" w:color="auto" w:fill="FFFFFF"/>
                <w:lang w:val="en-US"/>
              </w:rPr>
              <w:t>di Storia del</w:t>
            </w:r>
            <w:r w:rsidRPr="0066018C">
              <w:rPr>
                <w:rStyle w:val="apple-converted-space"/>
                <w:rFonts w:asciiTheme="majorBidi" w:hAnsiTheme="majorBidi" w:cstheme="majorBidi"/>
                <w:color w:val="000000" w:themeColor="text1"/>
                <w:shd w:val="clear" w:color="auto" w:fill="FFFFFF"/>
                <w:lang w:val="en-US"/>
              </w:rPr>
              <w:t> </w:t>
            </w:r>
            <w:proofErr w:type="spellStart"/>
            <w:r w:rsidRPr="0066018C">
              <w:rPr>
                <w:rStyle w:val="Enfasicorsivo"/>
                <w:rFonts w:asciiTheme="majorBidi" w:hAnsiTheme="majorBidi" w:cstheme="majorBidi"/>
                <w:bCs/>
                <w:color w:val="000000" w:themeColor="text1"/>
                <w:lang w:val="en-US"/>
              </w:rPr>
              <w:t>Diritto</w:t>
            </w:r>
            <w:proofErr w:type="spellEnd"/>
            <w:r w:rsidRPr="0066018C">
              <w:rPr>
                <w:rStyle w:val="Enfasicorsivo"/>
                <w:rFonts w:asciiTheme="majorBidi" w:hAnsiTheme="majorBidi" w:cstheme="majorBidi"/>
                <w:bCs/>
                <w:color w:val="000000" w:themeColor="text1"/>
                <w:lang w:val="en-US"/>
              </w:rPr>
              <w:t xml:space="preserve"> Greco</w:t>
            </w:r>
            <w:r w:rsidRPr="0066018C">
              <w:rPr>
                <w:rStyle w:val="apple-converted-space"/>
                <w:rFonts w:asciiTheme="majorBidi" w:hAnsiTheme="majorBidi" w:cstheme="majorBidi"/>
                <w:color w:val="000000" w:themeColor="text1"/>
                <w:shd w:val="clear" w:color="auto" w:fill="FFFFFF"/>
                <w:lang w:val="en-US"/>
              </w:rPr>
              <w:t> </w:t>
            </w:r>
            <w:r w:rsidRPr="0066018C">
              <w:rPr>
                <w:rFonts w:asciiTheme="majorBidi" w:hAnsiTheme="majorBidi" w:cstheme="majorBidi"/>
                <w:color w:val="000000" w:themeColor="text1"/>
                <w:shd w:val="clear" w:color="auto" w:fill="FFFFFF"/>
                <w:lang w:val="en-US"/>
              </w:rPr>
              <w:t xml:space="preserve">ed </w:t>
            </w:r>
            <w:proofErr w:type="spellStart"/>
            <w:r w:rsidRPr="0066018C">
              <w:rPr>
                <w:rFonts w:asciiTheme="majorBidi" w:hAnsiTheme="majorBidi" w:cstheme="majorBidi"/>
                <w:color w:val="000000" w:themeColor="text1"/>
                <w:shd w:val="clear" w:color="auto" w:fill="FFFFFF"/>
                <w:lang w:val="en-US"/>
              </w:rPr>
              <w:t>Ellenistico</w:t>
            </w:r>
            <w:proofErr w:type="spellEnd"/>
            <w:r>
              <w:rPr>
                <w:rFonts w:asciiTheme="majorBidi" w:hAnsiTheme="majorBidi" w:cstheme="majorBidi"/>
                <w:color w:val="000000" w:themeColor="text1"/>
                <w:shd w:val="clear" w:color="auto" w:fill="FFFFFF"/>
                <w:lang w:val="en-US"/>
              </w:rPr>
              <w:t>»</w:t>
            </w:r>
            <w:r w:rsidRPr="0066018C">
              <w:rPr>
                <w:rFonts w:asciiTheme="majorBidi" w:hAnsiTheme="majorBidi" w:cstheme="majorBidi"/>
                <w:color w:val="000000"/>
                <w:lang w:val="en-US" w:eastAsia="it-IT"/>
              </w:rPr>
              <w:t xml:space="preserve"> 25 (2022), pp. 95-150.</w:t>
            </w:r>
          </w:p>
          <w:p w14:paraId="60B0D8A9" w14:textId="5A631282" w:rsidR="00203C2D" w:rsidRPr="0066018C" w:rsidRDefault="00203C2D" w:rsidP="00203C2D">
            <w:pPr>
              <w:ind w:right="284"/>
              <w:jc w:val="both"/>
              <w:rPr>
                <w:rFonts w:asciiTheme="majorBidi" w:hAnsiTheme="majorBidi" w:cstheme="majorBidi"/>
                <w:i/>
                <w:iCs/>
                <w:lang w:val="en-US"/>
              </w:rPr>
            </w:pPr>
          </w:p>
        </w:tc>
      </w:tr>
      <w:tr w:rsidR="00203C2D" w:rsidRPr="00887932" w14:paraId="719CFFCC" w14:textId="77777777" w:rsidTr="003C3097">
        <w:trPr>
          <w:trHeight w:val="435"/>
        </w:trPr>
        <w:tc>
          <w:tcPr>
            <w:tcW w:w="3092" w:type="dxa"/>
          </w:tcPr>
          <w:p w14:paraId="39AF7B40"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b/>
                <w:bCs/>
                <w:smallCaps/>
                <w:sz w:val="24"/>
                <w:lang w:val="en-US"/>
              </w:rPr>
            </w:pPr>
          </w:p>
        </w:tc>
        <w:tc>
          <w:tcPr>
            <w:tcW w:w="243" w:type="dxa"/>
          </w:tcPr>
          <w:p w14:paraId="1C18111B"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5662BF4B" w14:textId="4771D683" w:rsidR="00203C2D" w:rsidRPr="0066018C" w:rsidRDefault="00203C2D" w:rsidP="00203C2D">
            <w:pPr>
              <w:ind w:right="567"/>
              <w:jc w:val="both"/>
              <w:rPr>
                <w:rFonts w:asciiTheme="majorBidi" w:hAnsiTheme="majorBidi" w:cstheme="majorBidi"/>
                <w:b/>
                <w:bCs/>
                <w:lang w:val="es-ES"/>
              </w:rPr>
            </w:pPr>
            <w:r w:rsidRPr="0066018C">
              <w:rPr>
                <w:rFonts w:asciiTheme="majorBidi" w:hAnsiTheme="majorBidi" w:cstheme="majorBidi"/>
                <w:bCs/>
                <w:i/>
                <w:iCs/>
                <w:color w:val="000000"/>
                <w:lang w:val="en-US"/>
              </w:rPr>
              <w:t xml:space="preserve">Introduction, in </w:t>
            </w:r>
            <w:r w:rsidRPr="0066018C">
              <w:rPr>
                <w:rFonts w:asciiTheme="majorBidi" w:hAnsiTheme="majorBidi" w:cstheme="majorBidi"/>
                <w:i/>
                <w:lang w:val="en-US"/>
              </w:rPr>
              <w:t xml:space="preserve">Politeia in Aristotle’s Political Theory and Historical Research </w:t>
            </w:r>
            <w:r w:rsidRPr="0066018C">
              <w:rPr>
                <w:rFonts w:asciiTheme="majorBidi" w:hAnsiTheme="majorBidi" w:cstheme="majorBidi"/>
                <w:lang w:val="en-US"/>
              </w:rPr>
              <w:t xml:space="preserve">(co- edited with F. Pezzoli), </w:t>
            </w:r>
            <w:proofErr w:type="spellStart"/>
            <w:r w:rsidRPr="0066018C">
              <w:rPr>
                <w:rFonts w:asciiTheme="majorBidi" w:hAnsiTheme="majorBidi" w:cstheme="majorBidi"/>
                <w:lang w:val="en-US"/>
              </w:rPr>
              <w:t>Monográficos</w:t>
            </w:r>
            <w:proofErr w:type="spellEnd"/>
            <w:r w:rsidRPr="0066018C">
              <w:rPr>
                <w:rFonts w:asciiTheme="majorBidi" w:hAnsiTheme="majorBidi" w:cstheme="majorBidi"/>
                <w:lang w:val="en-US"/>
              </w:rPr>
              <w:t xml:space="preserve"> de Araucaria.</w:t>
            </w:r>
            <w:r w:rsidRPr="0066018C">
              <w:rPr>
                <w:rFonts w:asciiTheme="majorBidi" w:hAnsiTheme="majorBidi" w:cstheme="majorBidi"/>
                <w:b/>
                <w:bCs/>
                <w:lang w:val="en-US"/>
              </w:rPr>
              <w:t xml:space="preserve"> </w:t>
            </w:r>
            <w:r w:rsidRPr="0066018C">
              <w:rPr>
                <w:rFonts w:asciiTheme="majorBidi" w:hAnsiTheme="majorBidi" w:cstheme="majorBidi"/>
                <w:bCs/>
                <w:color w:val="000000"/>
                <w:lang w:val="es-ES"/>
              </w:rPr>
              <w:t>Revista Iberoamericana de Filosofía, Política, Humanidades y Relaciones</w:t>
            </w:r>
            <w:r w:rsidRPr="0066018C">
              <w:rPr>
                <w:rFonts w:asciiTheme="majorBidi" w:hAnsiTheme="majorBidi" w:cstheme="majorBidi"/>
                <w:bCs/>
                <w:i/>
                <w:iCs/>
                <w:color w:val="000000"/>
                <w:lang w:val="es-ES"/>
              </w:rPr>
              <w:t xml:space="preserve"> </w:t>
            </w:r>
            <w:r w:rsidRPr="0066018C">
              <w:rPr>
                <w:rFonts w:asciiTheme="majorBidi" w:hAnsiTheme="majorBidi" w:cstheme="majorBidi"/>
                <w:bCs/>
                <w:iCs/>
                <w:color w:val="000000"/>
                <w:lang w:val="es-ES"/>
              </w:rPr>
              <w:t>Internacionales</w:t>
            </w:r>
            <w:r w:rsidRPr="0066018C">
              <w:rPr>
                <w:rFonts w:asciiTheme="majorBidi" w:hAnsiTheme="majorBidi" w:cstheme="majorBidi"/>
                <w:bCs/>
                <w:color w:val="000000"/>
                <w:lang w:val="es-ES"/>
              </w:rPr>
              <w:t>» (I, 2022), [ISSN</w:t>
            </w:r>
            <w:r w:rsidRPr="0066018C">
              <w:rPr>
                <w:rFonts w:asciiTheme="majorBidi" w:hAnsiTheme="majorBidi" w:cstheme="majorBidi"/>
                <w:b/>
                <w:color w:val="000000"/>
                <w:lang w:val="es-ES"/>
              </w:rPr>
              <w:t xml:space="preserve">: </w:t>
            </w:r>
            <w:r w:rsidRPr="0066018C">
              <w:rPr>
                <w:rStyle w:val="Enfasigrassetto"/>
                <w:rFonts w:asciiTheme="majorBidi" w:hAnsiTheme="majorBidi" w:cstheme="majorBidi"/>
                <w:b w:val="0"/>
                <w:color w:val="000000"/>
                <w:lang w:val="es-ES"/>
              </w:rPr>
              <w:t>1575-6823</w:t>
            </w:r>
            <w:r w:rsidRPr="0066018C">
              <w:rPr>
                <w:rFonts w:asciiTheme="majorBidi" w:hAnsiTheme="majorBidi" w:cstheme="majorBidi"/>
                <w:bCs/>
                <w:color w:val="000000"/>
                <w:lang w:val="es-ES"/>
              </w:rPr>
              <w:t xml:space="preserve">], </w:t>
            </w:r>
            <w:r w:rsidR="0052346F">
              <w:rPr>
                <w:rFonts w:asciiTheme="majorBidi" w:hAnsiTheme="majorBidi" w:cstheme="majorBidi"/>
                <w:bCs/>
                <w:color w:val="000000"/>
                <w:lang w:val="es-ES"/>
              </w:rPr>
              <w:t xml:space="preserve">pp. </w:t>
            </w:r>
            <w:r w:rsidRPr="0066018C">
              <w:rPr>
                <w:rFonts w:asciiTheme="majorBidi" w:hAnsiTheme="majorBidi" w:cstheme="majorBidi"/>
                <w:bCs/>
                <w:color w:val="000000"/>
                <w:lang w:val="es-ES"/>
              </w:rPr>
              <w:t>I-IV.</w:t>
            </w:r>
          </w:p>
          <w:p w14:paraId="6254FDE4" w14:textId="70E9DA25" w:rsidR="00203C2D" w:rsidRPr="0066018C" w:rsidRDefault="00203C2D" w:rsidP="00203C2D">
            <w:pPr>
              <w:ind w:right="567"/>
              <w:jc w:val="both"/>
              <w:rPr>
                <w:rFonts w:asciiTheme="majorBidi" w:hAnsiTheme="majorBidi" w:cstheme="majorBidi"/>
                <w:bCs/>
                <w:color w:val="000000"/>
                <w:lang w:val="es-ES"/>
              </w:rPr>
            </w:pPr>
          </w:p>
        </w:tc>
      </w:tr>
      <w:tr w:rsidR="00203C2D" w:rsidRPr="00887932" w14:paraId="6318F235" w14:textId="77777777" w:rsidTr="003C3097">
        <w:trPr>
          <w:trHeight w:val="435"/>
        </w:trPr>
        <w:tc>
          <w:tcPr>
            <w:tcW w:w="3092" w:type="dxa"/>
          </w:tcPr>
          <w:p w14:paraId="080D2F67"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es-ES"/>
              </w:rPr>
            </w:pPr>
          </w:p>
        </w:tc>
        <w:tc>
          <w:tcPr>
            <w:tcW w:w="243" w:type="dxa"/>
          </w:tcPr>
          <w:p w14:paraId="7CE03FDB" w14:textId="77777777" w:rsidR="00203C2D" w:rsidRPr="0066018C" w:rsidRDefault="00203C2D" w:rsidP="00203C2D">
            <w:pPr>
              <w:pStyle w:val="Aaoeeu"/>
              <w:widowControl/>
              <w:snapToGrid w:val="0"/>
              <w:spacing w:before="20" w:after="20"/>
              <w:rPr>
                <w:rFonts w:asciiTheme="majorBidi" w:hAnsiTheme="majorBidi" w:cstheme="majorBidi"/>
                <w:sz w:val="24"/>
                <w:szCs w:val="24"/>
                <w:lang w:val="es-ES"/>
              </w:rPr>
            </w:pPr>
          </w:p>
        </w:tc>
        <w:tc>
          <w:tcPr>
            <w:tcW w:w="7229" w:type="dxa"/>
          </w:tcPr>
          <w:p w14:paraId="11CD56D4" w14:textId="1D7DDC00"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es-ES"/>
              </w:rPr>
            </w:pPr>
            <w:r w:rsidRPr="0066018C">
              <w:rPr>
                <w:rFonts w:asciiTheme="majorBidi" w:hAnsiTheme="majorBidi" w:cstheme="majorBidi"/>
                <w:i/>
                <w:sz w:val="24"/>
                <w:lang w:val="en-US"/>
              </w:rPr>
              <w:t xml:space="preserve">Politeia and the historical account of the polis in Aristotle, </w:t>
            </w:r>
            <w:r w:rsidRPr="0066018C">
              <w:rPr>
                <w:rFonts w:asciiTheme="majorBidi" w:hAnsiTheme="majorBidi" w:cstheme="majorBidi"/>
                <w:sz w:val="24"/>
                <w:lang w:val="en-US"/>
              </w:rPr>
              <w:t>in</w:t>
            </w:r>
            <w:r w:rsidRPr="0066018C">
              <w:rPr>
                <w:rFonts w:asciiTheme="majorBidi" w:hAnsiTheme="majorBidi" w:cstheme="majorBidi"/>
                <w:i/>
                <w:sz w:val="24"/>
                <w:lang w:val="en-US"/>
              </w:rPr>
              <w:t xml:space="preserve"> </w:t>
            </w:r>
            <w:r w:rsidRPr="0066018C">
              <w:rPr>
                <w:rFonts w:asciiTheme="majorBidi" w:hAnsiTheme="majorBidi" w:cstheme="majorBidi"/>
                <w:iCs/>
                <w:sz w:val="24"/>
                <w:lang w:val="en-US"/>
              </w:rPr>
              <w:t>«</w:t>
            </w:r>
            <w:proofErr w:type="spellStart"/>
            <w:r w:rsidRPr="0066018C">
              <w:rPr>
                <w:rFonts w:asciiTheme="majorBidi" w:hAnsiTheme="majorBidi" w:cstheme="majorBidi"/>
                <w:iCs/>
                <w:sz w:val="24"/>
                <w:lang w:val="en-US"/>
              </w:rPr>
              <w:t>Monográficos</w:t>
            </w:r>
            <w:proofErr w:type="spellEnd"/>
            <w:r w:rsidRPr="0066018C">
              <w:rPr>
                <w:rFonts w:asciiTheme="majorBidi" w:hAnsiTheme="majorBidi" w:cstheme="majorBidi"/>
                <w:iCs/>
                <w:sz w:val="24"/>
                <w:lang w:val="en-US"/>
              </w:rPr>
              <w:t xml:space="preserve"> de </w:t>
            </w:r>
            <w:r w:rsidRPr="0066018C">
              <w:rPr>
                <w:rFonts w:asciiTheme="majorBidi" w:hAnsiTheme="majorBidi" w:cstheme="majorBidi"/>
                <w:iCs/>
                <w:color w:val="000000"/>
                <w:sz w:val="24"/>
                <w:lang w:val="en-US"/>
              </w:rPr>
              <w:t xml:space="preserve">Araucaria. </w:t>
            </w:r>
            <w:r w:rsidRPr="0066018C">
              <w:rPr>
                <w:rFonts w:asciiTheme="majorBidi" w:hAnsiTheme="majorBidi" w:cstheme="majorBidi"/>
                <w:iCs/>
                <w:color w:val="000000"/>
                <w:sz w:val="24"/>
                <w:lang w:val="es-ES"/>
              </w:rPr>
              <w:t>Revista Iberoamericana de Filosofía, Política, Humanidades y Relaciones Internacionales»</w:t>
            </w:r>
            <w:r w:rsidRPr="0066018C">
              <w:rPr>
                <w:rFonts w:asciiTheme="majorBidi" w:hAnsiTheme="majorBidi" w:cstheme="majorBidi"/>
                <w:color w:val="000000"/>
                <w:sz w:val="24"/>
                <w:lang w:val="es-ES"/>
              </w:rPr>
              <w:t xml:space="preserve"> (I, 2022), [ISSN: </w:t>
            </w:r>
            <w:r w:rsidRPr="0066018C">
              <w:rPr>
                <w:rStyle w:val="Enfasigrassetto"/>
                <w:rFonts w:asciiTheme="majorBidi" w:hAnsiTheme="majorBidi" w:cstheme="majorBidi"/>
                <w:b w:val="0"/>
                <w:bCs w:val="0"/>
                <w:color w:val="000000"/>
                <w:sz w:val="24"/>
                <w:lang w:val="es-ES"/>
              </w:rPr>
              <w:t>1575-6823</w:t>
            </w:r>
            <w:r w:rsidRPr="0066018C">
              <w:rPr>
                <w:rFonts w:asciiTheme="majorBidi" w:hAnsiTheme="majorBidi" w:cstheme="majorBidi"/>
                <w:color w:val="000000"/>
                <w:sz w:val="24"/>
                <w:lang w:val="es-ES"/>
              </w:rPr>
              <w:t xml:space="preserve">], </w:t>
            </w:r>
            <w:r w:rsidR="0052346F">
              <w:rPr>
                <w:rFonts w:asciiTheme="majorBidi" w:hAnsiTheme="majorBidi" w:cstheme="majorBidi"/>
                <w:color w:val="000000"/>
                <w:sz w:val="24"/>
                <w:lang w:val="es-ES"/>
              </w:rPr>
              <w:t xml:space="preserve">pp. </w:t>
            </w:r>
            <w:r w:rsidRPr="0066018C">
              <w:rPr>
                <w:rFonts w:asciiTheme="majorBidi" w:hAnsiTheme="majorBidi" w:cstheme="majorBidi"/>
                <w:color w:val="000000"/>
                <w:sz w:val="24"/>
                <w:lang w:val="es-ES"/>
              </w:rPr>
              <w:t>1-29.</w:t>
            </w:r>
          </w:p>
          <w:p w14:paraId="41FEB2AA" w14:textId="0DF8832F"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sz w:val="24"/>
                <w:lang w:val="es-ES"/>
              </w:rPr>
            </w:pPr>
          </w:p>
        </w:tc>
      </w:tr>
      <w:tr w:rsidR="00203C2D" w:rsidRPr="0066018C" w14:paraId="4F3861AE" w14:textId="77777777" w:rsidTr="003C3097">
        <w:trPr>
          <w:trHeight w:val="435"/>
        </w:trPr>
        <w:tc>
          <w:tcPr>
            <w:tcW w:w="3092" w:type="dxa"/>
          </w:tcPr>
          <w:p w14:paraId="163C2FC5"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es-ES"/>
              </w:rPr>
            </w:pPr>
          </w:p>
        </w:tc>
        <w:tc>
          <w:tcPr>
            <w:tcW w:w="243" w:type="dxa"/>
          </w:tcPr>
          <w:p w14:paraId="1E0149D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es-ES"/>
              </w:rPr>
            </w:pPr>
          </w:p>
        </w:tc>
        <w:tc>
          <w:tcPr>
            <w:tcW w:w="7229" w:type="dxa"/>
          </w:tcPr>
          <w:p w14:paraId="5FEBFAD1" w14:textId="77777777" w:rsidR="00203C2D" w:rsidRPr="0066018C" w:rsidRDefault="00203C2D" w:rsidP="00203C2D">
            <w:pPr>
              <w:pStyle w:val="OiaeaeiYiio2"/>
              <w:widowControl/>
              <w:snapToGrid w:val="0"/>
              <w:spacing w:before="20" w:after="20"/>
              <w:jc w:val="both"/>
              <w:rPr>
                <w:rFonts w:asciiTheme="majorBidi" w:hAnsiTheme="majorBidi" w:cstheme="majorBidi"/>
                <w:color w:val="000000"/>
                <w:sz w:val="24"/>
                <w:szCs w:val="24"/>
                <w:lang w:val="it-IT"/>
              </w:rPr>
            </w:pPr>
            <w:r w:rsidRPr="0066018C">
              <w:rPr>
                <w:rFonts w:asciiTheme="majorBidi" w:hAnsiTheme="majorBidi" w:cstheme="majorBidi"/>
                <w:sz w:val="24"/>
                <w:szCs w:val="24"/>
                <w:lang w:val="it-IT"/>
              </w:rPr>
              <w:t>Compensazione del danno (</w:t>
            </w:r>
            <w:proofErr w:type="spellStart"/>
            <w:r w:rsidRPr="0066018C">
              <w:rPr>
                <w:rFonts w:asciiTheme="majorBidi" w:hAnsiTheme="majorBidi" w:cstheme="majorBidi"/>
                <w:sz w:val="24"/>
                <w:szCs w:val="24"/>
                <w:lang w:val="it-IT"/>
              </w:rPr>
              <w:t>timoria</w:t>
            </w:r>
            <w:proofErr w:type="spellEnd"/>
            <w:r w:rsidRPr="0066018C">
              <w:rPr>
                <w:rFonts w:asciiTheme="majorBidi" w:hAnsiTheme="majorBidi" w:cstheme="majorBidi"/>
                <w:sz w:val="24"/>
                <w:szCs w:val="24"/>
                <w:lang w:val="it-IT"/>
              </w:rPr>
              <w:t>) e giustizia come reciprocità nella demostenica Contro Midia, sul pugno</w:t>
            </w:r>
            <w:r w:rsidRPr="0066018C">
              <w:rPr>
                <w:rFonts w:asciiTheme="majorBidi" w:hAnsiTheme="majorBidi" w:cstheme="majorBidi"/>
                <w:color w:val="000000"/>
                <w:sz w:val="24"/>
                <w:szCs w:val="24"/>
                <w:lang w:val="it-IT"/>
              </w:rPr>
              <w:t xml:space="preserve">, in </w:t>
            </w:r>
            <w:r w:rsidRPr="0066018C">
              <w:rPr>
                <w:rFonts w:asciiTheme="majorBidi" w:hAnsiTheme="majorBidi" w:cstheme="majorBidi"/>
                <w:i w:val="0"/>
                <w:iCs/>
                <w:color w:val="000000"/>
                <w:sz w:val="24"/>
                <w:szCs w:val="24"/>
                <w:lang w:val="it-IT"/>
              </w:rPr>
              <w:t>«Erga-</w:t>
            </w:r>
            <w:proofErr w:type="spellStart"/>
            <w:r w:rsidRPr="0066018C">
              <w:rPr>
                <w:rFonts w:asciiTheme="majorBidi" w:hAnsiTheme="majorBidi" w:cstheme="majorBidi"/>
                <w:i w:val="0"/>
                <w:iCs/>
                <w:color w:val="000000"/>
                <w:sz w:val="24"/>
                <w:szCs w:val="24"/>
                <w:lang w:val="it-IT"/>
              </w:rPr>
              <w:t>Logoi</w:t>
            </w:r>
            <w:proofErr w:type="spellEnd"/>
            <w:r w:rsidRPr="0066018C">
              <w:rPr>
                <w:rFonts w:asciiTheme="majorBidi" w:hAnsiTheme="majorBidi" w:cstheme="majorBidi"/>
                <w:i w:val="0"/>
                <w:iCs/>
                <w:color w:val="000000"/>
                <w:sz w:val="24"/>
                <w:szCs w:val="24"/>
                <w:lang w:val="it-IT"/>
              </w:rPr>
              <w:t>» 9.2 (2021), pp. 25-67 [</w:t>
            </w:r>
            <w:r w:rsidRPr="0066018C">
              <w:rPr>
                <w:rFonts w:asciiTheme="majorBidi" w:hAnsiTheme="majorBidi" w:cstheme="majorBidi"/>
                <w:i w:val="0"/>
                <w:iCs/>
                <w:color w:val="111111"/>
                <w:sz w:val="24"/>
                <w:szCs w:val="24"/>
                <w:shd w:val="clear" w:color="auto" w:fill="FFFFFF"/>
                <w:lang w:val="it-IT"/>
              </w:rPr>
              <w:t>Online ISSN 2282-3212 - Print ISSN 2280-9678</w:t>
            </w:r>
            <w:r w:rsidRPr="0066018C">
              <w:rPr>
                <w:rFonts w:asciiTheme="majorBidi" w:hAnsiTheme="majorBidi" w:cstheme="majorBidi"/>
                <w:i w:val="0"/>
                <w:iCs/>
                <w:color w:val="000000"/>
                <w:sz w:val="24"/>
                <w:szCs w:val="24"/>
                <w:lang w:val="it-IT"/>
              </w:rPr>
              <w:t>].</w:t>
            </w:r>
          </w:p>
          <w:p w14:paraId="327BB76B" w14:textId="4A98B88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887932" w14:paraId="27D3EC20" w14:textId="77777777" w:rsidTr="003C3097">
        <w:trPr>
          <w:trHeight w:val="435"/>
        </w:trPr>
        <w:tc>
          <w:tcPr>
            <w:tcW w:w="3092" w:type="dxa"/>
          </w:tcPr>
          <w:p w14:paraId="61D56269"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522D3275"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01E5D863" w14:textId="021C1A5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lang w:val="en-US"/>
              </w:rPr>
            </w:pPr>
            <w:r w:rsidRPr="0066018C">
              <w:rPr>
                <w:rFonts w:asciiTheme="majorBidi" w:hAnsiTheme="majorBidi" w:cstheme="majorBidi"/>
                <w:i/>
                <w:iCs/>
                <w:sz w:val="24"/>
                <w:lang w:val="en-US"/>
              </w:rPr>
              <w:t>Introduction</w:t>
            </w:r>
            <w:r w:rsidRPr="0066018C">
              <w:rPr>
                <w:rFonts w:asciiTheme="majorBidi" w:hAnsiTheme="majorBidi" w:cstheme="majorBidi"/>
                <w:sz w:val="24"/>
                <w:lang w:val="en-US"/>
              </w:rPr>
              <w:t xml:space="preserve"> (co-author T. </w:t>
            </w:r>
            <w:proofErr w:type="spellStart"/>
            <w:r w:rsidRPr="0066018C">
              <w:rPr>
                <w:rFonts w:asciiTheme="majorBidi" w:hAnsiTheme="majorBidi" w:cstheme="majorBidi"/>
                <w:sz w:val="24"/>
                <w:lang w:val="en-US"/>
              </w:rPr>
              <w:t>Pontillo</w:t>
            </w:r>
            <w:proofErr w:type="spellEnd"/>
            <w:r w:rsidRPr="0066018C">
              <w:rPr>
                <w:rFonts w:asciiTheme="majorBidi" w:hAnsiTheme="majorBidi" w:cstheme="majorBidi"/>
                <w:sz w:val="24"/>
                <w:lang w:val="en-US"/>
              </w:rPr>
              <w:t xml:space="preserve">), </w:t>
            </w:r>
            <w:r w:rsidRPr="0066018C">
              <w:rPr>
                <w:rFonts w:asciiTheme="majorBidi" w:hAnsiTheme="majorBidi" w:cstheme="majorBidi"/>
                <w:color w:val="000000"/>
                <w:sz w:val="24"/>
                <w:lang w:val="en-US"/>
              </w:rPr>
              <w:t xml:space="preserve">in E. </w:t>
            </w:r>
            <w:proofErr w:type="spellStart"/>
            <w:r w:rsidRPr="0066018C">
              <w:rPr>
                <w:rFonts w:asciiTheme="majorBidi" w:hAnsiTheme="majorBidi" w:cstheme="majorBidi"/>
                <w:color w:val="000000"/>
                <w:sz w:val="24"/>
                <w:lang w:val="en-US"/>
              </w:rPr>
              <w:t>Poddighe</w:t>
            </w:r>
            <w:proofErr w:type="spellEnd"/>
            <w:r w:rsidRPr="0066018C">
              <w:rPr>
                <w:rFonts w:asciiTheme="majorBidi" w:hAnsiTheme="majorBidi" w:cstheme="majorBidi"/>
                <w:color w:val="000000"/>
                <w:sz w:val="24"/>
                <w:lang w:val="en-US"/>
              </w:rPr>
              <w:t xml:space="preserve">, T. </w:t>
            </w:r>
            <w:proofErr w:type="spellStart"/>
            <w:r w:rsidRPr="0066018C">
              <w:rPr>
                <w:rFonts w:asciiTheme="majorBidi" w:hAnsiTheme="majorBidi" w:cstheme="majorBidi"/>
                <w:color w:val="000000"/>
                <w:sz w:val="24"/>
                <w:lang w:val="en-US"/>
              </w:rPr>
              <w:t>Pontillo</w:t>
            </w:r>
            <w:proofErr w:type="spellEnd"/>
            <w:r w:rsidRPr="0066018C">
              <w:rPr>
                <w:rFonts w:asciiTheme="majorBidi" w:hAnsiTheme="majorBidi" w:cstheme="majorBidi"/>
                <w:color w:val="000000"/>
                <w:sz w:val="24"/>
                <w:lang w:val="en-US"/>
              </w:rPr>
              <w:t xml:space="preserve"> (eds.), </w:t>
            </w:r>
            <w:r w:rsidRPr="0066018C">
              <w:rPr>
                <w:rFonts w:asciiTheme="majorBidi" w:hAnsiTheme="majorBidi" w:cstheme="majorBidi"/>
                <w:i/>
                <w:sz w:val="24"/>
                <w:lang w:val="en-US"/>
              </w:rPr>
              <w:t>Resisting and justifying changes. How to make the new acceptable in the Ancient, Medieval and Early Modern world</w:t>
            </w:r>
            <w:r w:rsidRPr="0066018C">
              <w:rPr>
                <w:rFonts w:asciiTheme="majorBidi" w:hAnsiTheme="majorBidi" w:cstheme="majorBidi"/>
                <w:sz w:val="24"/>
                <w:lang w:val="en-US"/>
              </w:rPr>
              <w:t xml:space="preserve">, </w:t>
            </w:r>
            <w:r>
              <w:rPr>
                <w:rFonts w:asciiTheme="majorBidi" w:hAnsiTheme="majorBidi" w:cstheme="majorBidi"/>
                <w:sz w:val="24"/>
                <w:lang w:val="en-US"/>
              </w:rPr>
              <w:t>«</w:t>
            </w:r>
            <w:r w:rsidRPr="0066018C">
              <w:rPr>
                <w:rFonts w:asciiTheme="majorBidi" w:hAnsiTheme="majorBidi" w:cstheme="majorBidi"/>
                <w:sz w:val="24"/>
                <w:lang w:val="en-US"/>
              </w:rPr>
              <w:t xml:space="preserve">Nuova </w:t>
            </w:r>
            <w:proofErr w:type="spellStart"/>
            <w:r w:rsidRPr="0066018C">
              <w:rPr>
                <w:rFonts w:asciiTheme="majorBidi" w:hAnsiTheme="majorBidi" w:cstheme="majorBidi"/>
                <w:sz w:val="24"/>
                <w:lang w:val="en-US"/>
              </w:rPr>
              <w:t>Biblioteca</w:t>
            </w:r>
            <w:proofErr w:type="spellEnd"/>
            <w:r w:rsidRPr="0066018C">
              <w:rPr>
                <w:rFonts w:asciiTheme="majorBidi" w:hAnsiTheme="majorBidi" w:cstheme="majorBidi"/>
                <w:sz w:val="24"/>
                <w:lang w:val="en-US"/>
              </w:rPr>
              <w:t xml:space="preserve"> di </w:t>
            </w:r>
            <w:proofErr w:type="spellStart"/>
            <w:r w:rsidRPr="0066018C">
              <w:rPr>
                <w:rFonts w:asciiTheme="majorBidi" w:hAnsiTheme="majorBidi" w:cstheme="majorBidi"/>
                <w:sz w:val="24"/>
                <w:lang w:val="en-US"/>
              </w:rPr>
              <w:t>Studi</w:t>
            </w:r>
            <w:proofErr w:type="spellEnd"/>
            <w:r w:rsidRPr="0066018C">
              <w:rPr>
                <w:rFonts w:asciiTheme="majorBidi" w:hAnsiTheme="majorBidi" w:cstheme="majorBidi"/>
                <w:sz w:val="24"/>
                <w:lang w:val="en-US"/>
              </w:rPr>
              <w:t xml:space="preserve"> </w:t>
            </w:r>
            <w:proofErr w:type="spellStart"/>
            <w:r w:rsidRPr="0066018C">
              <w:rPr>
                <w:rFonts w:asciiTheme="majorBidi" w:hAnsiTheme="majorBidi" w:cstheme="majorBidi"/>
                <w:sz w:val="24"/>
                <w:lang w:val="en-US"/>
              </w:rPr>
              <w:t>Classici</w:t>
            </w:r>
            <w:proofErr w:type="spellEnd"/>
            <w:r w:rsidRPr="0066018C">
              <w:rPr>
                <w:rFonts w:asciiTheme="majorBidi" w:hAnsiTheme="majorBidi" w:cstheme="majorBidi"/>
                <w:sz w:val="24"/>
                <w:lang w:val="en-US"/>
              </w:rPr>
              <w:t xml:space="preserve"> e </w:t>
            </w:r>
            <w:proofErr w:type="spellStart"/>
            <w:r w:rsidRPr="0066018C">
              <w:rPr>
                <w:rFonts w:asciiTheme="majorBidi" w:hAnsiTheme="majorBidi" w:cstheme="majorBidi"/>
                <w:sz w:val="24"/>
                <w:lang w:val="en-US"/>
              </w:rPr>
              <w:t>Orientali</w:t>
            </w:r>
            <w:proofErr w:type="spellEnd"/>
            <w:r>
              <w:rPr>
                <w:rFonts w:asciiTheme="majorBidi" w:hAnsiTheme="majorBidi" w:cstheme="majorBidi"/>
                <w:sz w:val="24"/>
                <w:lang w:val="en-US"/>
              </w:rPr>
              <w:t>»</w:t>
            </w:r>
            <w:r w:rsidRPr="0066018C">
              <w:rPr>
                <w:rFonts w:asciiTheme="majorBidi" w:hAnsiTheme="majorBidi" w:cstheme="majorBidi"/>
                <w:sz w:val="24"/>
                <w:lang w:val="en-US"/>
              </w:rPr>
              <w:t xml:space="preserve">, </w:t>
            </w:r>
            <w:proofErr w:type="spellStart"/>
            <w:r w:rsidRPr="0066018C">
              <w:rPr>
                <w:rFonts w:asciiTheme="majorBidi" w:hAnsiTheme="majorBidi" w:cstheme="majorBidi"/>
                <w:sz w:val="24"/>
                <w:lang w:val="en-US"/>
              </w:rPr>
              <w:t>Supplementi</w:t>
            </w:r>
            <w:proofErr w:type="spellEnd"/>
            <w:r w:rsidRPr="0066018C">
              <w:rPr>
                <w:rFonts w:asciiTheme="majorBidi" w:hAnsiTheme="majorBidi" w:cstheme="majorBidi"/>
                <w:sz w:val="24"/>
                <w:lang w:val="en-US"/>
              </w:rPr>
              <w:t xml:space="preserve"> </w:t>
            </w:r>
            <w:proofErr w:type="spellStart"/>
            <w:r w:rsidRPr="0066018C">
              <w:rPr>
                <w:rFonts w:asciiTheme="majorBidi" w:hAnsiTheme="majorBidi" w:cstheme="majorBidi"/>
                <w:sz w:val="24"/>
                <w:lang w:val="en-US"/>
              </w:rPr>
              <w:t>alla</w:t>
            </w:r>
            <w:proofErr w:type="spellEnd"/>
            <w:r w:rsidRPr="0066018C">
              <w:rPr>
                <w:rFonts w:asciiTheme="majorBidi" w:hAnsiTheme="majorBidi" w:cstheme="majorBidi"/>
                <w:sz w:val="24"/>
                <w:lang w:val="en-US"/>
              </w:rPr>
              <w:t xml:space="preserve"> </w:t>
            </w:r>
            <w:proofErr w:type="spellStart"/>
            <w:r w:rsidRPr="0066018C">
              <w:rPr>
                <w:rFonts w:asciiTheme="majorBidi" w:hAnsiTheme="majorBidi" w:cstheme="majorBidi"/>
                <w:sz w:val="24"/>
                <w:lang w:val="en-US"/>
              </w:rPr>
              <w:t>rivista</w:t>
            </w:r>
            <w:proofErr w:type="spellEnd"/>
            <w:r w:rsidRPr="0066018C">
              <w:rPr>
                <w:rFonts w:asciiTheme="majorBidi" w:hAnsiTheme="majorBidi" w:cstheme="majorBidi"/>
                <w:sz w:val="24"/>
                <w:lang w:val="en-US"/>
              </w:rPr>
              <w:t xml:space="preserve"> </w:t>
            </w:r>
            <w:proofErr w:type="spellStart"/>
            <w:r w:rsidRPr="0066018C">
              <w:rPr>
                <w:rFonts w:asciiTheme="majorBidi" w:hAnsiTheme="majorBidi" w:cstheme="majorBidi"/>
                <w:sz w:val="24"/>
                <w:lang w:val="en-US"/>
              </w:rPr>
              <w:t>Studi</w:t>
            </w:r>
            <w:proofErr w:type="spellEnd"/>
            <w:r w:rsidRPr="0066018C">
              <w:rPr>
                <w:rFonts w:asciiTheme="majorBidi" w:hAnsiTheme="majorBidi" w:cstheme="majorBidi"/>
                <w:sz w:val="24"/>
                <w:lang w:val="en-US"/>
              </w:rPr>
              <w:t xml:space="preserve"> </w:t>
            </w:r>
            <w:proofErr w:type="spellStart"/>
            <w:r w:rsidRPr="0066018C">
              <w:rPr>
                <w:rFonts w:asciiTheme="majorBidi" w:hAnsiTheme="majorBidi" w:cstheme="majorBidi"/>
                <w:sz w:val="24"/>
                <w:lang w:val="en-US"/>
              </w:rPr>
              <w:t>Classici</w:t>
            </w:r>
            <w:proofErr w:type="spellEnd"/>
            <w:r w:rsidRPr="0066018C">
              <w:rPr>
                <w:rFonts w:asciiTheme="majorBidi" w:hAnsiTheme="majorBidi" w:cstheme="majorBidi"/>
                <w:sz w:val="24"/>
                <w:lang w:val="en-US"/>
              </w:rPr>
              <w:t xml:space="preserve"> e </w:t>
            </w:r>
            <w:proofErr w:type="spellStart"/>
            <w:r w:rsidRPr="0066018C">
              <w:rPr>
                <w:rFonts w:asciiTheme="majorBidi" w:hAnsiTheme="majorBidi" w:cstheme="majorBidi"/>
                <w:sz w:val="24"/>
                <w:lang w:val="en-US"/>
              </w:rPr>
              <w:t>Orientali</w:t>
            </w:r>
            <w:proofErr w:type="spellEnd"/>
            <w:r w:rsidRPr="0066018C">
              <w:rPr>
                <w:rFonts w:asciiTheme="majorBidi" w:hAnsiTheme="majorBidi" w:cstheme="majorBidi"/>
                <w:sz w:val="24"/>
                <w:lang w:val="en-US"/>
              </w:rPr>
              <w:t>, vol. 5, Pisa University Press, Pisa 2021, pp. 7-20.</w:t>
            </w:r>
          </w:p>
          <w:p w14:paraId="2AF583F4" w14:textId="77777777" w:rsidR="00203C2D" w:rsidRPr="0066018C" w:rsidRDefault="00203C2D" w:rsidP="00203C2D">
            <w:pPr>
              <w:pStyle w:val="OiaeaeiYiio2"/>
              <w:widowControl/>
              <w:snapToGrid w:val="0"/>
              <w:spacing w:before="20" w:after="20"/>
              <w:jc w:val="both"/>
              <w:rPr>
                <w:rFonts w:asciiTheme="majorBidi" w:hAnsiTheme="majorBidi" w:cstheme="majorBidi"/>
                <w:sz w:val="24"/>
                <w:szCs w:val="24"/>
              </w:rPr>
            </w:pPr>
          </w:p>
        </w:tc>
      </w:tr>
      <w:tr w:rsidR="00203C2D" w:rsidRPr="00887932" w14:paraId="6AD5BE69" w14:textId="77777777" w:rsidTr="003C3097">
        <w:trPr>
          <w:trHeight w:val="435"/>
        </w:trPr>
        <w:tc>
          <w:tcPr>
            <w:tcW w:w="3092" w:type="dxa"/>
          </w:tcPr>
          <w:p w14:paraId="04D23CF5"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10792B8B"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4293711B" w14:textId="1E5F103B" w:rsidR="00203C2D" w:rsidRPr="0066018C" w:rsidRDefault="00203C2D" w:rsidP="00203C2D">
            <w:pPr>
              <w:pStyle w:val="OiaeaeiYiio2"/>
              <w:widowControl/>
              <w:snapToGrid w:val="0"/>
              <w:spacing w:before="20" w:after="20"/>
              <w:jc w:val="both"/>
              <w:rPr>
                <w:rFonts w:asciiTheme="majorBidi" w:hAnsiTheme="majorBidi" w:cstheme="majorBidi"/>
                <w:i w:val="0"/>
                <w:iCs/>
                <w:sz w:val="24"/>
                <w:szCs w:val="24"/>
              </w:rPr>
            </w:pPr>
            <w:r w:rsidRPr="0066018C">
              <w:rPr>
                <w:rFonts w:asciiTheme="majorBidi" w:hAnsiTheme="majorBidi" w:cstheme="majorBidi"/>
                <w:iCs/>
                <w:sz w:val="24"/>
                <w:szCs w:val="24"/>
              </w:rPr>
              <w:t>Justifying novelty in political theory: Aristotle on political and legal innovation, in</w:t>
            </w:r>
            <w:r w:rsidRPr="0066018C">
              <w:rPr>
                <w:rFonts w:asciiTheme="majorBidi" w:hAnsiTheme="majorBidi" w:cstheme="majorBidi"/>
                <w:color w:val="000000"/>
                <w:sz w:val="24"/>
                <w:szCs w:val="24"/>
              </w:rPr>
              <w:t xml:space="preserve"> E. </w:t>
            </w:r>
            <w:proofErr w:type="spellStart"/>
            <w:r w:rsidRPr="0066018C">
              <w:rPr>
                <w:rFonts w:asciiTheme="majorBidi" w:hAnsiTheme="majorBidi" w:cstheme="majorBidi"/>
                <w:color w:val="000000"/>
                <w:sz w:val="24"/>
                <w:szCs w:val="24"/>
              </w:rPr>
              <w:t>Poddighe</w:t>
            </w:r>
            <w:proofErr w:type="spellEnd"/>
            <w:r w:rsidRPr="0066018C">
              <w:rPr>
                <w:rFonts w:asciiTheme="majorBidi" w:hAnsiTheme="majorBidi" w:cstheme="majorBidi"/>
                <w:color w:val="000000"/>
                <w:sz w:val="24"/>
                <w:szCs w:val="24"/>
              </w:rPr>
              <w:t xml:space="preserve">, T. </w:t>
            </w:r>
            <w:proofErr w:type="spellStart"/>
            <w:r w:rsidRPr="0066018C">
              <w:rPr>
                <w:rFonts w:asciiTheme="majorBidi" w:hAnsiTheme="majorBidi" w:cstheme="majorBidi"/>
                <w:color w:val="000000"/>
                <w:sz w:val="24"/>
                <w:szCs w:val="24"/>
              </w:rPr>
              <w:t>Pontillo</w:t>
            </w:r>
            <w:proofErr w:type="spellEnd"/>
            <w:r w:rsidRPr="0066018C">
              <w:rPr>
                <w:rFonts w:asciiTheme="majorBidi" w:hAnsiTheme="majorBidi" w:cstheme="majorBidi"/>
                <w:color w:val="000000"/>
                <w:sz w:val="24"/>
                <w:szCs w:val="24"/>
              </w:rPr>
              <w:t xml:space="preserve"> (eds.), </w:t>
            </w:r>
            <w:r w:rsidRPr="0066018C">
              <w:rPr>
                <w:rFonts w:asciiTheme="majorBidi" w:hAnsiTheme="majorBidi" w:cstheme="majorBidi"/>
                <w:sz w:val="24"/>
                <w:szCs w:val="24"/>
              </w:rPr>
              <w:t xml:space="preserve">Resisting and justifying changes. How to make the new acceptable in the Ancient, Medieval and Early Modern world, </w:t>
            </w:r>
            <w:r>
              <w:rPr>
                <w:rFonts w:asciiTheme="majorBidi" w:hAnsiTheme="majorBidi" w:cstheme="majorBidi"/>
                <w:i w:val="0"/>
                <w:iCs/>
                <w:sz w:val="24"/>
                <w:szCs w:val="24"/>
              </w:rPr>
              <w:t>«</w:t>
            </w:r>
            <w:r w:rsidRPr="0066018C">
              <w:rPr>
                <w:rFonts w:asciiTheme="majorBidi" w:hAnsiTheme="majorBidi" w:cstheme="majorBidi"/>
                <w:i w:val="0"/>
                <w:iCs/>
                <w:sz w:val="24"/>
                <w:szCs w:val="24"/>
              </w:rPr>
              <w:t xml:space="preserve">Nuova </w:t>
            </w:r>
            <w:proofErr w:type="spellStart"/>
            <w:r w:rsidRPr="0066018C">
              <w:rPr>
                <w:rFonts w:asciiTheme="majorBidi" w:hAnsiTheme="majorBidi" w:cstheme="majorBidi"/>
                <w:i w:val="0"/>
                <w:iCs/>
                <w:sz w:val="24"/>
                <w:szCs w:val="24"/>
              </w:rPr>
              <w:t>Biblioteca</w:t>
            </w:r>
            <w:proofErr w:type="spellEnd"/>
            <w:r w:rsidRPr="0066018C">
              <w:rPr>
                <w:rFonts w:asciiTheme="majorBidi" w:hAnsiTheme="majorBidi" w:cstheme="majorBidi"/>
                <w:i w:val="0"/>
                <w:iCs/>
                <w:sz w:val="24"/>
                <w:szCs w:val="24"/>
              </w:rPr>
              <w:t xml:space="preserve"> di </w:t>
            </w:r>
            <w:proofErr w:type="spellStart"/>
            <w:r w:rsidRPr="0066018C">
              <w:rPr>
                <w:rFonts w:asciiTheme="majorBidi" w:hAnsiTheme="majorBidi" w:cstheme="majorBidi"/>
                <w:i w:val="0"/>
                <w:iCs/>
                <w:sz w:val="24"/>
                <w:szCs w:val="24"/>
              </w:rPr>
              <w:t>Studi</w:t>
            </w:r>
            <w:proofErr w:type="spellEnd"/>
            <w:r w:rsidRPr="0066018C">
              <w:rPr>
                <w:rFonts w:asciiTheme="majorBidi" w:hAnsiTheme="majorBidi" w:cstheme="majorBidi"/>
                <w:i w:val="0"/>
                <w:iCs/>
                <w:sz w:val="24"/>
                <w:szCs w:val="24"/>
              </w:rPr>
              <w:t xml:space="preserve"> </w:t>
            </w:r>
            <w:proofErr w:type="spellStart"/>
            <w:r w:rsidRPr="0066018C">
              <w:rPr>
                <w:rFonts w:asciiTheme="majorBidi" w:hAnsiTheme="majorBidi" w:cstheme="majorBidi"/>
                <w:i w:val="0"/>
                <w:iCs/>
                <w:sz w:val="24"/>
                <w:szCs w:val="24"/>
              </w:rPr>
              <w:t>Classici</w:t>
            </w:r>
            <w:proofErr w:type="spellEnd"/>
            <w:r w:rsidRPr="0066018C">
              <w:rPr>
                <w:rFonts w:asciiTheme="majorBidi" w:hAnsiTheme="majorBidi" w:cstheme="majorBidi"/>
                <w:i w:val="0"/>
                <w:iCs/>
                <w:sz w:val="24"/>
                <w:szCs w:val="24"/>
              </w:rPr>
              <w:t xml:space="preserve"> e </w:t>
            </w:r>
            <w:proofErr w:type="spellStart"/>
            <w:r w:rsidRPr="0066018C">
              <w:rPr>
                <w:rFonts w:asciiTheme="majorBidi" w:hAnsiTheme="majorBidi" w:cstheme="majorBidi"/>
                <w:i w:val="0"/>
                <w:iCs/>
                <w:sz w:val="24"/>
                <w:szCs w:val="24"/>
              </w:rPr>
              <w:t>Orientali</w:t>
            </w:r>
            <w:proofErr w:type="spellEnd"/>
            <w:r w:rsidRPr="0066018C">
              <w:rPr>
                <w:rFonts w:asciiTheme="majorBidi" w:hAnsiTheme="majorBidi" w:cstheme="majorBidi"/>
                <w:i w:val="0"/>
                <w:iCs/>
                <w:sz w:val="24"/>
                <w:szCs w:val="24"/>
              </w:rPr>
              <w:t xml:space="preserve">, </w:t>
            </w:r>
            <w:proofErr w:type="spellStart"/>
            <w:r w:rsidRPr="0066018C">
              <w:rPr>
                <w:rFonts w:asciiTheme="majorBidi" w:hAnsiTheme="majorBidi" w:cstheme="majorBidi"/>
                <w:i w:val="0"/>
                <w:iCs/>
                <w:sz w:val="24"/>
                <w:szCs w:val="24"/>
              </w:rPr>
              <w:t>Supplementi</w:t>
            </w:r>
            <w:proofErr w:type="spellEnd"/>
            <w:r w:rsidRPr="0066018C">
              <w:rPr>
                <w:rFonts w:asciiTheme="majorBidi" w:hAnsiTheme="majorBidi" w:cstheme="majorBidi"/>
                <w:i w:val="0"/>
                <w:iCs/>
                <w:sz w:val="24"/>
                <w:szCs w:val="24"/>
              </w:rPr>
              <w:t xml:space="preserve"> </w:t>
            </w:r>
            <w:proofErr w:type="spellStart"/>
            <w:r w:rsidRPr="0066018C">
              <w:rPr>
                <w:rFonts w:asciiTheme="majorBidi" w:hAnsiTheme="majorBidi" w:cstheme="majorBidi"/>
                <w:i w:val="0"/>
                <w:iCs/>
                <w:sz w:val="24"/>
                <w:szCs w:val="24"/>
              </w:rPr>
              <w:t>alla</w:t>
            </w:r>
            <w:proofErr w:type="spellEnd"/>
            <w:r w:rsidRPr="0066018C">
              <w:rPr>
                <w:rFonts w:asciiTheme="majorBidi" w:hAnsiTheme="majorBidi" w:cstheme="majorBidi"/>
                <w:i w:val="0"/>
                <w:iCs/>
                <w:sz w:val="24"/>
                <w:szCs w:val="24"/>
              </w:rPr>
              <w:t xml:space="preserve"> </w:t>
            </w:r>
            <w:proofErr w:type="spellStart"/>
            <w:r w:rsidRPr="0066018C">
              <w:rPr>
                <w:rFonts w:asciiTheme="majorBidi" w:hAnsiTheme="majorBidi" w:cstheme="majorBidi"/>
                <w:i w:val="0"/>
                <w:iCs/>
                <w:sz w:val="24"/>
                <w:szCs w:val="24"/>
              </w:rPr>
              <w:t>rivista</w:t>
            </w:r>
            <w:proofErr w:type="spellEnd"/>
            <w:r w:rsidRPr="0066018C">
              <w:rPr>
                <w:rFonts w:asciiTheme="majorBidi" w:hAnsiTheme="majorBidi" w:cstheme="majorBidi"/>
                <w:i w:val="0"/>
                <w:iCs/>
                <w:sz w:val="24"/>
                <w:szCs w:val="24"/>
              </w:rPr>
              <w:t xml:space="preserve"> </w:t>
            </w:r>
            <w:proofErr w:type="spellStart"/>
            <w:r w:rsidRPr="0066018C">
              <w:rPr>
                <w:rFonts w:asciiTheme="majorBidi" w:hAnsiTheme="majorBidi" w:cstheme="majorBidi"/>
                <w:i w:val="0"/>
                <w:iCs/>
                <w:sz w:val="24"/>
                <w:szCs w:val="24"/>
              </w:rPr>
              <w:t>Studi</w:t>
            </w:r>
            <w:proofErr w:type="spellEnd"/>
            <w:r w:rsidRPr="0066018C">
              <w:rPr>
                <w:rFonts w:asciiTheme="majorBidi" w:hAnsiTheme="majorBidi" w:cstheme="majorBidi"/>
                <w:i w:val="0"/>
                <w:iCs/>
                <w:sz w:val="24"/>
                <w:szCs w:val="24"/>
              </w:rPr>
              <w:t xml:space="preserve"> </w:t>
            </w:r>
            <w:proofErr w:type="spellStart"/>
            <w:r w:rsidRPr="0066018C">
              <w:rPr>
                <w:rFonts w:asciiTheme="majorBidi" w:hAnsiTheme="majorBidi" w:cstheme="majorBidi"/>
                <w:i w:val="0"/>
                <w:iCs/>
                <w:sz w:val="24"/>
                <w:szCs w:val="24"/>
              </w:rPr>
              <w:t>Classici</w:t>
            </w:r>
            <w:proofErr w:type="spellEnd"/>
            <w:r w:rsidRPr="0066018C">
              <w:rPr>
                <w:rFonts w:asciiTheme="majorBidi" w:hAnsiTheme="majorBidi" w:cstheme="majorBidi"/>
                <w:i w:val="0"/>
                <w:iCs/>
                <w:sz w:val="24"/>
                <w:szCs w:val="24"/>
              </w:rPr>
              <w:t xml:space="preserve"> e </w:t>
            </w:r>
            <w:proofErr w:type="spellStart"/>
            <w:r w:rsidRPr="0066018C">
              <w:rPr>
                <w:rFonts w:asciiTheme="majorBidi" w:hAnsiTheme="majorBidi" w:cstheme="majorBidi"/>
                <w:i w:val="0"/>
                <w:iCs/>
                <w:sz w:val="24"/>
                <w:szCs w:val="24"/>
              </w:rPr>
              <w:t>Orientali</w:t>
            </w:r>
            <w:proofErr w:type="spellEnd"/>
            <w:r>
              <w:rPr>
                <w:rFonts w:asciiTheme="majorBidi" w:hAnsiTheme="majorBidi" w:cstheme="majorBidi"/>
                <w:i w:val="0"/>
                <w:iCs/>
                <w:sz w:val="24"/>
                <w:szCs w:val="24"/>
              </w:rPr>
              <w:t>»</w:t>
            </w:r>
            <w:r w:rsidRPr="0066018C">
              <w:rPr>
                <w:rFonts w:asciiTheme="majorBidi" w:hAnsiTheme="majorBidi" w:cstheme="majorBidi"/>
                <w:i w:val="0"/>
                <w:iCs/>
                <w:sz w:val="24"/>
                <w:szCs w:val="24"/>
              </w:rPr>
              <w:t>, 5, Pisa University Press, Pisa 2021, pp. 353-384.</w:t>
            </w:r>
          </w:p>
          <w:p w14:paraId="1388313D" w14:textId="4AA8A374" w:rsidR="00203C2D" w:rsidRPr="0066018C" w:rsidRDefault="00203C2D" w:rsidP="00203C2D">
            <w:pPr>
              <w:pStyle w:val="OiaeaeiYiio2"/>
              <w:widowControl/>
              <w:snapToGrid w:val="0"/>
              <w:spacing w:before="20" w:after="20"/>
              <w:jc w:val="both"/>
              <w:rPr>
                <w:rFonts w:asciiTheme="majorBidi" w:hAnsiTheme="majorBidi" w:cstheme="majorBidi"/>
                <w:sz w:val="24"/>
                <w:szCs w:val="24"/>
              </w:rPr>
            </w:pPr>
          </w:p>
        </w:tc>
      </w:tr>
      <w:tr w:rsidR="00203C2D" w:rsidRPr="00887932" w14:paraId="65A1DF23" w14:textId="77777777" w:rsidTr="007B03B2">
        <w:trPr>
          <w:trHeight w:val="748"/>
        </w:trPr>
        <w:tc>
          <w:tcPr>
            <w:tcW w:w="3092" w:type="dxa"/>
          </w:tcPr>
          <w:p w14:paraId="408B877D"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43D99C21"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77F75564" w14:textId="77777777" w:rsidR="00203C2D" w:rsidRPr="0066018C" w:rsidRDefault="00203C2D" w:rsidP="00203C2D">
            <w:pPr>
              <w:pStyle w:val="OiaeaeiYiio2"/>
              <w:widowControl/>
              <w:snapToGrid w:val="0"/>
              <w:spacing w:before="20" w:after="20"/>
              <w:jc w:val="both"/>
              <w:rPr>
                <w:rFonts w:asciiTheme="majorBidi" w:hAnsiTheme="majorBidi" w:cstheme="majorBidi"/>
                <w:i w:val="0"/>
                <w:iCs/>
                <w:color w:val="000000"/>
                <w:sz w:val="24"/>
                <w:szCs w:val="24"/>
              </w:rPr>
            </w:pPr>
            <w:proofErr w:type="spellStart"/>
            <w:r w:rsidRPr="0066018C">
              <w:rPr>
                <w:rFonts w:asciiTheme="majorBidi" w:hAnsiTheme="majorBidi" w:cstheme="majorBidi"/>
                <w:color w:val="000000"/>
                <w:sz w:val="24"/>
                <w:szCs w:val="24"/>
              </w:rPr>
              <w:t>Leosthenes</w:t>
            </w:r>
            <w:proofErr w:type="spellEnd"/>
            <w:r w:rsidRPr="0066018C">
              <w:rPr>
                <w:rFonts w:asciiTheme="majorBidi" w:hAnsiTheme="majorBidi" w:cstheme="majorBidi"/>
                <w:color w:val="000000"/>
                <w:sz w:val="24"/>
                <w:szCs w:val="24"/>
              </w:rPr>
              <w:t xml:space="preserve">. A revised version (co-author W.P. Richardson), in R. Bagnall, K. </w:t>
            </w:r>
            <w:proofErr w:type="spellStart"/>
            <w:r w:rsidRPr="0066018C">
              <w:rPr>
                <w:rFonts w:asciiTheme="majorBidi" w:hAnsiTheme="majorBidi" w:cstheme="majorBidi"/>
                <w:color w:val="000000"/>
                <w:sz w:val="24"/>
                <w:szCs w:val="24"/>
              </w:rPr>
              <w:t>Brodersen</w:t>
            </w:r>
            <w:proofErr w:type="spellEnd"/>
            <w:r w:rsidRPr="0066018C">
              <w:rPr>
                <w:rFonts w:asciiTheme="majorBidi" w:hAnsiTheme="majorBidi" w:cstheme="majorBidi"/>
                <w:color w:val="000000"/>
                <w:sz w:val="24"/>
                <w:szCs w:val="24"/>
              </w:rPr>
              <w:t xml:space="preserve">, C. Champion, A. Erskine (a </w:t>
            </w:r>
            <w:proofErr w:type="spellStart"/>
            <w:r w:rsidRPr="0066018C">
              <w:rPr>
                <w:rFonts w:asciiTheme="majorBidi" w:hAnsiTheme="majorBidi" w:cstheme="majorBidi"/>
                <w:color w:val="000000"/>
                <w:sz w:val="24"/>
                <w:szCs w:val="24"/>
              </w:rPr>
              <w:t>cura</w:t>
            </w:r>
            <w:proofErr w:type="spellEnd"/>
            <w:r w:rsidRPr="0066018C">
              <w:rPr>
                <w:rFonts w:asciiTheme="majorBidi" w:hAnsiTheme="majorBidi" w:cstheme="majorBidi"/>
                <w:color w:val="000000"/>
                <w:sz w:val="24"/>
                <w:szCs w:val="24"/>
              </w:rPr>
              <w:t xml:space="preserve"> di), Encyclopedia of Ancient History, </w:t>
            </w:r>
            <w:r w:rsidRPr="0066018C">
              <w:rPr>
                <w:rFonts w:asciiTheme="majorBidi" w:hAnsiTheme="majorBidi" w:cstheme="majorBidi"/>
                <w:i w:val="0"/>
                <w:iCs/>
                <w:color w:val="000000"/>
                <w:sz w:val="24"/>
                <w:szCs w:val="24"/>
              </w:rPr>
              <w:t>Wiley-Blackwell, Chichester Malden 2021.</w:t>
            </w:r>
          </w:p>
          <w:p w14:paraId="0E47700A" w14:textId="686EA686" w:rsidR="00203C2D" w:rsidRPr="0066018C" w:rsidRDefault="00203C2D" w:rsidP="00203C2D">
            <w:pPr>
              <w:pStyle w:val="OiaeaeiYiio2"/>
              <w:widowControl/>
              <w:snapToGrid w:val="0"/>
              <w:spacing w:before="20" w:after="20"/>
              <w:jc w:val="both"/>
              <w:rPr>
                <w:rFonts w:asciiTheme="majorBidi" w:hAnsiTheme="majorBidi" w:cstheme="majorBidi"/>
                <w:sz w:val="24"/>
                <w:szCs w:val="24"/>
              </w:rPr>
            </w:pPr>
          </w:p>
        </w:tc>
      </w:tr>
      <w:tr w:rsidR="00203C2D" w:rsidRPr="00887932" w14:paraId="251185A7" w14:textId="77777777" w:rsidTr="003C3097">
        <w:trPr>
          <w:trHeight w:val="435"/>
        </w:trPr>
        <w:tc>
          <w:tcPr>
            <w:tcW w:w="3092" w:type="dxa"/>
          </w:tcPr>
          <w:p w14:paraId="6E1265FF"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52DFEBE2"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522D9626" w14:textId="77777777" w:rsidR="00203C2D" w:rsidRPr="0066018C" w:rsidRDefault="00203C2D" w:rsidP="00203C2D">
            <w:pPr>
              <w:pStyle w:val="OiaeaeiYiio2"/>
              <w:widowControl/>
              <w:snapToGrid w:val="0"/>
              <w:spacing w:before="20" w:after="20"/>
              <w:jc w:val="both"/>
              <w:rPr>
                <w:rFonts w:asciiTheme="majorBidi" w:hAnsiTheme="majorBidi" w:cstheme="majorBidi"/>
                <w:i w:val="0"/>
                <w:iCs/>
                <w:color w:val="000000"/>
                <w:sz w:val="24"/>
                <w:szCs w:val="24"/>
              </w:rPr>
            </w:pPr>
            <w:r w:rsidRPr="0066018C">
              <w:rPr>
                <w:rFonts w:asciiTheme="majorBidi" w:hAnsiTheme="majorBidi" w:cstheme="majorBidi"/>
                <w:color w:val="000000"/>
                <w:sz w:val="24"/>
                <w:szCs w:val="24"/>
              </w:rPr>
              <w:t xml:space="preserve">Gaugamela. A revised version (co-author W.P. Richardson), in R. Bagnall, K. </w:t>
            </w:r>
            <w:proofErr w:type="spellStart"/>
            <w:r w:rsidRPr="0066018C">
              <w:rPr>
                <w:rFonts w:asciiTheme="majorBidi" w:hAnsiTheme="majorBidi" w:cstheme="majorBidi"/>
                <w:color w:val="000000"/>
                <w:sz w:val="24"/>
                <w:szCs w:val="24"/>
              </w:rPr>
              <w:t>Brodersen</w:t>
            </w:r>
            <w:proofErr w:type="spellEnd"/>
            <w:r w:rsidRPr="0066018C">
              <w:rPr>
                <w:rFonts w:asciiTheme="majorBidi" w:hAnsiTheme="majorBidi" w:cstheme="majorBidi"/>
                <w:color w:val="000000"/>
                <w:sz w:val="24"/>
                <w:szCs w:val="24"/>
              </w:rPr>
              <w:t xml:space="preserve">, C. Champion, A. Erskine (a </w:t>
            </w:r>
            <w:proofErr w:type="spellStart"/>
            <w:r w:rsidRPr="0066018C">
              <w:rPr>
                <w:rFonts w:asciiTheme="majorBidi" w:hAnsiTheme="majorBidi" w:cstheme="majorBidi"/>
                <w:color w:val="000000"/>
                <w:sz w:val="24"/>
                <w:szCs w:val="24"/>
              </w:rPr>
              <w:t>cura</w:t>
            </w:r>
            <w:proofErr w:type="spellEnd"/>
            <w:r w:rsidRPr="0066018C">
              <w:rPr>
                <w:rFonts w:asciiTheme="majorBidi" w:hAnsiTheme="majorBidi" w:cstheme="majorBidi"/>
                <w:color w:val="000000"/>
                <w:sz w:val="24"/>
                <w:szCs w:val="24"/>
              </w:rPr>
              <w:t xml:space="preserve"> di), Encyclopedia of Ancient History, </w:t>
            </w:r>
            <w:r w:rsidRPr="0066018C">
              <w:rPr>
                <w:rFonts w:asciiTheme="majorBidi" w:hAnsiTheme="majorBidi" w:cstheme="majorBidi"/>
                <w:i w:val="0"/>
                <w:iCs/>
                <w:color w:val="000000"/>
                <w:sz w:val="24"/>
                <w:szCs w:val="24"/>
              </w:rPr>
              <w:t>Wiley-Blackwell, Chichester Malden 2021.</w:t>
            </w:r>
          </w:p>
          <w:p w14:paraId="73692DDE" w14:textId="6693E10D" w:rsidR="00203C2D" w:rsidRPr="0066018C" w:rsidRDefault="00203C2D" w:rsidP="00203C2D">
            <w:pPr>
              <w:pStyle w:val="OiaeaeiYiio2"/>
              <w:widowControl/>
              <w:snapToGrid w:val="0"/>
              <w:spacing w:before="20" w:after="20"/>
              <w:jc w:val="both"/>
              <w:rPr>
                <w:rFonts w:asciiTheme="majorBidi" w:hAnsiTheme="majorBidi" w:cstheme="majorBidi"/>
                <w:sz w:val="24"/>
                <w:szCs w:val="24"/>
              </w:rPr>
            </w:pPr>
          </w:p>
        </w:tc>
      </w:tr>
      <w:tr w:rsidR="00203C2D" w:rsidRPr="0066018C" w14:paraId="76513820" w14:textId="77777777" w:rsidTr="003C3097">
        <w:trPr>
          <w:trHeight w:val="435"/>
        </w:trPr>
        <w:tc>
          <w:tcPr>
            <w:tcW w:w="3092" w:type="dxa"/>
          </w:tcPr>
          <w:p w14:paraId="3589277D"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69BCC50B"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55952792"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L’</w:t>
            </w:r>
            <w:proofErr w:type="spellStart"/>
            <w:r w:rsidRPr="0066018C">
              <w:rPr>
                <w:rFonts w:asciiTheme="majorBidi" w:hAnsiTheme="majorBidi" w:cstheme="majorBidi"/>
                <w:i/>
                <w:color w:val="000000"/>
                <w:sz w:val="24"/>
              </w:rPr>
              <w:t>apodemia</w:t>
            </w:r>
            <w:proofErr w:type="spellEnd"/>
            <w:r w:rsidRPr="0066018C">
              <w:rPr>
                <w:rFonts w:asciiTheme="majorBidi" w:hAnsiTheme="majorBidi" w:cstheme="majorBidi"/>
                <w:i/>
                <w:color w:val="000000"/>
                <w:sz w:val="24"/>
              </w:rPr>
              <w:t xml:space="preserve"> di Solone e l’inalterabilità delle sue leggi. La versione di Erodoto</w:t>
            </w:r>
            <w:r w:rsidRPr="0066018C">
              <w:rPr>
                <w:rFonts w:asciiTheme="majorBidi" w:hAnsiTheme="majorBidi" w:cstheme="majorBidi"/>
                <w:color w:val="000000"/>
                <w:sz w:val="24"/>
              </w:rPr>
              <w:t>, in «</w:t>
            </w:r>
            <w:proofErr w:type="spellStart"/>
            <w:r w:rsidRPr="0066018C">
              <w:rPr>
                <w:rFonts w:asciiTheme="majorBidi" w:hAnsiTheme="majorBidi" w:cstheme="majorBidi"/>
                <w:color w:val="000000"/>
                <w:sz w:val="24"/>
              </w:rPr>
              <w:t>Hormos</w:t>
            </w:r>
            <w:proofErr w:type="spellEnd"/>
            <w:r w:rsidRPr="0066018C">
              <w:rPr>
                <w:rFonts w:asciiTheme="majorBidi" w:hAnsiTheme="majorBidi" w:cstheme="majorBidi"/>
                <w:color w:val="000000"/>
                <w:sz w:val="24"/>
              </w:rPr>
              <w:t>» 12 (2020), pp. 290-329 [ISSN: 1972-2672].</w:t>
            </w:r>
          </w:p>
          <w:p w14:paraId="09E020A6" w14:textId="77777777" w:rsidR="00203C2D" w:rsidRPr="0066018C" w:rsidRDefault="00203C2D" w:rsidP="00203C2D">
            <w:pPr>
              <w:pStyle w:val="OiaeaeiYiio2"/>
              <w:widowControl/>
              <w:snapToGrid w:val="0"/>
              <w:spacing w:before="20" w:after="20"/>
              <w:jc w:val="both"/>
              <w:rPr>
                <w:rFonts w:asciiTheme="majorBidi" w:hAnsiTheme="majorBidi" w:cstheme="majorBidi"/>
                <w:sz w:val="24"/>
                <w:szCs w:val="24"/>
                <w:lang w:val="it-IT"/>
              </w:rPr>
            </w:pPr>
          </w:p>
        </w:tc>
      </w:tr>
      <w:tr w:rsidR="00203C2D" w:rsidRPr="00887932" w14:paraId="4D06248A" w14:textId="77777777" w:rsidTr="003C3097">
        <w:trPr>
          <w:trHeight w:val="435"/>
        </w:trPr>
        <w:tc>
          <w:tcPr>
            <w:tcW w:w="3092" w:type="dxa"/>
          </w:tcPr>
          <w:p w14:paraId="7C19A0EA"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E3F1868"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4DA69EB6"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en-US"/>
              </w:rPr>
            </w:pPr>
            <w:r w:rsidRPr="0066018C">
              <w:rPr>
                <w:rFonts w:asciiTheme="majorBidi" w:eastAsia="Calibri" w:hAnsiTheme="majorBidi" w:cstheme="majorBidi"/>
                <w:i/>
                <w:color w:val="000000"/>
                <w:sz w:val="24"/>
                <w:lang w:val="en-US" w:eastAsia="en-US"/>
              </w:rPr>
              <w:t>«Like men driven from a captured city» (</w:t>
            </w:r>
            <w:proofErr w:type="spellStart"/>
            <w:r w:rsidRPr="0066018C">
              <w:rPr>
                <w:rFonts w:asciiTheme="majorBidi" w:eastAsia="Calibri" w:hAnsiTheme="majorBidi" w:cstheme="majorBidi"/>
                <w:i/>
                <w:color w:val="000000"/>
                <w:sz w:val="24"/>
                <w:lang w:val="en-US" w:eastAsia="en-US"/>
              </w:rPr>
              <w:t>Plut</w:t>
            </w:r>
            <w:proofErr w:type="spellEnd"/>
            <w:r w:rsidRPr="0066018C">
              <w:rPr>
                <w:rFonts w:asciiTheme="majorBidi" w:eastAsia="Calibri" w:hAnsiTheme="majorBidi" w:cstheme="majorBidi"/>
                <w:i/>
                <w:color w:val="000000"/>
                <w:sz w:val="24"/>
                <w:lang w:val="en-US" w:eastAsia="en-US"/>
              </w:rPr>
              <w:t xml:space="preserve">. </w:t>
            </w:r>
            <w:proofErr w:type="spellStart"/>
            <w:r w:rsidRPr="0066018C">
              <w:rPr>
                <w:rFonts w:asciiTheme="majorBidi" w:eastAsia="Calibri" w:hAnsiTheme="majorBidi" w:cstheme="majorBidi"/>
                <w:i/>
                <w:color w:val="000000"/>
                <w:sz w:val="24"/>
                <w:lang w:val="en-US" w:eastAsia="en-US"/>
              </w:rPr>
              <w:t>Phoc</w:t>
            </w:r>
            <w:proofErr w:type="spellEnd"/>
            <w:r w:rsidRPr="0066018C">
              <w:rPr>
                <w:rFonts w:asciiTheme="majorBidi" w:eastAsia="Calibri" w:hAnsiTheme="majorBidi" w:cstheme="majorBidi"/>
                <w:i/>
                <w:color w:val="000000"/>
                <w:sz w:val="24"/>
                <w:lang w:val="en-US" w:eastAsia="en-US"/>
              </w:rPr>
              <w:t xml:space="preserve">. 28. 4): </w:t>
            </w:r>
            <w:r w:rsidRPr="0066018C">
              <w:rPr>
                <w:rFonts w:asciiTheme="majorBidi" w:hAnsiTheme="majorBidi" w:cstheme="majorBidi"/>
                <w:i/>
                <w:color w:val="000000"/>
                <w:sz w:val="24"/>
                <w:lang w:val="en-US"/>
              </w:rPr>
              <w:t>Reconsidering the displacement of the disenfranchised Athenians to Thrace in 322 BC</w:t>
            </w:r>
            <w:r w:rsidRPr="0066018C">
              <w:rPr>
                <w:rFonts w:asciiTheme="majorBidi" w:hAnsiTheme="majorBidi" w:cstheme="majorBidi"/>
                <w:color w:val="000000"/>
                <w:sz w:val="24"/>
                <w:lang w:val="en-US"/>
              </w:rPr>
              <w:t xml:space="preserve">., in «Pallas» 112 (2020), pp. 247-263 [ISSN: </w:t>
            </w:r>
            <w:r w:rsidRPr="0066018C">
              <w:rPr>
                <w:rFonts w:asciiTheme="majorBidi" w:hAnsiTheme="majorBidi" w:cstheme="majorBidi"/>
                <w:color w:val="000000"/>
                <w:sz w:val="24"/>
                <w:shd w:val="clear" w:color="auto" w:fill="FFFFFF"/>
                <w:lang w:val="en-US"/>
              </w:rPr>
              <w:t>2272 -7639</w:t>
            </w:r>
            <w:r w:rsidRPr="0066018C">
              <w:rPr>
                <w:rFonts w:asciiTheme="majorBidi" w:hAnsiTheme="majorBidi" w:cstheme="majorBidi"/>
                <w:color w:val="000000"/>
                <w:sz w:val="24"/>
                <w:lang w:val="en-US"/>
              </w:rPr>
              <w:t>].</w:t>
            </w:r>
          </w:p>
          <w:p w14:paraId="55984118"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sz w:val="24"/>
                <w:lang w:val="en-US"/>
              </w:rPr>
            </w:pPr>
          </w:p>
        </w:tc>
      </w:tr>
      <w:tr w:rsidR="00203C2D" w:rsidRPr="0066018C" w14:paraId="79815AB4" w14:textId="77777777" w:rsidTr="003C3097">
        <w:trPr>
          <w:trHeight w:val="435"/>
        </w:trPr>
        <w:tc>
          <w:tcPr>
            <w:tcW w:w="3092" w:type="dxa"/>
          </w:tcPr>
          <w:p w14:paraId="1268368E"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43019FBB"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06596031"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rPr>
            </w:pPr>
            <w:proofErr w:type="spellStart"/>
            <w:r w:rsidRPr="0066018C">
              <w:rPr>
                <w:rFonts w:asciiTheme="majorBidi" w:hAnsiTheme="majorBidi" w:cstheme="majorBidi"/>
                <w:i/>
                <w:sz w:val="24"/>
              </w:rPr>
              <w:t>Politeia</w:t>
            </w:r>
            <w:proofErr w:type="spellEnd"/>
            <w:r w:rsidRPr="0066018C">
              <w:rPr>
                <w:rFonts w:asciiTheme="majorBidi" w:hAnsiTheme="majorBidi" w:cstheme="majorBidi"/>
                <w:i/>
                <w:sz w:val="24"/>
              </w:rPr>
              <w:t xml:space="preserve"> e </w:t>
            </w:r>
            <w:proofErr w:type="spellStart"/>
            <w:r w:rsidRPr="0066018C">
              <w:rPr>
                <w:rFonts w:asciiTheme="majorBidi" w:hAnsiTheme="majorBidi" w:cstheme="majorBidi"/>
                <w:i/>
                <w:sz w:val="24"/>
              </w:rPr>
              <w:t>nomoi</w:t>
            </w:r>
            <w:proofErr w:type="spellEnd"/>
            <w:r w:rsidRPr="0066018C">
              <w:rPr>
                <w:rFonts w:asciiTheme="majorBidi" w:hAnsiTheme="majorBidi" w:cstheme="majorBidi"/>
                <w:i/>
                <w:sz w:val="24"/>
              </w:rPr>
              <w:t>: la funzione delle leggi non scritte (</w:t>
            </w:r>
            <w:proofErr w:type="spellStart"/>
            <w:r w:rsidRPr="0066018C">
              <w:rPr>
                <w:rFonts w:asciiTheme="majorBidi" w:hAnsiTheme="majorBidi" w:cstheme="majorBidi"/>
                <w:i/>
                <w:sz w:val="24"/>
              </w:rPr>
              <w:t>agraphoi</w:t>
            </w:r>
            <w:proofErr w:type="spellEnd"/>
            <w:r w:rsidRPr="0066018C">
              <w:rPr>
                <w:rFonts w:asciiTheme="majorBidi" w:hAnsiTheme="majorBidi" w:cstheme="majorBidi"/>
                <w:i/>
                <w:sz w:val="24"/>
              </w:rPr>
              <w:t xml:space="preserve"> </w:t>
            </w:r>
            <w:proofErr w:type="spellStart"/>
            <w:r w:rsidRPr="0066018C">
              <w:rPr>
                <w:rFonts w:asciiTheme="majorBidi" w:hAnsiTheme="majorBidi" w:cstheme="majorBidi"/>
                <w:i/>
                <w:sz w:val="24"/>
              </w:rPr>
              <w:t>nomoi</w:t>
            </w:r>
            <w:proofErr w:type="spellEnd"/>
            <w:r w:rsidRPr="0066018C">
              <w:rPr>
                <w:rFonts w:asciiTheme="majorBidi" w:hAnsiTheme="majorBidi" w:cstheme="majorBidi"/>
                <w:i/>
                <w:sz w:val="24"/>
              </w:rPr>
              <w:t>) nell’orazione funebre di Pericle</w:t>
            </w:r>
            <w:r w:rsidRPr="0066018C">
              <w:rPr>
                <w:rFonts w:asciiTheme="majorBidi" w:hAnsiTheme="majorBidi" w:cstheme="majorBidi"/>
                <w:iCs/>
                <w:sz w:val="24"/>
              </w:rPr>
              <w:t xml:space="preserve">, </w:t>
            </w:r>
            <w:r w:rsidRPr="0066018C">
              <w:rPr>
                <w:rFonts w:asciiTheme="majorBidi" w:hAnsiTheme="majorBidi" w:cstheme="majorBidi"/>
                <w:color w:val="000000"/>
                <w:sz w:val="24"/>
              </w:rPr>
              <w:t xml:space="preserve">in L. Tanzini (ed.), </w:t>
            </w:r>
            <w:r w:rsidRPr="0066018C">
              <w:rPr>
                <w:rFonts w:asciiTheme="majorBidi" w:eastAsia="MS Mincho" w:hAnsiTheme="majorBidi" w:cstheme="majorBidi"/>
                <w:bCs/>
                <w:i/>
                <w:sz w:val="24"/>
              </w:rPr>
              <w:t>Oralità, scrittura, potere. Sardegna e Mediterraneo tra Antichità e Medioevo</w:t>
            </w:r>
            <w:r w:rsidRPr="0066018C">
              <w:rPr>
                <w:rFonts w:asciiTheme="majorBidi" w:hAnsiTheme="majorBidi" w:cstheme="majorBidi"/>
                <w:color w:val="000000"/>
                <w:sz w:val="24"/>
              </w:rPr>
              <w:t xml:space="preserve">, Viella, Roma 2020, pp. 27-53. </w:t>
            </w:r>
            <w:r w:rsidRPr="0066018C">
              <w:rPr>
                <w:rFonts w:asciiTheme="majorBidi" w:hAnsiTheme="majorBidi" w:cstheme="majorBidi"/>
                <w:sz w:val="24"/>
              </w:rPr>
              <w:t>ISBN 978-88-3313-329-4.</w:t>
            </w:r>
          </w:p>
          <w:p w14:paraId="3059A0FA" w14:textId="6933E15B"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eastAsia="Calibri" w:hAnsiTheme="majorBidi" w:cstheme="majorBidi"/>
                <w:i/>
                <w:color w:val="000000"/>
                <w:sz w:val="24"/>
                <w:lang w:val="en-US" w:eastAsia="en-US"/>
              </w:rPr>
            </w:pPr>
          </w:p>
        </w:tc>
      </w:tr>
      <w:tr w:rsidR="00203C2D" w:rsidRPr="0066018C" w14:paraId="58828EF9" w14:textId="77777777" w:rsidTr="003C3097">
        <w:trPr>
          <w:trHeight w:val="435"/>
        </w:trPr>
        <w:tc>
          <w:tcPr>
            <w:tcW w:w="3092" w:type="dxa"/>
          </w:tcPr>
          <w:p w14:paraId="53D7FAA2"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FB6F816"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4EA7D62" w14:textId="78D97F36"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proofErr w:type="spellStart"/>
            <w:r w:rsidRPr="0066018C">
              <w:rPr>
                <w:rFonts w:asciiTheme="majorBidi" w:hAnsiTheme="majorBidi" w:cstheme="majorBidi"/>
                <w:i/>
                <w:color w:val="000000"/>
                <w:sz w:val="24"/>
              </w:rPr>
              <w:t>Adeia</w:t>
            </w:r>
            <w:proofErr w:type="spellEnd"/>
            <w:r w:rsidRPr="0066018C">
              <w:rPr>
                <w:rFonts w:asciiTheme="majorBidi" w:hAnsiTheme="majorBidi" w:cstheme="majorBidi"/>
                <w:i/>
                <w:color w:val="000000"/>
                <w:sz w:val="24"/>
              </w:rPr>
              <w:t xml:space="preserve">. A </w:t>
            </w:r>
            <w:proofErr w:type="spellStart"/>
            <w:r w:rsidRPr="0066018C">
              <w:rPr>
                <w:rFonts w:asciiTheme="majorBidi" w:hAnsiTheme="majorBidi" w:cstheme="majorBidi"/>
                <w:i/>
                <w:color w:val="000000"/>
                <w:sz w:val="24"/>
              </w:rPr>
              <w:t>revised</w:t>
            </w:r>
            <w:proofErr w:type="spellEnd"/>
            <w:r w:rsidRPr="0066018C">
              <w:rPr>
                <w:rFonts w:asciiTheme="majorBidi" w:hAnsiTheme="majorBidi" w:cstheme="majorBidi"/>
                <w:i/>
                <w:color w:val="000000"/>
                <w:sz w:val="24"/>
              </w:rPr>
              <w:t xml:space="preserve"> </w:t>
            </w:r>
            <w:proofErr w:type="spellStart"/>
            <w:r w:rsidRPr="0066018C">
              <w:rPr>
                <w:rFonts w:asciiTheme="majorBidi" w:hAnsiTheme="majorBidi" w:cstheme="majorBidi"/>
                <w:i/>
                <w:color w:val="000000"/>
                <w:sz w:val="24"/>
              </w:rPr>
              <w:t>version</w:t>
            </w:r>
            <w:proofErr w:type="spellEnd"/>
            <w:r w:rsidRPr="0066018C">
              <w:rPr>
                <w:rFonts w:asciiTheme="majorBidi" w:hAnsiTheme="majorBidi" w:cstheme="majorBidi"/>
                <w:i/>
                <w:color w:val="000000"/>
                <w:sz w:val="24"/>
              </w:rPr>
              <w:t xml:space="preserve"> </w:t>
            </w:r>
            <w:r w:rsidRPr="0066018C">
              <w:rPr>
                <w:rFonts w:asciiTheme="majorBidi" w:hAnsiTheme="majorBidi" w:cstheme="majorBidi"/>
                <w:color w:val="000000"/>
                <w:sz w:val="24"/>
              </w:rPr>
              <w:t>(co-</w:t>
            </w:r>
            <w:proofErr w:type="spellStart"/>
            <w:r w:rsidRPr="0066018C">
              <w:rPr>
                <w:rFonts w:asciiTheme="majorBidi" w:hAnsiTheme="majorBidi" w:cstheme="majorBidi"/>
                <w:color w:val="000000"/>
                <w:sz w:val="24"/>
              </w:rPr>
              <w:t>author</w:t>
            </w:r>
            <w:proofErr w:type="spellEnd"/>
            <w:r w:rsidRPr="0066018C">
              <w:rPr>
                <w:rFonts w:asciiTheme="majorBidi" w:hAnsiTheme="majorBidi" w:cstheme="majorBidi"/>
                <w:color w:val="000000"/>
                <w:sz w:val="24"/>
              </w:rPr>
              <w:t xml:space="preserve"> A. Esu), in R. </w:t>
            </w:r>
            <w:proofErr w:type="spellStart"/>
            <w:r w:rsidRPr="0066018C">
              <w:rPr>
                <w:rFonts w:asciiTheme="majorBidi" w:hAnsiTheme="majorBidi" w:cstheme="majorBidi"/>
                <w:color w:val="000000"/>
                <w:sz w:val="24"/>
              </w:rPr>
              <w:t>Bagnall</w:t>
            </w:r>
            <w:proofErr w:type="spellEnd"/>
            <w:r w:rsidRPr="0066018C">
              <w:rPr>
                <w:rFonts w:asciiTheme="majorBidi" w:hAnsiTheme="majorBidi" w:cstheme="majorBidi"/>
                <w:color w:val="000000"/>
                <w:sz w:val="24"/>
              </w:rPr>
              <w:t xml:space="preserve">, K. </w:t>
            </w:r>
            <w:proofErr w:type="spellStart"/>
            <w:r w:rsidRPr="0066018C">
              <w:rPr>
                <w:rFonts w:asciiTheme="majorBidi" w:hAnsiTheme="majorBidi" w:cstheme="majorBidi"/>
                <w:color w:val="000000"/>
                <w:sz w:val="24"/>
              </w:rPr>
              <w:t>Brodersen</w:t>
            </w:r>
            <w:proofErr w:type="spellEnd"/>
            <w:r w:rsidRPr="0066018C">
              <w:rPr>
                <w:rFonts w:asciiTheme="majorBidi" w:hAnsiTheme="majorBidi" w:cstheme="majorBidi"/>
                <w:color w:val="000000"/>
                <w:sz w:val="24"/>
              </w:rPr>
              <w:t>, C. Champion, A. Erskine (a cura di), Encyclopedia of Ancient History, Wiley-Blackwell, Chichester Malden 2020 ISBN 9781405179355.</w:t>
            </w:r>
          </w:p>
          <w:p w14:paraId="495838A9" w14:textId="17E7DBDD"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sz w:val="24"/>
              </w:rPr>
            </w:pPr>
          </w:p>
        </w:tc>
      </w:tr>
      <w:tr w:rsidR="00203C2D" w:rsidRPr="0066018C" w14:paraId="666BFF4F" w14:textId="77777777" w:rsidTr="003C3097">
        <w:trPr>
          <w:trHeight w:val="435"/>
        </w:trPr>
        <w:tc>
          <w:tcPr>
            <w:tcW w:w="3092" w:type="dxa"/>
          </w:tcPr>
          <w:p w14:paraId="74277A12"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982F36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132D075F" w14:textId="77777777" w:rsidR="00203C2D" w:rsidRPr="0066018C" w:rsidRDefault="00203C2D" w:rsidP="00203C2D">
            <w:pPr>
              <w:pStyle w:val="OiaeaeiYiio2"/>
              <w:widowControl/>
              <w:snapToGrid w:val="0"/>
              <w:spacing w:before="20" w:after="20"/>
              <w:jc w:val="both"/>
              <w:rPr>
                <w:rFonts w:asciiTheme="majorBidi" w:hAnsiTheme="majorBidi" w:cstheme="majorBidi"/>
                <w:i w:val="0"/>
                <w:iCs/>
                <w:color w:val="000000"/>
                <w:sz w:val="24"/>
                <w:szCs w:val="24"/>
              </w:rPr>
            </w:pPr>
            <w:r w:rsidRPr="0066018C">
              <w:rPr>
                <w:rFonts w:asciiTheme="majorBidi" w:hAnsiTheme="majorBidi" w:cstheme="majorBidi"/>
                <w:color w:val="000000"/>
                <w:sz w:val="24"/>
                <w:szCs w:val="24"/>
                <w:lang w:val="it-IT"/>
              </w:rPr>
              <w:t xml:space="preserve">Diagramma. A </w:t>
            </w:r>
            <w:proofErr w:type="spellStart"/>
            <w:r w:rsidRPr="0066018C">
              <w:rPr>
                <w:rFonts w:asciiTheme="majorBidi" w:hAnsiTheme="majorBidi" w:cstheme="majorBidi"/>
                <w:color w:val="000000"/>
                <w:sz w:val="24"/>
                <w:szCs w:val="24"/>
                <w:lang w:val="it-IT"/>
              </w:rPr>
              <w:t>revised</w:t>
            </w:r>
            <w:proofErr w:type="spellEnd"/>
            <w:r w:rsidRPr="0066018C">
              <w:rPr>
                <w:rFonts w:asciiTheme="majorBidi" w:hAnsiTheme="majorBidi" w:cstheme="majorBidi"/>
                <w:color w:val="000000"/>
                <w:sz w:val="24"/>
                <w:szCs w:val="24"/>
                <w:lang w:val="it-IT"/>
              </w:rPr>
              <w:t xml:space="preserve"> </w:t>
            </w:r>
            <w:proofErr w:type="spellStart"/>
            <w:r w:rsidRPr="0066018C">
              <w:rPr>
                <w:rFonts w:asciiTheme="majorBidi" w:hAnsiTheme="majorBidi" w:cstheme="majorBidi"/>
                <w:color w:val="000000"/>
                <w:sz w:val="24"/>
                <w:szCs w:val="24"/>
                <w:lang w:val="it-IT"/>
              </w:rPr>
              <w:t>version</w:t>
            </w:r>
            <w:proofErr w:type="spellEnd"/>
            <w:r w:rsidRPr="0066018C">
              <w:rPr>
                <w:rFonts w:asciiTheme="majorBidi" w:hAnsiTheme="majorBidi" w:cstheme="majorBidi"/>
                <w:color w:val="000000"/>
                <w:sz w:val="24"/>
                <w:szCs w:val="24"/>
                <w:lang w:val="it-IT"/>
              </w:rPr>
              <w:t xml:space="preserve"> (co-</w:t>
            </w:r>
            <w:proofErr w:type="spellStart"/>
            <w:r w:rsidRPr="0066018C">
              <w:rPr>
                <w:rFonts w:asciiTheme="majorBidi" w:hAnsiTheme="majorBidi" w:cstheme="majorBidi"/>
                <w:color w:val="000000"/>
                <w:sz w:val="24"/>
                <w:szCs w:val="24"/>
                <w:lang w:val="it-IT"/>
              </w:rPr>
              <w:t>author</w:t>
            </w:r>
            <w:proofErr w:type="spellEnd"/>
            <w:r w:rsidRPr="0066018C">
              <w:rPr>
                <w:rFonts w:asciiTheme="majorBidi" w:hAnsiTheme="majorBidi" w:cstheme="majorBidi"/>
                <w:color w:val="000000"/>
                <w:sz w:val="24"/>
                <w:szCs w:val="24"/>
                <w:lang w:val="it-IT"/>
              </w:rPr>
              <w:t xml:space="preserve"> A. Esu), in R. </w:t>
            </w:r>
            <w:proofErr w:type="spellStart"/>
            <w:r w:rsidRPr="0066018C">
              <w:rPr>
                <w:rFonts w:asciiTheme="majorBidi" w:hAnsiTheme="majorBidi" w:cstheme="majorBidi"/>
                <w:color w:val="000000"/>
                <w:sz w:val="24"/>
                <w:szCs w:val="24"/>
                <w:lang w:val="it-IT"/>
              </w:rPr>
              <w:t>Bagnall</w:t>
            </w:r>
            <w:proofErr w:type="spellEnd"/>
            <w:r w:rsidRPr="0066018C">
              <w:rPr>
                <w:rFonts w:asciiTheme="majorBidi" w:hAnsiTheme="majorBidi" w:cstheme="majorBidi"/>
                <w:color w:val="000000"/>
                <w:sz w:val="24"/>
                <w:szCs w:val="24"/>
                <w:lang w:val="it-IT"/>
              </w:rPr>
              <w:t xml:space="preserve">, K. </w:t>
            </w:r>
            <w:proofErr w:type="spellStart"/>
            <w:r w:rsidRPr="0066018C">
              <w:rPr>
                <w:rFonts w:asciiTheme="majorBidi" w:hAnsiTheme="majorBidi" w:cstheme="majorBidi"/>
                <w:color w:val="000000"/>
                <w:sz w:val="24"/>
                <w:szCs w:val="24"/>
                <w:lang w:val="it-IT"/>
              </w:rPr>
              <w:t>Brodersen</w:t>
            </w:r>
            <w:proofErr w:type="spellEnd"/>
            <w:r w:rsidRPr="0066018C">
              <w:rPr>
                <w:rFonts w:asciiTheme="majorBidi" w:hAnsiTheme="majorBidi" w:cstheme="majorBidi"/>
                <w:color w:val="000000"/>
                <w:sz w:val="24"/>
                <w:szCs w:val="24"/>
                <w:lang w:val="it-IT"/>
              </w:rPr>
              <w:t xml:space="preserve">, C. Champion, A. Erskine (a cura di), Encyclopedia of Ancient </w:t>
            </w:r>
            <w:r w:rsidRPr="0066018C">
              <w:rPr>
                <w:rFonts w:asciiTheme="majorBidi" w:hAnsiTheme="majorBidi" w:cstheme="majorBidi"/>
                <w:color w:val="000000"/>
                <w:sz w:val="24"/>
                <w:szCs w:val="24"/>
                <w:lang w:val="it-IT"/>
              </w:rPr>
              <w:lastRenderedPageBreak/>
              <w:t xml:space="preserve">History, </w:t>
            </w:r>
            <w:r w:rsidRPr="0066018C">
              <w:rPr>
                <w:rFonts w:asciiTheme="majorBidi" w:hAnsiTheme="majorBidi" w:cstheme="majorBidi"/>
                <w:i w:val="0"/>
                <w:iCs/>
                <w:color w:val="000000"/>
                <w:sz w:val="24"/>
                <w:szCs w:val="24"/>
                <w:lang w:val="it-IT"/>
              </w:rPr>
              <w:t xml:space="preserve">Wiley-Blackwell, Chichester Malden 2020. </w:t>
            </w:r>
            <w:r w:rsidRPr="0066018C">
              <w:rPr>
                <w:rFonts w:asciiTheme="majorBidi" w:hAnsiTheme="majorBidi" w:cstheme="majorBidi"/>
                <w:i w:val="0"/>
                <w:iCs/>
                <w:color w:val="000000"/>
                <w:sz w:val="24"/>
                <w:szCs w:val="24"/>
              </w:rPr>
              <w:t>ISBN 9781405179355.</w:t>
            </w:r>
          </w:p>
          <w:p w14:paraId="1FC1BC92"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275A41A1" w14:textId="77777777" w:rsidTr="003C3097">
        <w:trPr>
          <w:trHeight w:val="435"/>
        </w:trPr>
        <w:tc>
          <w:tcPr>
            <w:tcW w:w="3092" w:type="dxa"/>
          </w:tcPr>
          <w:p w14:paraId="5971AE98"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943EF1B"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CA001A9" w14:textId="42D1191A" w:rsidR="00203C2D" w:rsidRPr="0066018C" w:rsidRDefault="00203C2D" w:rsidP="00203C2D">
            <w:pPr>
              <w:pStyle w:val="OiaeaeiYiio2"/>
              <w:widowControl/>
              <w:snapToGrid w:val="0"/>
              <w:spacing w:before="20" w:after="20"/>
              <w:jc w:val="both"/>
              <w:rPr>
                <w:rFonts w:asciiTheme="majorBidi" w:hAnsiTheme="majorBidi" w:cstheme="majorBidi"/>
                <w:color w:val="000000"/>
                <w:sz w:val="24"/>
                <w:szCs w:val="24"/>
                <w:lang w:val="it-IT"/>
              </w:rPr>
            </w:pPr>
            <w:r w:rsidRPr="0066018C">
              <w:rPr>
                <w:rFonts w:asciiTheme="majorBidi" w:hAnsiTheme="majorBidi" w:cstheme="majorBidi"/>
                <w:color w:val="000000"/>
                <w:sz w:val="24"/>
                <w:szCs w:val="24"/>
                <w:lang w:val="it-IT"/>
              </w:rPr>
              <w:t xml:space="preserve">Kalokagathia. A </w:t>
            </w:r>
            <w:proofErr w:type="spellStart"/>
            <w:r w:rsidRPr="0066018C">
              <w:rPr>
                <w:rFonts w:asciiTheme="majorBidi" w:hAnsiTheme="majorBidi" w:cstheme="majorBidi"/>
                <w:color w:val="000000"/>
                <w:sz w:val="24"/>
                <w:szCs w:val="24"/>
                <w:lang w:val="it-IT"/>
              </w:rPr>
              <w:t>revised</w:t>
            </w:r>
            <w:proofErr w:type="spellEnd"/>
            <w:r w:rsidRPr="0066018C">
              <w:rPr>
                <w:rFonts w:asciiTheme="majorBidi" w:hAnsiTheme="majorBidi" w:cstheme="majorBidi"/>
                <w:color w:val="000000"/>
                <w:sz w:val="24"/>
                <w:szCs w:val="24"/>
                <w:lang w:val="it-IT"/>
              </w:rPr>
              <w:t xml:space="preserve"> </w:t>
            </w:r>
            <w:proofErr w:type="spellStart"/>
            <w:r w:rsidRPr="0066018C">
              <w:rPr>
                <w:rFonts w:asciiTheme="majorBidi" w:hAnsiTheme="majorBidi" w:cstheme="majorBidi"/>
                <w:color w:val="000000"/>
                <w:sz w:val="24"/>
                <w:szCs w:val="24"/>
                <w:lang w:val="it-IT"/>
              </w:rPr>
              <w:t>version</w:t>
            </w:r>
            <w:proofErr w:type="spellEnd"/>
            <w:r w:rsidRPr="0066018C">
              <w:rPr>
                <w:rFonts w:asciiTheme="majorBidi" w:hAnsiTheme="majorBidi" w:cstheme="majorBidi"/>
                <w:color w:val="000000"/>
                <w:sz w:val="24"/>
                <w:szCs w:val="24"/>
                <w:lang w:val="it-IT"/>
              </w:rPr>
              <w:t xml:space="preserve"> (co-</w:t>
            </w:r>
            <w:proofErr w:type="spellStart"/>
            <w:r w:rsidRPr="0066018C">
              <w:rPr>
                <w:rFonts w:asciiTheme="majorBidi" w:hAnsiTheme="majorBidi" w:cstheme="majorBidi"/>
                <w:color w:val="000000"/>
                <w:sz w:val="24"/>
                <w:szCs w:val="24"/>
                <w:lang w:val="it-IT"/>
              </w:rPr>
              <w:t>author</w:t>
            </w:r>
            <w:proofErr w:type="spellEnd"/>
            <w:r w:rsidRPr="0066018C">
              <w:rPr>
                <w:rFonts w:asciiTheme="majorBidi" w:hAnsiTheme="majorBidi" w:cstheme="majorBidi"/>
                <w:color w:val="000000"/>
                <w:sz w:val="24"/>
                <w:szCs w:val="24"/>
                <w:lang w:val="it-IT"/>
              </w:rPr>
              <w:t xml:space="preserve"> A. Esu), in R. </w:t>
            </w:r>
            <w:proofErr w:type="spellStart"/>
            <w:r w:rsidRPr="0066018C">
              <w:rPr>
                <w:rFonts w:asciiTheme="majorBidi" w:hAnsiTheme="majorBidi" w:cstheme="majorBidi"/>
                <w:color w:val="000000"/>
                <w:sz w:val="24"/>
                <w:szCs w:val="24"/>
                <w:lang w:val="it-IT"/>
              </w:rPr>
              <w:t>Bagnall</w:t>
            </w:r>
            <w:proofErr w:type="spellEnd"/>
            <w:r w:rsidRPr="0066018C">
              <w:rPr>
                <w:rFonts w:asciiTheme="majorBidi" w:hAnsiTheme="majorBidi" w:cstheme="majorBidi"/>
                <w:color w:val="000000"/>
                <w:sz w:val="24"/>
                <w:szCs w:val="24"/>
                <w:lang w:val="it-IT"/>
              </w:rPr>
              <w:t xml:space="preserve">, K. </w:t>
            </w:r>
            <w:proofErr w:type="spellStart"/>
            <w:r w:rsidRPr="0066018C">
              <w:rPr>
                <w:rFonts w:asciiTheme="majorBidi" w:hAnsiTheme="majorBidi" w:cstheme="majorBidi"/>
                <w:color w:val="000000"/>
                <w:sz w:val="24"/>
                <w:szCs w:val="24"/>
                <w:lang w:val="it-IT"/>
              </w:rPr>
              <w:t>Brodersen</w:t>
            </w:r>
            <w:proofErr w:type="spellEnd"/>
            <w:r w:rsidRPr="0066018C">
              <w:rPr>
                <w:rFonts w:asciiTheme="majorBidi" w:hAnsiTheme="majorBidi" w:cstheme="majorBidi"/>
                <w:color w:val="000000"/>
                <w:sz w:val="24"/>
                <w:szCs w:val="24"/>
                <w:lang w:val="it-IT"/>
              </w:rPr>
              <w:t xml:space="preserve">, C. Champion, A. Erskine (a cura di), Encyclopedia of Ancient History, </w:t>
            </w:r>
            <w:r w:rsidRPr="0066018C">
              <w:rPr>
                <w:rFonts w:asciiTheme="majorBidi" w:hAnsiTheme="majorBidi" w:cstheme="majorBidi"/>
                <w:i w:val="0"/>
                <w:iCs/>
                <w:color w:val="000000"/>
                <w:sz w:val="24"/>
                <w:szCs w:val="24"/>
                <w:lang w:val="it-IT"/>
              </w:rPr>
              <w:t>Wiley-Blackwell, Chichester Malden 2020. ISBN 9781405179355.</w:t>
            </w:r>
          </w:p>
          <w:p w14:paraId="3E38E29C" w14:textId="77777777" w:rsidR="00203C2D" w:rsidRPr="0066018C" w:rsidRDefault="00203C2D" w:rsidP="00203C2D">
            <w:pPr>
              <w:pStyle w:val="OiaeaeiYiio2"/>
              <w:widowControl/>
              <w:snapToGrid w:val="0"/>
              <w:spacing w:before="20" w:after="20"/>
              <w:jc w:val="both"/>
              <w:rPr>
                <w:rFonts w:asciiTheme="majorBidi" w:hAnsiTheme="majorBidi" w:cstheme="majorBidi"/>
                <w:color w:val="000000"/>
                <w:sz w:val="24"/>
                <w:szCs w:val="24"/>
                <w:lang w:val="it-IT"/>
              </w:rPr>
            </w:pPr>
          </w:p>
        </w:tc>
      </w:tr>
      <w:tr w:rsidR="00203C2D" w:rsidRPr="0066018C" w14:paraId="3BB86F55" w14:textId="77777777" w:rsidTr="003C3097">
        <w:trPr>
          <w:trHeight w:val="435"/>
        </w:trPr>
        <w:tc>
          <w:tcPr>
            <w:tcW w:w="3092" w:type="dxa"/>
          </w:tcPr>
          <w:p w14:paraId="29AB96A7"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6BF5764"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B50AA2B"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proofErr w:type="spellStart"/>
            <w:r w:rsidRPr="0066018C">
              <w:rPr>
                <w:rFonts w:asciiTheme="majorBidi" w:hAnsiTheme="majorBidi" w:cstheme="majorBidi"/>
                <w:i/>
                <w:color w:val="000000"/>
                <w:sz w:val="24"/>
              </w:rPr>
              <w:t>Agraphoi</w:t>
            </w:r>
            <w:proofErr w:type="spellEnd"/>
            <w:r w:rsidRPr="0066018C">
              <w:rPr>
                <w:rFonts w:asciiTheme="majorBidi" w:hAnsiTheme="majorBidi" w:cstheme="majorBidi"/>
                <w:i/>
                <w:color w:val="000000"/>
                <w:sz w:val="24"/>
              </w:rPr>
              <w:t xml:space="preserve"> </w:t>
            </w:r>
            <w:proofErr w:type="spellStart"/>
            <w:r w:rsidRPr="0066018C">
              <w:rPr>
                <w:rFonts w:asciiTheme="majorBidi" w:hAnsiTheme="majorBidi" w:cstheme="majorBidi"/>
                <w:i/>
                <w:color w:val="000000"/>
                <w:sz w:val="24"/>
              </w:rPr>
              <w:t>nomoi</w:t>
            </w:r>
            <w:proofErr w:type="spellEnd"/>
            <w:r w:rsidRPr="0066018C">
              <w:rPr>
                <w:rFonts w:asciiTheme="majorBidi" w:hAnsiTheme="majorBidi" w:cstheme="majorBidi"/>
                <w:i/>
                <w:color w:val="000000"/>
                <w:sz w:val="24"/>
              </w:rPr>
              <w:t xml:space="preserve"> e </w:t>
            </w:r>
            <w:proofErr w:type="spellStart"/>
            <w:r w:rsidRPr="0066018C">
              <w:rPr>
                <w:rFonts w:asciiTheme="majorBidi" w:hAnsiTheme="majorBidi" w:cstheme="majorBidi"/>
                <w:i/>
                <w:color w:val="000000"/>
                <w:sz w:val="24"/>
              </w:rPr>
              <w:t>politeia</w:t>
            </w:r>
            <w:proofErr w:type="spellEnd"/>
            <w:r w:rsidRPr="0066018C">
              <w:rPr>
                <w:rFonts w:asciiTheme="majorBidi" w:hAnsiTheme="majorBidi" w:cstheme="majorBidi"/>
                <w:i/>
                <w:color w:val="000000"/>
                <w:sz w:val="24"/>
              </w:rPr>
              <w:t xml:space="preserve"> nel discorso funebre di Pericle</w:t>
            </w:r>
            <w:r w:rsidRPr="0066018C">
              <w:rPr>
                <w:rFonts w:asciiTheme="majorBidi" w:hAnsiTheme="majorBidi" w:cstheme="majorBidi"/>
                <w:color w:val="000000"/>
                <w:sz w:val="24"/>
              </w:rPr>
              <w:t>, in «</w:t>
            </w:r>
            <w:r w:rsidRPr="0066018C">
              <w:rPr>
                <w:rStyle w:val="Enfasicorsivo"/>
                <w:rFonts w:asciiTheme="majorBidi" w:hAnsiTheme="majorBidi" w:cstheme="majorBidi"/>
                <w:bCs/>
                <w:color w:val="000000" w:themeColor="text1"/>
                <w:sz w:val="24"/>
              </w:rPr>
              <w:t>Dike</w:t>
            </w:r>
            <w:r w:rsidRPr="0066018C">
              <w:rPr>
                <w:rFonts w:asciiTheme="majorBidi" w:hAnsiTheme="majorBidi" w:cstheme="majorBidi"/>
                <w:color w:val="000000" w:themeColor="text1"/>
                <w:sz w:val="24"/>
                <w:shd w:val="clear" w:color="auto" w:fill="FFFFFF"/>
              </w:rPr>
              <w:t>:</w:t>
            </w:r>
            <w:r w:rsidRPr="0066018C">
              <w:rPr>
                <w:rStyle w:val="apple-converted-space"/>
                <w:rFonts w:asciiTheme="majorBidi" w:hAnsiTheme="majorBidi" w:cstheme="majorBidi"/>
                <w:color w:val="000000" w:themeColor="text1"/>
                <w:sz w:val="24"/>
                <w:shd w:val="clear" w:color="auto" w:fill="FFFFFF"/>
              </w:rPr>
              <w:t> </w:t>
            </w:r>
            <w:r w:rsidRPr="0066018C">
              <w:rPr>
                <w:rStyle w:val="Enfasicorsivo"/>
                <w:rFonts w:asciiTheme="majorBidi" w:hAnsiTheme="majorBidi" w:cstheme="majorBidi"/>
                <w:bCs/>
                <w:color w:val="000000" w:themeColor="text1"/>
                <w:sz w:val="24"/>
              </w:rPr>
              <w:t>Rivista</w:t>
            </w:r>
            <w:r w:rsidRPr="0066018C">
              <w:rPr>
                <w:rStyle w:val="apple-converted-space"/>
                <w:rFonts w:asciiTheme="majorBidi" w:hAnsiTheme="majorBidi" w:cstheme="majorBidi"/>
                <w:color w:val="000000" w:themeColor="text1"/>
                <w:sz w:val="24"/>
                <w:shd w:val="clear" w:color="auto" w:fill="FFFFFF"/>
              </w:rPr>
              <w:t> </w:t>
            </w:r>
            <w:r w:rsidRPr="0066018C">
              <w:rPr>
                <w:rFonts w:asciiTheme="majorBidi" w:hAnsiTheme="majorBidi" w:cstheme="majorBidi"/>
                <w:color w:val="000000" w:themeColor="text1"/>
                <w:sz w:val="24"/>
                <w:shd w:val="clear" w:color="auto" w:fill="FFFFFF"/>
              </w:rPr>
              <w:t>di Storia del</w:t>
            </w:r>
            <w:r w:rsidRPr="0066018C">
              <w:rPr>
                <w:rStyle w:val="apple-converted-space"/>
                <w:rFonts w:asciiTheme="majorBidi" w:hAnsiTheme="majorBidi" w:cstheme="majorBidi"/>
                <w:color w:val="000000" w:themeColor="text1"/>
                <w:sz w:val="24"/>
                <w:shd w:val="clear" w:color="auto" w:fill="FFFFFF"/>
              </w:rPr>
              <w:t> </w:t>
            </w:r>
            <w:r w:rsidRPr="0066018C">
              <w:rPr>
                <w:rStyle w:val="Enfasicorsivo"/>
                <w:rFonts w:asciiTheme="majorBidi" w:hAnsiTheme="majorBidi" w:cstheme="majorBidi"/>
                <w:bCs/>
                <w:color w:val="000000" w:themeColor="text1"/>
                <w:sz w:val="24"/>
              </w:rPr>
              <w:t>Diritto Greco</w:t>
            </w:r>
            <w:r w:rsidRPr="0066018C">
              <w:rPr>
                <w:rStyle w:val="apple-converted-space"/>
                <w:rFonts w:asciiTheme="majorBidi" w:hAnsiTheme="majorBidi" w:cstheme="majorBidi"/>
                <w:color w:val="000000" w:themeColor="text1"/>
                <w:sz w:val="24"/>
                <w:shd w:val="clear" w:color="auto" w:fill="FFFFFF"/>
              </w:rPr>
              <w:t> </w:t>
            </w:r>
            <w:r w:rsidRPr="0066018C">
              <w:rPr>
                <w:rFonts w:asciiTheme="majorBidi" w:hAnsiTheme="majorBidi" w:cstheme="majorBidi"/>
                <w:color w:val="000000" w:themeColor="text1"/>
                <w:sz w:val="24"/>
                <w:shd w:val="clear" w:color="auto" w:fill="FFFFFF"/>
              </w:rPr>
              <w:t>ed Ellenistico</w:t>
            </w:r>
            <w:r w:rsidRPr="0066018C">
              <w:rPr>
                <w:rFonts w:asciiTheme="majorBidi" w:hAnsiTheme="majorBidi" w:cstheme="majorBidi"/>
                <w:color w:val="000000"/>
                <w:sz w:val="24"/>
              </w:rPr>
              <w:t>» 22 (2019), pp. 3-80</w:t>
            </w:r>
            <w:r w:rsidRPr="0066018C">
              <w:rPr>
                <w:rFonts w:asciiTheme="majorBidi" w:hAnsiTheme="majorBidi" w:cstheme="majorBidi"/>
                <w:color w:val="000000" w:themeColor="text1"/>
                <w:sz w:val="24"/>
              </w:rPr>
              <w:t xml:space="preserve"> [ISSN: 1128-8221].</w:t>
            </w:r>
          </w:p>
          <w:p w14:paraId="65885F2F"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7ABE9CC4" w14:textId="77777777" w:rsidTr="003C3097">
        <w:trPr>
          <w:trHeight w:val="435"/>
        </w:trPr>
        <w:tc>
          <w:tcPr>
            <w:tcW w:w="3092" w:type="dxa"/>
          </w:tcPr>
          <w:p w14:paraId="06239445"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DFBE087"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07813282" w14:textId="2A8D940F" w:rsidR="00203C2D" w:rsidRPr="00552E35" w:rsidRDefault="00203C2D" w:rsidP="00203C2D">
            <w:pPr>
              <w:pStyle w:val="NormaleWeb"/>
            </w:pPr>
            <w:proofErr w:type="spellStart"/>
            <w:r w:rsidRPr="0066018C">
              <w:rPr>
                <w:rFonts w:asciiTheme="majorBidi" w:hAnsiTheme="majorBidi" w:cstheme="majorBidi"/>
                <w:i/>
              </w:rPr>
              <w:t>Politeia</w:t>
            </w:r>
            <w:proofErr w:type="spellEnd"/>
            <w:r w:rsidRPr="0066018C">
              <w:rPr>
                <w:rFonts w:asciiTheme="majorBidi" w:hAnsiTheme="majorBidi" w:cstheme="majorBidi"/>
                <w:i/>
              </w:rPr>
              <w:t xml:space="preserve"> nella storiografia e nel pensiero storico greco tra V e IV secolo a.C.: la questione della continuità e del mutamento</w:t>
            </w:r>
            <w:r w:rsidRPr="0066018C">
              <w:rPr>
                <w:rFonts w:asciiTheme="majorBidi" w:hAnsiTheme="majorBidi" w:cstheme="majorBidi"/>
              </w:rPr>
              <w:t xml:space="preserve">, in </w:t>
            </w:r>
            <w:r w:rsidRPr="0066018C">
              <w:rPr>
                <w:rFonts w:asciiTheme="majorBidi" w:hAnsiTheme="majorBidi" w:cstheme="majorBidi"/>
                <w:shd w:val="clear" w:color="auto" w:fill="FFFFFF"/>
              </w:rPr>
              <w:t xml:space="preserve">L. Sancho </w:t>
            </w:r>
            <w:proofErr w:type="spellStart"/>
            <w:r w:rsidRPr="0066018C">
              <w:rPr>
                <w:rFonts w:asciiTheme="majorBidi" w:hAnsiTheme="majorBidi" w:cstheme="majorBidi"/>
                <w:shd w:val="clear" w:color="auto" w:fill="FFFFFF"/>
              </w:rPr>
              <w:t>Rocher</w:t>
            </w:r>
            <w:proofErr w:type="spellEnd"/>
            <w:r w:rsidRPr="0066018C">
              <w:rPr>
                <w:rFonts w:asciiTheme="majorBidi" w:hAnsiTheme="majorBidi" w:cstheme="majorBidi"/>
                <w:shd w:val="clear" w:color="auto" w:fill="FFFFFF"/>
              </w:rPr>
              <w:t xml:space="preserve">, C. </w:t>
            </w:r>
            <w:proofErr w:type="spellStart"/>
            <w:r w:rsidRPr="0066018C">
              <w:rPr>
                <w:rFonts w:asciiTheme="majorBidi" w:hAnsiTheme="majorBidi" w:cstheme="majorBidi"/>
                <w:shd w:val="clear" w:color="auto" w:fill="FFFFFF"/>
              </w:rPr>
              <w:t>Fornis</w:t>
            </w:r>
            <w:proofErr w:type="spellEnd"/>
            <w:r w:rsidRPr="0066018C">
              <w:rPr>
                <w:rFonts w:asciiTheme="majorBidi" w:hAnsiTheme="majorBidi" w:cstheme="majorBidi"/>
                <w:shd w:val="clear" w:color="auto" w:fill="FFFFFF"/>
              </w:rPr>
              <w:t xml:space="preserve"> Vaquero, M. García </w:t>
            </w:r>
            <w:proofErr w:type="spellStart"/>
            <w:r w:rsidRPr="0066018C">
              <w:rPr>
                <w:rFonts w:asciiTheme="majorBidi" w:hAnsiTheme="majorBidi" w:cstheme="majorBidi"/>
                <w:shd w:val="clear" w:color="auto" w:fill="FFFFFF"/>
              </w:rPr>
              <w:t>Sánchez</w:t>
            </w:r>
            <w:proofErr w:type="spellEnd"/>
            <w:r w:rsidRPr="0066018C">
              <w:rPr>
                <w:rFonts w:asciiTheme="majorBidi" w:hAnsiTheme="majorBidi" w:cstheme="majorBidi"/>
                <w:shd w:val="clear" w:color="auto" w:fill="FFFFFF"/>
              </w:rPr>
              <w:t xml:space="preserve"> (</w:t>
            </w:r>
            <w:proofErr w:type="spellStart"/>
            <w:r w:rsidRPr="0066018C">
              <w:rPr>
                <w:rFonts w:asciiTheme="majorBidi" w:hAnsiTheme="majorBidi" w:cstheme="majorBidi"/>
                <w:shd w:val="clear" w:color="auto" w:fill="FFFFFF"/>
              </w:rPr>
              <w:t>eds</w:t>
            </w:r>
            <w:proofErr w:type="spellEnd"/>
            <w:r w:rsidRPr="0066018C">
              <w:rPr>
                <w:rFonts w:asciiTheme="majorBidi" w:hAnsiTheme="majorBidi" w:cstheme="majorBidi"/>
                <w:shd w:val="clear" w:color="auto" w:fill="FFFFFF"/>
              </w:rPr>
              <w:t xml:space="preserve">.), </w:t>
            </w:r>
            <w:r w:rsidRPr="0066018C">
              <w:rPr>
                <w:rFonts w:asciiTheme="majorBidi" w:hAnsiTheme="majorBidi" w:cstheme="majorBidi"/>
                <w:bCs/>
                <w:i/>
                <w:shd w:val="clear" w:color="auto" w:fill="FFFFFF"/>
              </w:rPr>
              <w:t>'</w:t>
            </w:r>
            <w:proofErr w:type="spellStart"/>
            <w:r w:rsidRPr="0066018C">
              <w:rPr>
                <w:rFonts w:asciiTheme="majorBidi" w:hAnsiTheme="majorBidi" w:cstheme="majorBidi"/>
                <w:bCs/>
                <w:i/>
                <w:shd w:val="clear" w:color="auto" w:fill="FFFFFF"/>
              </w:rPr>
              <w:t>Politeia</w:t>
            </w:r>
            <w:proofErr w:type="spellEnd"/>
            <w:r w:rsidRPr="0066018C">
              <w:rPr>
                <w:rFonts w:asciiTheme="majorBidi" w:hAnsiTheme="majorBidi" w:cstheme="majorBidi"/>
                <w:bCs/>
                <w:i/>
                <w:shd w:val="clear" w:color="auto" w:fill="FFFFFF"/>
              </w:rPr>
              <w:t xml:space="preserve">': </w:t>
            </w:r>
            <w:proofErr w:type="spellStart"/>
            <w:r w:rsidRPr="0066018C">
              <w:rPr>
                <w:rFonts w:asciiTheme="majorBidi" w:hAnsiTheme="majorBidi" w:cstheme="majorBidi"/>
                <w:bCs/>
                <w:i/>
                <w:shd w:val="clear" w:color="auto" w:fill="FFFFFF"/>
              </w:rPr>
              <w:t>los</w:t>
            </w:r>
            <w:proofErr w:type="spellEnd"/>
            <w:r w:rsidRPr="0066018C">
              <w:rPr>
                <w:rFonts w:asciiTheme="majorBidi" w:hAnsiTheme="majorBidi" w:cstheme="majorBidi"/>
                <w:bCs/>
                <w:i/>
                <w:shd w:val="clear" w:color="auto" w:fill="FFFFFF"/>
              </w:rPr>
              <w:t xml:space="preserve"> </w:t>
            </w:r>
            <w:proofErr w:type="spellStart"/>
            <w:r w:rsidRPr="0066018C">
              <w:rPr>
                <w:rFonts w:asciiTheme="majorBidi" w:hAnsiTheme="majorBidi" w:cstheme="majorBidi"/>
                <w:bCs/>
                <w:i/>
                <w:shd w:val="clear" w:color="auto" w:fill="FFFFFF"/>
              </w:rPr>
              <w:t>sistemas</w:t>
            </w:r>
            <w:proofErr w:type="spellEnd"/>
            <w:r w:rsidRPr="0066018C">
              <w:rPr>
                <w:rFonts w:asciiTheme="majorBidi" w:hAnsiTheme="majorBidi" w:cstheme="majorBidi"/>
                <w:bCs/>
                <w:i/>
                <w:shd w:val="clear" w:color="auto" w:fill="FFFFFF"/>
              </w:rPr>
              <w:t xml:space="preserve"> </w:t>
            </w:r>
            <w:proofErr w:type="spellStart"/>
            <w:r w:rsidRPr="0066018C">
              <w:rPr>
                <w:rFonts w:asciiTheme="majorBidi" w:hAnsiTheme="majorBidi" w:cstheme="majorBidi"/>
                <w:bCs/>
                <w:i/>
                <w:shd w:val="clear" w:color="auto" w:fill="FFFFFF"/>
              </w:rPr>
              <w:t>políticos</w:t>
            </w:r>
            <w:proofErr w:type="spellEnd"/>
            <w:r w:rsidRPr="0066018C">
              <w:rPr>
                <w:rFonts w:asciiTheme="majorBidi" w:hAnsiTheme="majorBidi" w:cstheme="majorBidi"/>
                <w:bCs/>
                <w:i/>
                <w:shd w:val="clear" w:color="auto" w:fill="FFFFFF"/>
              </w:rPr>
              <w:t xml:space="preserve"> </w:t>
            </w:r>
            <w:proofErr w:type="spellStart"/>
            <w:r w:rsidRPr="0066018C">
              <w:rPr>
                <w:rFonts w:asciiTheme="majorBidi" w:hAnsiTheme="majorBidi" w:cstheme="majorBidi"/>
                <w:bCs/>
                <w:i/>
                <w:shd w:val="clear" w:color="auto" w:fill="FFFFFF"/>
              </w:rPr>
              <w:t>griegos</w:t>
            </w:r>
            <w:proofErr w:type="spellEnd"/>
            <w:r w:rsidRPr="0066018C">
              <w:rPr>
                <w:rFonts w:asciiTheme="majorBidi" w:hAnsiTheme="majorBidi" w:cstheme="majorBidi"/>
                <w:bCs/>
                <w:i/>
                <w:shd w:val="clear" w:color="auto" w:fill="FFFFFF"/>
              </w:rPr>
              <w:t xml:space="preserve"> en la </w:t>
            </w:r>
            <w:proofErr w:type="spellStart"/>
            <w:r w:rsidRPr="0066018C">
              <w:rPr>
                <w:rFonts w:asciiTheme="majorBidi" w:hAnsiTheme="majorBidi" w:cstheme="majorBidi"/>
                <w:bCs/>
                <w:i/>
                <w:shd w:val="clear" w:color="auto" w:fill="FFFFFF"/>
              </w:rPr>
              <w:t>tradición</w:t>
            </w:r>
            <w:proofErr w:type="spellEnd"/>
            <w:r w:rsidRPr="0066018C">
              <w:rPr>
                <w:rFonts w:asciiTheme="majorBidi" w:hAnsiTheme="majorBidi" w:cstheme="majorBidi"/>
                <w:bCs/>
                <w:i/>
                <w:shd w:val="clear" w:color="auto" w:fill="FFFFFF"/>
              </w:rPr>
              <w:t xml:space="preserve"> y en la </w:t>
            </w:r>
            <w:proofErr w:type="spellStart"/>
            <w:r w:rsidRPr="0066018C">
              <w:rPr>
                <w:rFonts w:asciiTheme="majorBidi" w:hAnsiTheme="majorBidi" w:cstheme="majorBidi"/>
                <w:bCs/>
                <w:i/>
                <w:shd w:val="clear" w:color="auto" w:fill="FFFFFF"/>
              </w:rPr>
              <w:t>modernidad</w:t>
            </w:r>
            <w:proofErr w:type="spellEnd"/>
            <w:r w:rsidRPr="0066018C">
              <w:rPr>
                <w:rFonts w:asciiTheme="majorBidi" w:hAnsiTheme="majorBidi" w:cstheme="majorBidi"/>
              </w:rPr>
              <w:t xml:space="preserve">, in </w:t>
            </w:r>
            <w:r w:rsidRPr="00552E35">
              <w:rPr>
                <w:rFonts w:asciiTheme="majorBidi" w:hAnsiTheme="majorBidi" w:cstheme="majorBidi"/>
                <w:color w:val="000000"/>
              </w:rPr>
              <w:t>«</w:t>
            </w:r>
            <w:proofErr w:type="spellStart"/>
            <w:r w:rsidRPr="00552E35">
              <w:rPr>
                <w:rFonts w:asciiTheme="majorBidi" w:hAnsiTheme="majorBidi" w:cstheme="majorBidi"/>
                <w:color w:val="000000"/>
              </w:rPr>
              <w:t>Gerión</w:t>
            </w:r>
            <w:proofErr w:type="spellEnd"/>
            <w:r w:rsidRPr="00552E35">
              <w:rPr>
                <w:rFonts w:asciiTheme="majorBidi" w:hAnsiTheme="majorBidi" w:cstheme="majorBidi"/>
                <w:color w:val="000000"/>
              </w:rPr>
              <w:t xml:space="preserve">. </w:t>
            </w:r>
            <w:proofErr w:type="spellStart"/>
            <w:r w:rsidRPr="00552E35">
              <w:rPr>
                <w:rFonts w:asciiTheme="majorBidi" w:hAnsiTheme="majorBidi" w:cstheme="majorBidi"/>
                <w:color w:val="191919"/>
              </w:rPr>
              <w:t>Revista</w:t>
            </w:r>
            <w:proofErr w:type="spellEnd"/>
            <w:r w:rsidRPr="00552E35">
              <w:rPr>
                <w:rFonts w:asciiTheme="majorBidi" w:hAnsiTheme="majorBidi" w:cstheme="majorBidi"/>
                <w:color w:val="191919"/>
              </w:rPr>
              <w:t xml:space="preserve"> de Historia Antigua</w:t>
            </w:r>
            <w:r w:rsidRPr="00552E35">
              <w:rPr>
                <w:rFonts w:asciiTheme="majorBidi" w:hAnsiTheme="majorBidi" w:cstheme="majorBidi"/>
                <w:color w:val="000000"/>
              </w:rPr>
              <w:t xml:space="preserve">» 37. 2 (2019), pp. 271-300 [ISSN: </w:t>
            </w:r>
            <w:r w:rsidRPr="00552E35">
              <w:rPr>
                <w:rFonts w:asciiTheme="majorBidi" w:hAnsiTheme="majorBidi" w:cstheme="majorBidi"/>
                <w:color w:val="000000"/>
                <w:shd w:val="clear" w:color="auto" w:fill="FFFFFF"/>
              </w:rPr>
              <w:t>0213-0181</w:t>
            </w:r>
            <w:r w:rsidRPr="00552E35">
              <w:rPr>
                <w:rFonts w:asciiTheme="majorBidi" w:hAnsiTheme="majorBidi" w:cstheme="majorBidi"/>
                <w:color w:val="000000"/>
              </w:rPr>
              <w:t>].</w:t>
            </w:r>
          </w:p>
          <w:p w14:paraId="62E15D21"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349E4004" w14:textId="77777777" w:rsidTr="003C3097">
        <w:trPr>
          <w:trHeight w:val="435"/>
        </w:trPr>
        <w:tc>
          <w:tcPr>
            <w:tcW w:w="3092" w:type="dxa"/>
          </w:tcPr>
          <w:p w14:paraId="26E928C3"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59CD8B3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F2309A3"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 «farsa» delle due delegazioni ateniesi ricevute a </w:t>
            </w:r>
            <w:proofErr w:type="spellStart"/>
            <w:r w:rsidRPr="0066018C">
              <w:rPr>
                <w:rFonts w:asciiTheme="majorBidi" w:hAnsiTheme="majorBidi" w:cstheme="majorBidi"/>
                <w:i/>
                <w:color w:val="000000"/>
                <w:sz w:val="24"/>
              </w:rPr>
              <w:t>Farige</w:t>
            </w:r>
            <w:proofErr w:type="spellEnd"/>
            <w:r w:rsidRPr="0066018C">
              <w:rPr>
                <w:rFonts w:asciiTheme="majorBidi" w:hAnsiTheme="majorBidi" w:cstheme="majorBidi"/>
                <w:i/>
                <w:color w:val="000000"/>
                <w:sz w:val="24"/>
              </w:rPr>
              <w:t xml:space="preserve"> da Filippo III </w:t>
            </w:r>
            <w:proofErr w:type="spellStart"/>
            <w:r w:rsidRPr="0066018C">
              <w:rPr>
                <w:rFonts w:asciiTheme="majorBidi" w:hAnsiTheme="majorBidi" w:cstheme="majorBidi"/>
                <w:i/>
                <w:color w:val="000000"/>
                <w:sz w:val="24"/>
              </w:rPr>
              <w:t>Arrideo</w:t>
            </w:r>
            <w:proofErr w:type="spellEnd"/>
            <w:r w:rsidRPr="0066018C">
              <w:rPr>
                <w:rFonts w:asciiTheme="majorBidi" w:hAnsiTheme="majorBidi" w:cstheme="majorBidi"/>
                <w:i/>
                <w:color w:val="000000"/>
                <w:sz w:val="24"/>
              </w:rPr>
              <w:t xml:space="preserve"> e </w:t>
            </w:r>
            <w:proofErr w:type="spellStart"/>
            <w:r w:rsidRPr="0066018C">
              <w:rPr>
                <w:rFonts w:asciiTheme="majorBidi" w:hAnsiTheme="majorBidi" w:cstheme="majorBidi"/>
                <w:i/>
                <w:color w:val="000000"/>
                <w:sz w:val="24"/>
              </w:rPr>
              <w:t>Poliperconte</w:t>
            </w:r>
            <w:proofErr w:type="spellEnd"/>
            <w:r w:rsidRPr="0066018C">
              <w:rPr>
                <w:rFonts w:asciiTheme="majorBidi" w:hAnsiTheme="majorBidi" w:cstheme="majorBidi"/>
                <w:i/>
                <w:color w:val="000000"/>
                <w:sz w:val="24"/>
              </w:rPr>
              <w:t xml:space="preserve">: l’ultimo dramma prima della morte di </w:t>
            </w:r>
            <w:proofErr w:type="spellStart"/>
            <w:r w:rsidRPr="0066018C">
              <w:rPr>
                <w:rFonts w:asciiTheme="majorBidi" w:hAnsiTheme="majorBidi" w:cstheme="majorBidi"/>
                <w:i/>
                <w:color w:val="000000"/>
                <w:sz w:val="24"/>
              </w:rPr>
              <w:t>Focione</w:t>
            </w:r>
            <w:proofErr w:type="spellEnd"/>
            <w:r w:rsidRPr="0066018C">
              <w:rPr>
                <w:rFonts w:asciiTheme="majorBidi" w:hAnsiTheme="majorBidi" w:cstheme="majorBidi"/>
                <w:color w:val="000000"/>
                <w:sz w:val="24"/>
              </w:rPr>
              <w:t>, in «</w:t>
            </w:r>
            <w:proofErr w:type="spellStart"/>
            <w:r w:rsidRPr="0066018C">
              <w:rPr>
                <w:rFonts w:asciiTheme="majorBidi" w:hAnsiTheme="majorBidi" w:cstheme="majorBidi"/>
                <w:color w:val="000000"/>
                <w:sz w:val="24"/>
              </w:rPr>
              <w:t>Hormos</w:t>
            </w:r>
            <w:proofErr w:type="spellEnd"/>
            <w:r w:rsidRPr="0066018C">
              <w:rPr>
                <w:rFonts w:asciiTheme="majorBidi" w:hAnsiTheme="majorBidi" w:cstheme="majorBidi"/>
                <w:color w:val="000000"/>
                <w:sz w:val="24"/>
              </w:rPr>
              <w:t>» 11 (2019), pp. 195-217 [ISSN: 1972-2672].</w:t>
            </w:r>
          </w:p>
          <w:p w14:paraId="3D63B186"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right="567"/>
              <w:jc w:val="both"/>
              <w:rPr>
                <w:rFonts w:asciiTheme="majorBidi" w:hAnsiTheme="majorBidi" w:cstheme="majorBidi"/>
                <w:i/>
                <w:sz w:val="24"/>
              </w:rPr>
            </w:pPr>
          </w:p>
        </w:tc>
      </w:tr>
      <w:tr w:rsidR="00203C2D" w:rsidRPr="0066018C" w14:paraId="7F079B07" w14:textId="77777777" w:rsidTr="003C3097">
        <w:trPr>
          <w:trHeight w:val="435"/>
        </w:trPr>
        <w:tc>
          <w:tcPr>
            <w:tcW w:w="3092" w:type="dxa"/>
          </w:tcPr>
          <w:p w14:paraId="40F92705"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15AC5DB"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61D35620"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Aristotele e la legge,</w:t>
            </w:r>
            <w:r w:rsidRPr="0066018C">
              <w:rPr>
                <w:rFonts w:asciiTheme="majorBidi" w:hAnsiTheme="majorBidi" w:cstheme="majorBidi"/>
                <w:color w:val="000000"/>
                <w:sz w:val="24"/>
              </w:rPr>
              <w:t xml:space="preserve"> in «QS» 90 (2019), pp. 29-63 [ISSN: 0391-6936].</w:t>
            </w:r>
          </w:p>
          <w:p w14:paraId="026530A3"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887932" w14:paraId="267B6185" w14:textId="77777777" w:rsidTr="003C3097">
        <w:trPr>
          <w:trHeight w:val="435"/>
        </w:trPr>
        <w:tc>
          <w:tcPr>
            <w:tcW w:w="3092" w:type="dxa"/>
          </w:tcPr>
          <w:p w14:paraId="7847E36B"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8EC6984"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1099DAD7" w14:textId="71B10A19"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es-ES"/>
              </w:rPr>
            </w:pPr>
            <w:r w:rsidRPr="0066018C">
              <w:rPr>
                <w:rFonts w:asciiTheme="majorBidi" w:hAnsiTheme="majorBidi" w:cstheme="majorBidi"/>
                <w:i/>
                <w:color w:val="000000"/>
                <w:sz w:val="24"/>
                <w:lang w:val="es-ES"/>
              </w:rPr>
              <w:t>Aristóteles: jurados populares y el concepto de justicia global,</w:t>
            </w:r>
            <w:r w:rsidRPr="0066018C">
              <w:rPr>
                <w:rFonts w:asciiTheme="majorBidi" w:hAnsiTheme="majorBidi" w:cstheme="majorBidi"/>
                <w:color w:val="000000"/>
                <w:sz w:val="24"/>
                <w:lang w:val="es-ES"/>
              </w:rPr>
              <w:t xml:space="preserve"> in «</w:t>
            </w:r>
            <w:proofErr w:type="spellStart"/>
            <w:r w:rsidRPr="0066018C">
              <w:rPr>
                <w:rFonts w:asciiTheme="majorBidi" w:hAnsiTheme="majorBidi" w:cstheme="majorBidi"/>
                <w:color w:val="000000"/>
                <w:sz w:val="24"/>
                <w:lang w:val="es-ES"/>
              </w:rPr>
              <w:t>Studia</w:t>
            </w:r>
            <w:proofErr w:type="spellEnd"/>
            <w:r w:rsidRPr="0066018C">
              <w:rPr>
                <w:rFonts w:asciiTheme="majorBidi" w:hAnsiTheme="majorBidi" w:cstheme="majorBidi"/>
                <w:color w:val="000000"/>
                <w:sz w:val="24"/>
                <w:lang w:val="es-ES"/>
              </w:rPr>
              <w:t xml:space="preserve"> </w:t>
            </w:r>
            <w:proofErr w:type="spellStart"/>
            <w:r w:rsidRPr="0066018C">
              <w:rPr>
                <w:rFonts w:asciiTheme="majorBidi" w:hAnsiTheme="majorBidi" w:cstheme="majorBidi"/>
                <w:color w:val="000000"/>
                <w:sz w:val="24"/>
                <w:lang w:val="es-ES"/>
              </w:rPr>
              <w:t>Historica</w:t>
            </w:r>
            <w:proofErr w:type="spellEnd"/>
            <w:r w:rsidRPr="0066018C">
              <w:rPr>
                <w:rFonts w:asciiTheme="majorBidi" w:hAnsiTheme="majorBidi" w:cstheme="majorBidi"/>
                <w:color w:val="000000"/>
                <w:sz w:val="24"/>
                <w:lang w:val="es-ES"/>
              </w:rPr>
              <w:t xml:space="preserve">: Historia Antigua» 37 (2019), pp. 5-29 [ISSN: </w:t>
            </w:r>
            <w:r w:rsidRPr="0066018C">
              <w:rPr>
                <w:rStyle w:val="apple-converted-space"/>
                <w:rFonts w:asciiTheme="majorBidi" w:hAnsiTheme="majorBidi" w:cstheme="majorBidi"/>
                <w:color w:val="000000"/>
                <w:sz w:val="24"/>
                <w:shd w:val="clear" w:color="auto" w:fill="FFFFFF"/>
                <w:lang w:val="es-ES"/>
              </w:rPr>
              <w:t> </w:t>
            </w:r>
            <w:r w:rsidRPr="0066018C">
              <w:rPr>
                <w:rFonts w:asciiTheme="majorBidi" w:hAnsiTheme="majorBidi" w:cstheme="majorBidi"/>
                <w:color w:val="000000"/>
                <w:sz w:val="24"/>
                <w:shd w:val="clear" w:color="auto" w:fill="FFFFFF"/>
                <w:lang w:val="es-ES"/>
              </w:rPr>
              <w:t>0213-2052</w:t>
            </w:r>
            <w:r w:rsidRPr="0066018C">
              <w:rPr>
                <w:rFonts w:asciiTheme="majorBidi" w:hAnsiTheme="majorBidi" w:cstheme="majorBidi"/>
                <w:color w:val="000000"/>
                <w:sz w:val="24"/>
                <w:lang w:val="es-ES"/>
              </w:rPr>
              <w:t>].</w:t>
            </w:r>
          </w:p>
          <w:p w14:paraId="2098F1A7"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es-ES"/>
              </w:rPr>
            </w:pPr>
          </w:p>
        </w:tc>
      </w:tr>
      <w:tr w:rsidR="00203C2D" w:rsidRPr="00887932" w14:paraId="420F3360" w14:textId="77777777" w:rsidTr="003C3097">
        <w:trPr>
          <w:trHeight w:val="435"/>
        </w:trPr>
        <w:tc>
          <w:tcPr>
            <w:tcW w:w="3092" w:type="dxa"/>
          </w:tcPr>
          <w:p w14:paraId="30E168CB"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es-ES"/>
              </w:rPr>
            </w:pPr>
          </w:p>
        </w:tc>
        <w:tc>
          <w:tcPr>
            <w:tcW w:w="243" w:type="dxa"/>
          </w:tcPr>
          <w:p w14:paraId="527DFD5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es-ES"/>
              </w:rPr>
            </w:pPr>
          </w:p>
        </w:tc>
        <w:tc>
          <w:tcPr>
            <w:tcW w:w="7229" w:type="dxa"/>
          </w:tcPr>
          <w:p w14:paraId="6FAA41F3" w14:textId="77777777" w:rsidR="00203C2D" w:rsidRPr="00A4686E" w:rsidRDefault="00203C2D" w:rsidP="00203C2D">
            <w:pPr>
              <w:pStyle w:val="OiaeaeiYiio2"/>
              <w:widowControl/>
              <w:snapToGrid w:val="0"/>
              <w:spacing w:before="20" w:after="20"/>
              <w:jc w:val="both"/>
              <w:rPr>
                <w:rFonts w:asciiTheme="majorBidi" w:hAnsiTheme="majorBidi" w:cstheme="majorBidi"/>
                <w:i w:val="0"/>
                <w:iCs/>
                <w:color w:val="000000"/>
                <w:sz w:val="24"/>
                <w:szCs w:val="24"/>
              </w:rPr>
            </w:pPr>
            <w:r w:rsidRPr="0066018C">
              <w:rPr>
                <w:rFonts w:asciiTheme="majorBidi" w:hAnsiTheme="majorBidi" w:cstheme="majorBidi"/>
                <w:color w:val="000000"/>
                <w:sz w:val="24"/>
                <w:szCs w:val="24"/>
              </w:rPr>
              <w:t xml:space="preserve">Aristotle on legal change, </w:t>
            </w:r>
            <w:r w:rsidRPr="0066018C">
              <w:rPr>
                <w:rFonts w:asciiTheme="majorBidi" w:hAnsiTheme="majorBidi" w:cstheme="majorBidi"/>
                <w:i w:val="0"/>
                <w:iCs/>
                <w:color w:val="000000"/>
                <w:sz w:val="24"/>
                <w:szCs w:val="24"/>
              </w:rPr>
              <w:t>in «Araucaria»</w:t>
            </w:r>
            <w:r w:rsidRPr="0066018C">
              <w:rPr>
                <w:rFonts w:asciiTheme="majorBidi" w:hAnsiTheme="majorBidi" w:cstheme="majorBidi"/>
                <w:color w:val="000000"/>
                <w:sz w:val="24"/>
                <w:szCs w:val="24"/>
              </w:rPr>
              <w:t xml:space="preserve"> </w:t>
            </w:r>
            <w:r w:rsidRPr="00A4686E">
              <w:rPr>
                <w:rFonts w:asciiTheme="majorBidi" w:hAnsiTheme="majorBidi" w:cstheme="majorBidi"/>
                <w:i w:val="0"/>
                <w:iCs/>
                <w:color w:val="000000"/>
                <w:sz w:val="24"/>
                <w:szCs w:val="24"/>
              </w:rPr>
              <w:t xml:space="preserve">42 (2019), pp. 183-207 [ISSN: </w:t>
            </w:r>
            <w:r w:rsidRPr="00A4686E">
              <w:rPr>
                <w:rStyle w:val="Enfasigrassetto"/>
                <w:rFonts w:asciiTheme="majorBidi" w:hAnsiTheme="majorBidi" w:cstheme="majorBidi"/>
                <w:b w:val="0"/>
                <w:bCs w:val="0"/>
                <w:i w:val="0"/>
                <w:iCs/>
                <w:color w:val="000000"/>
                <w:sz w:val="24"/>
                <w:szCs w:val="24"/>
              </w:rPr>
              <w:t>1575-6823</w:t>
            </w:r>
            <w:r w:rsidRPr="00A4686E">
              <w:rPr>
                <w:rFonts w:asciiTheme="majorBidi" w:hAnsiTheme="majorBidi" w:cstheme="majorBidi"/>
                <w:i w:val="0"/>
                <w:iCs/>
                <w:color w:val="000000"/>
                <w:sz w:val="24"/>
                <w:szCs w:val="24"/>
              </w:rPr>
              <w:t>].</w:t>
            </w:r>
          </w:p>
          <w:p w14:paraId="466C413A" w14:textId="0D9A332F"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rPr>
            </w:pPr>
          </w:p>
        </w:tc>
      </w:tr>
      <w:tr w:rsidR="00203C2D" w:rsidRPr="00887932" w14:paraId="145DB3C2" w14:textId="77777777" w:rsidTr="003C3097">
        <w:trPr>
          <w:trHeight w:val="435"/>
        </w:trPr>
        <w:tc>
          <w:tcPr>
            <w:tcW w:w="3092" w:type="dxa"/>
          </w:tcPr>
          <w:p w14:paraId="67835A60"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352F0066"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5790B8DA"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en-US"/>
              </w:rPr>
            </w:pPr>
            <w:proofErr w:type="spellStart"/>
            <w:r w:rsidRPr="0066018C">
              <w:rPr>
                <w:rFonts w:asciiTheme="majorBidi" w:hAnsiTheme="majorBidi" w:cstheme="majorBidi"/>
                <w:i/>
                <w:iCs/>
                <w:color w:val="000000"/>
                <w:sz w:val="24"/>
                <w:lang w:val="en-US"/>
              </w:rPr>
              <w:t>Rezensiert</w:t>
            </w:r>
            <w:proofErr w:type="spellEnd"/>
            <w:r w:rsidRPr="0066018C">
              <w:rPr>
                <w:rFonts w:asciiTheme="majorBidi" w:hAnsiTheme="majorBidi" w:cstheme="majorBidi"/>
                <w:i/>
                <w:iCs/>
                <w:color w:val="000000"/>
                <w:sz w:val="24"/>
                <w:lang w:val="en-US"/>
              </w:rPr>
              <w:t xml:space="preserve"> von</w:t>
            </w:r>
            <w:r w:rsidRPr="0066018C">
              <w:rPr>
                <w:rFonts w:asciiTheme="majorBidi" w:hAnsiTheme="majorBidi" w:cstheme="majorBidi"/>
                <w:color w:val="000000"/>
                <w:sz w:val="24"/>
                <w:lang w:val="en-US"/>
              </w:rPr>
              <w:t xml:space="preserve"> Elisabetta </w:t>
            </w:r>
            <w:proofErr w:type="spellStart"/>
            <w:r w:rsidRPr="0066018C">
              <w:rPr>
                <w:rFonts w:asciiTheme="majorBidi" w:hAnsiTheme="majorBidi" w:cstheme="majorBidi"/>
                <w:color w:val="000000"/>
                <w:sz w:val="24"/>
                <w:lang w:val="en-US"/>
              </w:rPr>
              <w:t>Poddighe</w:t>
            </w:r>
            <w:proofErr w:type="spellEnd"/>
            <w:r w:rsidRPr="0066018C">
              <w:rPr>
                <w:rFonts w:asciiTheme="majorBidi" w:hAnsiTheme="majorBidi" w:cstheme="majorBidi"/>
                <w:color w:val="000000"/>
                <w:sz w:val="24"/>
                <w:lang w:val="en-US"/>
              </w:rPr>
              <w:t xml:space="preserve"> in «</w:t>
            </w:r>
            <w:proofErr w:type="spellStart"/>
            <w:r w:rsidRPr="0066018C">
              <w:rPr>
                <w:rFonts w:asciiTheme="majorBidi" w:hAnsiTheme="majorBidi" w:cstheme="majorBidi"/>
                <w:color w:val="000000"/>
                <w:sz w:val="24"/>
                <w:lang w:val="en-US"/>
              </w:rPr>
              <w:t>Sehepunkte</w:t>
            </w:r>
            <w:proofErr w:type="spellEnd"/>
            <w:r w:rsidRPr="0066018C">
              <w:rPr>
                <w:rFonts w:asciiTheme="majorBidi" w:hAnsiTheme="majorBidi" w:cstheme="majorBidi"/>
                <w:color w:val="000000"/>
                <w:sz w:val="24"/>
                <w:lang w:val="en-US"/>
              </w:rPr>
              <w:t xml:space="preserve"> </w:t>
            </w:r>
            <w:proofErr w:type="spellStart"/>
            <w:r w:rsidRPr="0066018C">
              <w:rPr>
                <w:rFonts w:asciiTheme="majorBidi" w:hAnsiTheme="majorBidi" w:cstheme="majorBidi"/>
                <w:color w:val="000000"/>
                <w:sz w:val="24"/>
                <w:lang w:val="en-US"/>
              </w:rPr>
              <w:t>Rezensions</w:t>
            </w:r>
            <w:proofErr w:type="spellEnd"/>
            <w:r w:rsidRPr="0066018C">
              <w:rPr>
                <w:rFonts w:asciiTheme="majorBidi" w:hAnsiTheme="majorBidi" w:cstheme="majorBidi"/>
                <w:color w:val="000000"/>
                <w:sz w:val="24"/>
                <w:lang w:val="en-US"/>
              </w:rPr>
              <w:t xml:space="preserve"> journal für die </w:t>
            </w:r>
            <w:proofErr w:type="spellStart"/>
            <w:r w:rsidRPr="0066018C">
              <w:rPr>
                <w:rFonts w:asciiTheme="majorBidi" w:hAnsiTheme="majorBidi" w:cstheme="majorBidi"/>
                <w:color w:val="000000"/>
                <w:sz w:val="24"/>
                <w:lang w:val="en-US"/>
              </w:rPr>
              <w:t>Geschichtswissenschaften</w:t>
            </w:r>
            <w:proofErr w:type="spellEnd"/>
            <w:r w:rsidRPr="0066018C">
              <w:rPr>
                <w:rFonts w:asciiTheme="majorBidi" w:hAnsiTheme="majorBidi" w:cstheme="majorBidi"/>
                <w:color w:val="000000"/>
                <w:sz w:val="24"/>
                <w:lang w:val="en-US"/>
              </w:rPr>
              <w:t xml:space="preserve">», 19 (2019) n. 1: M. </w:t>
            </w:r>
            <w:proofErr w:type="spellStart"/>
            <w:r w:rsidRPr="0066018C">
              <w:rPr>
                <w:rFonts w:asciiTheme="majorBidi" w:hAnsiTheme="majorBidi" w:cstheme="majorBidi"/>
                <w:color w:val="000000"/>
                <w:sz w:val="24"/>
                <w:lang w:val="en-US"/>
              </w:rPr>
              <w:t>Canevaro</w:t>
            </w:r>
            <w:proofErr w:type="spellEnd"/>
            <w:r w:rsidRPr="0066018C">
              <w:rPr>
                <w:rFonts w:asciiTheme="majorBidi" w:hAnsiTheme="majorBidi" w:cstheme="majorBidi"/>
                <w:color w:val="000000"/>
                <w:sz w:val="24"/>
                <w:lang w:val="en-US"/>
              </w:rPr>
              <w:t>, B. Gray (eds</w:t>
            </w:r>
            <w:r w:rsidRPr="0066018C">
              <w:rPr>
                <w:rFonts w:asciiTheme="majorBidi" w:hAnsiTheme="majorBidi" w:cstheme="majorBidi"/>
                <w:i/>
                <w:color w:val="000000"/>
                <w:sz w:val="24"/>
                <w:lang w:val="en-US"/>
              </w:rPr>
              <w:t>.), The Hellenistic Reception of Classical Athenian Democracy and Political Thought</w:t>
            </w:r>
            <w:r w:rsidRPr="0066018C">
              <w:rPr>
                <w:rFonts w:asciiTheme="majorBidi" w:hAnsiTheme="majorBidi" w:cstheme="majorBidi"/>
                <w:color w:val="000000"/>
                <w:sz w:val="24"/>
                <w:lang w:val="en-US"/>
              </w:rPr>
              <w:t>, Oxford University Press 2018.</w:t>
            </w:r>
          </w:p>
          <w:p w14:paraId="672F15A1"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rPr>
            </w:pPr>
          </w:p>
        </w:tc>
      </w:tr>
      <w:tr w:rsidR="00203C2D" w:rsidRPr="0066018C" w14:paraId="5CF8CD89" w14:textId="77777777" w:rsidTr="003C3097">
        <w:trPr>
          <w:trHeight w:val="435"/>
        </w:trPr>
        <w:tc>
          <w:tcPr>
            <w:tcW w:w="3092" w:type="dxa"/>
          </w:tcPr>
          <w:p w14:paraId="75061BDD"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0667D9DC"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4FF1DBCF"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Cs/>
                <w:color w:val="000000"/>
                <w:sz w:val="24"/>
              </w:rPr>
            </w:pPr>
            <w:proofErr w:type="spellStart"/>
            <w:r w:rsidRPr="0066018C">
              <w:rPr>
                <w:rFonts w:asciiTheme="majorBidi" w:hAnsiTheme="majorBidi" w:cstheme="majorBidi"/>
                <w:bCs/>
                <w:i/>
                <w:color w:val="000000"/>
                <w:sz w:val="24"/>
              </w:rPr>
              <w:t>Historikon</w:t>
            </w:r>
            <w:proofErr w:type="spellEnd"/>
            <w:r w:rsidRPr="0066018C">
              <w:rPr>
                <w:rFonts w:asciiTheme="majorBidi" w:hAnsiTheme="majorBidi" w:cstheme="majorBidi"/>
                <w:bCs/>
                <w:i/>
                <w:color w:val="000000"/>
                <w:sz w:val="24"/>
              </w:rPr>
              <w:t xml:space="preserve"> </w:t>
            </w:r>
            <w:proofErr w:type="spellStart"/>
            <w:r w:rsidRPr="0066018C">
              <w:rPr>
                <w:rFonts w:asciiTheme="majorBidi" w:hAnsiTheme="majorBidi" w:cstheme="majorBidi"/>
                <w:bCs/>
                <w:i/>
                <w:color w:val="000000"/>
                <w:sz w:val="24"/>
              </w:rPr>
              <w:t>einai</w:t>
            </w:r>
            <w:proofErr w:type="spellEnd"/>
            <w:r w:rsidRPr="0066018C">
              <w:rPr>
                <w:rFonts w:asciiTheme="majorBidi" w:hAnsiTheme="majorBidi" w:cstheme="majorBidi"/>
                <w:bCs/>
                <w:i/>
                <w:color w:val="000000"/>
                <w:sz w:val="24"/>
              </w:rPr>
              <w:t xml:space="preserve"> e </w:t>
            </w:r>
            <w:proofErr w:type="spellStart"/>
            <w:r w:rsidRPr="0066018C">
              <w:rPr>
                <w:rFonts w:asciiTheme="majorBidi" w:hAnsiTheme="majorBidi" w:cstheme="majorBidi"/>
                <w:bCs/>
                <w:i/>
                <w:color w:val="000000"/>
                <w:sz w:val="24"/>
              </w:rPr>
              <w:t>synoran</w:t>
            </w:r>
            <w:proofErr w:type="spellEnd"/>
            <w:r w:rsidRPr="0066018C">
              <w:rPr>
                <w:rFonts w:asciiTheme="majorBidi" w:hAnsiTheme="majorBidi" w:cstheme="majorBidi"/>
                <w:bCs/>
                <w:i/>
                <w:color w:val="000000"/>
                <w:sz w:val="24"/>
              </w:rPr>
              <w:t>: riflessioni sulla funzione della conoscenza storica nel pensiero aristotelico</w:t>
            </w:r>
            <w:r w:rsidRPr="0066018C">
              <w:rPr>
                <w:rFonts w:asciiTheme="majorBidi" w:hAnsiTheme="majorBidi" w:cstheme="majorBidi"/>
                <w:bCs/>
                <w:color w:val="000000"/>
                <w:sz w:val="24"/>
              </w:rPr>
              <w:t>, in B. Savo, E. Lanzillotta (</w:t>
            </w:r>
            <w:proofErr w:type="spellStart"/>
            <w:r w:rsidRPr="0066018C">
              <w:rPr>
                <w:rFonts w:asciiTheme="majorBidi" w:hAnsiTheme="majorBidi" w:cstheme="majorBidi"/>
                <w:bCs/>
                <w:color w:val="000000"/>
                <w:sz w:val="24"/>
              </w:rPr>
              <w:t>eds</w:t>
            </w:r>
            <w:proofErr w:type="spellEnd"/>
            <w:r w:rsidRPr="0066018C">
              <w:rPr>
                <w:rFonts w:asciiTheme="majorBidi" w:hAnsiTheme="majorBidi" w:cstheme="majorBidi"/>
                <w:bCs/>
                <w:color w:val="000000"/>
                <w:sz w:val="24"/>
              </w:rPr>
              <w:t xml:space="preserve">.), </w:t>
            </w:r>
            <w:r w:rsidRPr="0066018C">
              <w:rPr>
                <w:rFonts w:asciiTheme="majorBidi" w:hAnsiTheme="majorBidi" w:cstheme="majorBidi"/>
                <w:bCs/>
                <w:i/>
                <w:color w:val="000000"/>
                <w:sz w:val="24"/>
              </w:rPr>
              <w:t xml:space="preserve">Specula </w:t>
            </w:r>
            <w:proofErr w:type="spellStart"/>
            <w:r w:rsidRPr="0066018C">
              <w:rPr>
                <w:rFonts w:asciiTheme="majorBidi" w:hAnsiTheme="majorBidi" w:cstheme="majorBidi"/>
                <w:bCs/>
                <w:i/>
                <w:color w:val="000000"/>
                <w:sz w:val="24"/>
              </w:rPr>
              <w:t>Historicorum</w:t>
            </w:r>
            <w:proofErr w:type="spellEnd"/>
            <w:r w:rsidRPr="0066018C">
              <w:rPr>
                <w:rFonts w:asciiTheme="majorBidi" w:hAnsiTheme="majorBidi" w:cstheme="majorBidi"/>
                <w:bCs/>
                <w:i/>
                <w:color w:val="000000"/>
                <w:sz w:val="24"/>
              </w:rPr>
              <w:t>. Trasmissione e tradizione dei testi storiografici nel mondo greco,</w:t>
            </w:r>
            <w:r w:rsidRPr="0066018C">
              <w:rPr>
                <w:rFonts w:asciiTheme="majorBidi" w:hAnsiTheme="majorBidi" w:cstheme="majorBidi"/>
                <w:bCs/>
                <w:color w:val="000000"/>
                <w:sz w:val="24"/>
              </w:rPr>
              <w:t xml:space="preserve"> </w:t>
            </w:r>
            <w:proofErr w:type="spellStart"/>
            <w:r w:rsidRPr="0066018C">
              <w:rPr>
                <w:rFonts w:asciiTheme="majorBidi" w:hAnsiTheme="majorBidi" w:cstheme="majorBidi"/>
                <w:bCs/>
                <w:color w:val="000000"/>
                <w:sz w:val="24"/>
              </w:rPr>
              <w:t>Tored</w:t>
            </w:r>
            <w:proofErr w:type="spellEnd"/>
            <w:r w:rsidRPr="0066018C">
              <w:rPr>
                <w:rFonts w:asciiTheme="majorBidi" w:hAnsiTheme="majorBidi" w:cstheme="majorBidi"/>
                <w:bCs/>
                <w:color w:val="000000"/>
                <w:sz w:val="24"/>
              </w:rPr>
              <w:t xml:space="preserve">, Roma-Tivoli 2019, </w:t>
            </w:r>
            <w:r w:rsidRPr="0066018C">
              <w:rPr>
                <w:rFonts w:asciiTheme="majorBidi" w:hAnsiTheme="majorBidi" w:cstheme="majorBidi"/>
                <w:color w:val="000000"/>
                <w:sz w:val="24"/>
              </w:rPr>
              <w:t>ISBN 978-88-99846-11-4, pp. 95-120.</w:t>
            </w:r>
          </w:p>
          <w:p w14:paraId="591D880A"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iCs/>
                <w:color w:val="000000"/>
                <w:sz w:val="24"/>
              </w:rPr>
            </w:pPr>
          </w:p>
        </w:tc>
      </w:tr>
      <w:tr w:rsidR="00203C2D" w:rsidRPr="0066018C" w14:paraId="62297F1A" w14:textId="77777777" w:rsidTr="003C3097">
        <w:trPr>
          <w:trHeight w:val="435"/>
        </w:trPr>
        <w:tc>
          <w:tcPr>
            <w:tcW w:w="3092" w:type="dxa"/>
          </w:tcPr>
          <w:p w14:paraId="68E53B3B"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D1E430A"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1080B0B"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111111"/>
                <w:sz w:val="24"/>
                <w:shd w:val="clear" w:color="auto" w:fill="FFFFFF"/>
              </w:rPr>
            </w:pPr>
            <w:proofErr w:type="spellStart"/>
            <w:r w:rsidRPr="0066018C">
              <w:rPr>
                <w:rFonts w:asciiTheme="majorBidi" w:hAnsiTheme="majorBidi" w:cstheme="majorBidi"/>
                <w:i/>
                <w:iCs/>
                <w:color w:val="000000"/>
                <w:sz w:val="24"/>
              </w:rPr>
              <w:t>Arist</w:t>
            </w:r>
            <w:proofErr w:type="spellEnd"/>
            <w:r w:rsidRPr="0066018C">
              <w:rPr>
                <w:rFonts w:asciiTheme="majorBidi" w:hAnsiTheme="majorBidi" w:cstheme="majorBidi"/>
                <w:i/>
                <w:iCs/>
                <w:color w:val="000000"/>
                <w:sz w:val="24"/>
              </w:rPr>
              <w:t xml:space="preserve">. </w:t>
            </w:r>
            <w:proofErr w:type="spellStart"/>
            <w:r w:rsidRPr="0066018C">
              <w:rPr>
                <w:rFonts w:asciiTheme="majorBidi" w:hAnsiTheme="majorBidi" w:cstheme="majorBidi"/>
                <w:i/>
                <w:iCs/>
                <w:color w:val="000000"/>
                <w:sz w:val="24"/>
              </w:rPr>
              <w:t>Ath</w:t>
            </w:r>
            <w:proofErr w:type="spellEnd"/>
            <w:r w:rsidRPr="0066018C">
              <w:rPr>
                <w:rFonts w:asciiTheme="majorBidi" w:hAnsiTheme="majorBidi" w:cstheme="majorBidi"/>
                <w:i/>
                <w:iCs/>
                <w:color w:val="000000"/>
                <w:sz w:val="24"/>
              </w:rPr>
              <w:t>. Pol. 9.2 e la</w:t>
            </w:r>
            <w:r w:rsidRPr="0066018C">
              <w:rPr>
                <w:rFonts w:asciiTheme="majorBidi" w:hAnsiTheme="majorBidi" w:cstheme="majorBidi"/>
                <w:i/>
                <w:color w:val="000000"/>
                <w:sz w:val="24"/>
              </w:rPr>
              <w:t xml:space="preserve"> regola del giudizio globale sui </w:t>
            </w:r>
            <w:proofErr w:type="spellStart"/>
            <w:r w:rsidRPr="0066018C">
              <w:rPr>
                <w:rFonts w:asciiTheme="majorBidi" w:hAnsiTheme="majorBidi" w:cstheme="majorBidi"/>
                <w:i/>
                <w:color w:val="000000"/>
                <w:sz w:val="24"/>
              </w:rPr>
              <w:t>politika</w:t>
            </w:r>
            <w:proofErr w:type="spellEnd"/>
            <w:r w:rsidRPr="0066018C">
              <w:rPr>
                <w:rFonts w:asciiTheme="majorBidi" w:hAnsiTheme="majorBidi" w:cstheme="majorBidi"/>
                <w:i/>
                <w:color w:val="000000"/>
                <w:sz w:val="24"/>
              </w:rPr>
              <w:t>. Considerazioni sul metodo storico aristotelico</w:t>
            </w:r>
            <w:r w:rsidRPr="0066018C">
              <w:rPr>
                <w:rFonts w:asciiTheme="majorBidi" w:hAnsiTheme="majorBidi" w:cstheme="majorBidi"/>
                <w:color w:val="000000"/>
                <w:sz w:val="24"/>
              </w:rPr>
              <w:t xml:space="preserve"> in C. Bearzot, M. </w:t>
            </w:r>
            <w:proofErr w:type="spellStart"/>
            <w:r w:rsidRPr="0066018C">
              <w:rPr>
                <w:rFonts w:asciiTheme="majorBidi" w:hAnsiTheme="majorBidi" w:cstheme="majorBidi"/>
                <w:color w:val="000000"/>
                <w:sz w:val="24"/>
              </w:rPr>
              <w:t>Canevaro</w:t>
            </w:r>
            <w:proofErr w:type="spellEnd"/>
            <w:r w:rsidRPr="0066018C">
              <w:rPr>
                <w:rFonts w:asciiTheme="majorBidi" w:hAnsiTheme="majorBidi" w:cstheme="majorBidi"/>
                <w:color w:val="000000"/>
                <w:sz w:val="24"/>
              </w:rPr>
              <w:t>, T. Gargiulo, E. Poddighe (</w:t>
            </w:r>
            <w:proofErr w:type="spellStart"/>
            <w:r w:rsidRPr="0066018C">
              <w:rPr>
                <w:rFonts w:asciiTheme="majorBidi" w:hAnsiTheme="majorBidi" w:cstheme="majorBidi"/>
                <w:color w:val="000000"/>
                <w:sz w:val="24"/>
              </w:rPr>
              <w:t>eds</w:t>
            </w:r>
            <w:proofErr w:type="spellEnd"/>
            <w:r w:rsidRPr="0066018C">
              <w:rPr>
                <w:rFonts w:asciiTheme="majorBidi" w:hAnsiTheme="majorBidi" w:cstheme="majorBidi"/>
                <w:color w:val="000000"/>
                <w:sz w:val="24"/>
              </w:rPr>
              <w:t xml:space="preserve">.), </w:t>
            </w:r>
            <w:proofErr w:type="spellStart"/>
            <w:r w:rsidRPr="0066018C">
              <w:rPr>
                <w:rFonts w:asciiTheme="majorBidi" w:hAnsiTheme="majorBidi" w:cstheme="majorBidi"/>
                <w:bCs/>
                <w:i/>
                <w:color w:val="000000"/>
                <w:sz w:val="24"/>
              </w:rPr>
              <w:t>Athenaion</w:t>
            </w:r>
            <w:proofErr w:type="spellEnd"/>
            <w:r w:rsidRPr="0066018C">
              <w:rPr>
                <w:rFonts w:asciiTheme="majorBidi" w:hAnsiTheme="majorBidi" w:cstheme="majorBidi"/>
                <w:bCs/>
                <w:i/>
                <w:color w:val="000000"/>
                <w:sz w:val="24"/>
              </w:rPr>
              <w:t xml:space="preserve"> </w:t>
            </w:r>
            <w:proofErr w:type="spellStart"/>
            <w:r w:rsidRPr="0066018C">
              <w:rPr>
                <w:rFonts w:asciiTheme="majorBidi" w:hAnsiTheme="majorBidi" w:cstheme="majorBidi"/>
                <w:bCs/>
                <w:i/>
                <w:color w:val="000000"/>
                <w:sz w:val="24"/>
              </w:rPr>
              <w:t>Politeiai</w:t>
            </w:r>
            <w:proofErr w:type="spellEnd"/>
            <w:r w:rsidRPr="0066018C">
              <w:rPr>
                <w:rFonts w:asciiTheme="majorBidi" w:hAnsiTheme="majorBidi" w:cstheme="majorBidi"/>
                <w:bCs/>
                <w:i/>
                <w:color w:val="000000"/>
                <w:sz w:val="24"/>
              </w:rPr>
              <w:t xml:space="preserve"> tra storia, politica e sociologia: Aristotele e pseudo-Senofonte</w:t>
            </w:r>
            <w:r w:rsidRPr="0066018C">
              <w:rPr>
                <w:rFonts w:asciiTheme="majorBidi" w:hAnsiTheme="majorBidi" w:cstheme="majorBidi"/>
                <w:color w:val="000000"/>
                <w:sz w:val="24"/>
              </w:rPr>
              <w:t xml:space="preserve">, Atti del Convegno Internazionale di Studi (Cagliari 10-12 </w:t>
            </w:r>
            <w:proofErr w:type="gramStart"/>
            <w:r w:rsidRPr="0066018C">
              <w:rPr>
                <w:rFonts w:asciiTheme="majorBidi" w:hAnsiTheme="majorBidi" w:cstheme="majorBidi"/>
                <w:color w:val="000000"/>
                <w:sz w:val="24"/>
              </w:rPr>
              <w:t>Maggio</w:t>
            </w:r>
            <w:proofErr w:type="gramEnd"/>
            <w:r w:rsidRPr="0066018C">
              <w:rPr>
                <w:rFonts w:asciiTheme="majorBidi" w:hAnsiTheme="majorBidi" w:cstheme="majorBidi"/>
                <w:color w:val="000000"/>
                <w:sz w:val="24"/>
              </w:rPr>
              <w:t xml:space="preserve"> 2017), I </w:t>
            </w:r>
            <w:r w:rsidRPr="0066018C">
              <w:rPr>
                <w:rFonts w:asciiTheme="majorBidi" w:hAnsiTheme="majorBidi" w:cstheme="majorBidi"/>
                <w:color w:val="000000"/>
                <w:sz w:val="24"/>
              </w:rPr>
              <w:lastRenderedPageBreak/>
              <w:t>Quaderni di Erga-</w:t>
            </w:r>
            <w:proofErr w:type="spellStart"/>
            <w:r w:rsidRPr="0066018C">
              <w:rPr>
                <w:rFonts w:asciiTheme="majorBidi" w:hAnsiTheme="majorBidi" w:cstheme="majorBidi"/>
                <w:color w:val="000000"/>
                <w:sz w:val="24"/>
              </w:rPr>
              <w:t>Logoi</w:t>
            </w:r>
            <w:proofErr w:type="spellEnd"/>
            <w:r w:rsidRPr="0066018C">
              <w:rPr>
                <w:rFonts w:asciiTheme="majorBidi" w:hAnsiTheme="majorBidi" w:cstheme="majorBidi"/>
                <w:color w:val="000000"/>
                <w:sz w:val="24"/>
              </w:rPr>
              <w:t>, Led, Milano 2018, pp. 147-174.</w:t>
            </w:r>
            <w:r w:rsidRPr="0066018C">
              <w:rPr>
                <w:rFonts w:asciiTheme="majorBidi" w:hAnsiTheme="majorBidi" w:cstheme="majorBidi"/>
                <w:color w:val="FF0000"/>
                <w:sz w:val="24"/>
              </w:rPr>
              <w:t xml:space="preserve"> </w:t>
            </w:r>
            <w:r w:rsidRPr="0066018C">
              <w:rPr>
                <w:rFonts w:asciiTheme="majorBidi" w:hAnsiTheme="majorBidi" w:cstheme="majorBidi"/>
                <w:color w:val="000000"/>
                <w:sz w:val="24"/>
              </w:rPr>
              <w:t xml:space="preserve">ISBN </w:t>
            </w:r>
            <w:r w:rsidRPr="0066018C">
              <w:rPr>
                <w:rFonts w:asciiTheme="majorBidi" w:hAnsiTheme="majorBidi" w:cstheme="majorBidi"/>
                <w:color w:val="111111"/>
                <w:sz w:val="24"/>
                <w:shd w:val="clear" w:color="auto" w:fill="FFFFFF"/>
              </w:rPr>
              <w:t>978-88-7916-852-6.</w:t>
            </w:r>
          </w:p>
          <w:p w14:paraId="4CFEB318" w14:textId="6FD6DDCE"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111111"/>
                <w:sz w:val="24"/>
                <w:shd w:val="clear" w:color="auto" w:fill="FFFFFF"/>
              </w:rPr>
            </w:pPr>
          </w:p>
        </w:tc>
      </w:tr>
      <w:tr w:rsidR="00203C2D" w:rsidRPr="0066018C" w14:paraId="4E220D2A" w14:textId="77777777" w:rsidTr="003C3097">
        <w:trPr>
          <w:trHeight w:val="435"/>
        </w:trPr>
        <w:tc>
          <w:tcPr>
            <w:tcW w:w="3092" w:type="dxa"/>
          </w:tcPr>
          <w:p w14:paraId="62FEFEF4"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6B87B593"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60FCFA8E"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111111"/>
                <w:sz w:val="24"/>
                <w:shd w:val="clear" w:color="auto" w:fill="FFFFFF"/>
              </w:rPr>
            </w:pPr>
            <w:r w:rsidRPr="0066018C">
              <w:rPr>
                <w:rFonts w:asciiTheme="majorBidi" w:hAnsiTheme="majorBidi" w:cstheme="majorBidi"/>
                <w:bCs/>
                <w:i/>
                <w:color w:val="000000"/>
                <w:sz w:val="24"/>
              </w:rPr>
              <w:t>Introduzione</w:t>
            </w:r>
            <w:r w:rsidRPr="0066018C">
              <w:rPr>
                <w:rFonts w:asciiTheme="majorBidi" w:hAnsiTheme="majorBidi" w:cstheme="majorBidi"/>
                <w:bCs/>
                <w:color w:val="000000"/>
                <w:sz w:val="24"/>
              </w:rPr>
              <w:t xml:space="preserve">, in </w:t>
            </w:r>
            <w:proofErr w:type="spellStart"/>
            <w:r w:rsidRPr="0066018C">
              <w:rPr>
                <w:rFonts w:asciiTheme="majorBidi" w:hAnsiTheme="majorBidi" w:cstheme="majorBidi"/>
                <w:bCs/>
                <w:i/>
                <w:color w:val="000000"/>
                <w:sz w:val="24"/>
              </w:rPr>
              <w:t>Athenaion</w:t>
            </w:r>
            <w:proofErr w:type="spellEnd"/>
            <w:r w:rsidRPr="0066018C">
              <w:rPr>
                <w:rFonts w:asciiTheme="majorBidi" w:hAnsiTheme="majorBidi" w:cstheme="majorBidi"/>
                <w:bCs/>
                <w:i/>
                <w:color w:val="000000"/>
                <w:sz w:val="24"/>
              </w:rPr>
              <w:t xml:space="preserve"> </w:t>
            </w:r>
            <w:proofErr w:type="spellStart"/>
            <w:r w:rsidRPr="0066018C">
              <w:rPr>
                <w:rFonts w:asciiTheme="majorBidi" w:hAnsiTheme="majorBidi" w:cstheme="majorBidi"/>
                <w:bCs/>
                <w:i/>
                <w:color w:val="000000"/>
                <w:sz w:val="24"/>
              </w:rPr>
              <w:t>Politeiai</w:t>
            </w:r>
            <w:proofErr w:type="spellEnd"/>
            <w:r w:rsidRPr="0066018C">
              <w:rPr>
                <w:rFonts w:asciiTheme="majorBidi" w:hAnsiTheme="majorBidi" w:cstheme="majorBidi"/>
                <w:bCs/>
                <w:i/>
                <w:color w:val="000000"/>
                <w:sz w:val="24"/>
              </w:rPr>
              <w:t xml:space="preserve"> tra storia, politica e sociologia: Aristotele e pseudo-Senofonte</w:t>
            </w:r>
            <w:r w:rsidRPr="0066018C">
              <w:rPr>
                <w:rFonts w:asciiTheme="majorBidi" w:hAnsiTheme="majorBidi" w:cstheme="majorBidi"/>
                <w:color w:val="000000"/>
                <w:sz w:val="24"/>
              </w:rPr>
              <w:t xml:space="preserve">, con C. Bearzot, M. </w:t>
            </w:r>
            <w:proofErr w:type="spellStart"/>
            <w:r w:rsidRPr="0066018C">
              <w:rPr>
                <w:rFonts w:asciiTheme="majorBidi" w:hAnsiTheme="majorBidi" w:cstheme="majorBidi"/>
                <w:color w:val="000000"/>
                <w:sz w:val="24"/>
              </w:rPr>
              <w:t>Canevaro</w:t>
            </w:r>
            <w:proofErr w:type="spellEnd"/>
            <w:r w:rsidRPr="0066018C">
              <w:rPr>
                <w:rFonts w:asciiTheme="majorBidi" w:hAnsiTheme="majorBidi" w:cstheme="majorBidi"/>
                <w:color w:val="000000"/>
                <w:sz w:val="24"/>
              </w:rPr>
              <w:t xml:space="preserve">, T. Gargiulo, Atti del Convegno Internazionale di Studi (Cagliari 10-12 </w:t>
            </w:r>
            <w:proofErr w:type="gramStart"/>
            <w:r w:rsidRPr="0066018C">
              <w:rPr>
                <w:rFonts w:asciiTheme="majorBidi" w:hAnsiTheme="majorBidi" w:cstheme="majorBidi"/>
                <w:color w:val="000000"/>
                <w:sz w:val="24"/>
              </w:rPr>
              <w:t>Maggio</w:t>
            </w:r>
            <w:proofErr w:type="gramEnd"/>
            <w:r w:rsidRPr="0066018C">
              <w:rPr>
                <w:rFonts w:asciiTheme="majorBidi" w:hAnsiTheme="majorBidi" w:cstheme="majorBidi"/>
                <w:color w:val="000000"/>
                <w:sz w:val="24"/>
              </w:rPr>
              <w:t xml:space="preserve"> 2017), Led, Milano 2018, pp. 7-17. ISBN </w:t>
            </w:r>
            <w:r w:rsidRPr="0066018C">
              <w:rPr>
                <w:rFonts w:asciiTheme="majorBidi" w:hAnsiTheme="majorBidi" w:cstheme="majorBidi"/>
                <w:color w:val="111111"/>
                <w:sz w:val="24"/>
                <w:shd w:val="clear" w:color="auto" w:fill="FFFFFF"/>
              </w:rPr>
              <w:t>978-88-7916-852-6.</w:t>
            </w:r>
          </w:p>
          <w:p w14:paraId="504DA790" w14:textId="43DF1A33"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iCs/>
                <w:color w:val="000000"/>
                <w:sz w:val="24"/>
              </w:rPr>
            </w:pPr>
          </w:p>
        </w:tc>
      </w:tr>
      <w:tr w:rsidR="00203C2D" w:rsidRPr="0066018C" w14:paraId="53343408" w14:textId="77777777" w:rsidTr="003C3097">
        <w:trPr>
          <w:trHeight w:val="435"/>
        </w:trPr>
        <w:tc>
          <w:tcPr>
            <w:tcW w:w="3092" w:type="dxa"/>
          </w:tcPr>
          <w:p w14:paraId="5E7BD313"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F5D705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132669E3" w14:textId="32745AB0"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Legittimazione del potere e polemica antiplatonica in Aristotele, Politica V. 1316a 39 – b 6. Una nota, </w:t>
            </w:r>
            <w:r w:rsidRPr="0066018C">
              <w:rPr>
                <w:rFonts w:asciiTheme="majorBidi" w:hAnsiTheme="majorBidi" w:cstheme="majorBidi"/>
                <w:color w:val="000000"/>
                <w:sz w:val="24"/>
              </w:rPr>
              <w:t xml:space="preserve">in «Politica Antica» VIII (2018), pp. 19-24 [ISSN: </w:t>
            </w:r>
            <w:r w:rsidRPr="0066018C">
              <w:rPr>
                <w:rFonts w:asciiTheme="majorBidi" w:hAnsiTheme="majorBidi" w:cstheme="majorBidi"/>
                <w:color w:val="000000"/>
                <w:sz w:val="24"/>
                <w:shd w:val="clear" w:color="auto" w:fill="FFFFFF"/>
              </w:rPr>
              <w:t>2281-1400</w:t>
            </w:r>
            <w:r w:rsidRPr="0066018C">
              <w:rPr>
                <w:rFonts w:asciiTheme="majorBidi" w:hAnsiTheme="majorBidi" w:cstheme="majorBidi"/>
                <w:color w:val="000000"/>
                <w:sz w:val="24"/>
              </w:rPr>
              <w:t xml:space="preserve">]. </w:t>
            </w:r>
          </w:p>
          <w:p w14:paraId="4EACB8A3"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rPr>
            </w:pPr>
          </w:p>
        </w:tc>
      </w:tr>
      <w:tr w:rsidR="00203C2D" w:rsidRPr="0066018C" w14:paraId="64C9DE35" w14:textId="77777777" w:rsidTr="003C3097">
        <w:trPr>
          <w:trHeight w:val="435"/>
        </w:trPr>
        <w:tc>
          <w:tcPr>
            <w:tcW w:w="3092" w:type="dxa"/>
          </w:tcPr>
          <w:p w14:paraId="4C007A60"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963A591"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1A35A16"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rPr>
            </w:pPr>
            <w:r w:rsidRPr="0066018C">
              <w:rPr>
                <w:rFonts w:asciiTheme="majorBidi" w:hAnsiTheme="majorBidi" w:cstheme="majorBidi"/>
                <w:bCs/>
                <w:i/>
                <w:color w:val="000000"/>
                <w:sz w:val="24"/>
              </w:rPr>
              <w:t>Aristotele e la legge: il tema del mutamento</w:t>
            </w:r>
            <w:r w:rsidRPr="0066018C">
              <w:rPr>
                <w:rFonts w:asciiTheme="majorBidi" w:hAnsiTheme="majorBidi" w:cstheme="majorBidi"/>
                <w:bCs/>
                <w:color w:val="000000"/>
                <w:sz w:val="24"/>
              </w:rPr>
              <w:t xml:space="preserve">, in B. Biscotti (ed.), </w:t>
            </w:r>
            <w:proofErr w:type="spellStart"/>
            <w:r w:rsidRPr="0066018C">
              <w:rPr>
                <w:rFonts w:asciiTheme="majorBidi" w:hAnsiTheme="majorBidi" w:cstheme="majorBidi"/>
                <w:i/>
                <w:color w:val="000000"/>
                <w:sz w:val="24"/>
              </w:rPr>
              <w:t>Kállistos</w:t>
            </w:r>
            <w:proofErr w:type="spellEnd"/>
            <w:r w:rsidRPr="0066018C">
              <w:rPr>
                <w:rFonts w:asciiTheme="majorBidi" w:hAnsiTheme="majorBidi" w:cstheme="majorBidi"/>
                <w:i/>
                <w:color w:val="000000"/>
                <w:sz w:val="24"/>
              </w:rPr>
              <w:t xml:space="preserve"> </w:t>
            </w:r>
            <w:proofErr w:type="spellStart"/>
            <w:r w:rsidRPr="0066018C">
              <w:rPr>
                <w:rFonts w:asciiTheme="majorBidi" w:hAnsiTheme="majorBidi" w:cstheme="majorBidi"/>
                <w:i/>
                <w:color w:val="000000"/>
                <w:sz w:val="24"/>
              </w:rPr>
              <w:t>Nómos</w:t>
            </w:r>
            <w:proofErr w:type="spellEnd"/>
            <w:r w:rsidRPr="0066018C">
              <w:rPr>
                <w:rFonts w:asciiTheme="majorBidi" w:hAnsiTheme="majorBidi" w:cstheme="majorBidi"/>
                <w:i/>
                <w:color w:val="000000"/>
                <w:sz w:val="24"/>
              </w:rPr>
              <w:t>. Scritti in onore di Alberto Maffi</w:t>
            </w:r>
            <w:r w:rsidRPr="0066018C">
              <w:rPr>
                <w:rFonts w:asciiTheme="majorBidi" w:hAnsiTheme="majorBidi" w:cstheme="majorBidi"/>
                <w:bCs/>
                <w:i/>
                <w:color w:val="000000"/>
                <w:sz w:val="24"/>
              </w:rPr>
              <w:t>,</w:t>
            </w:r>
            <w:r w:rsidRPr="0066018C">
              <w:rPr>
                <w:rFonts w:asciiTheme="majorBidi" w:hAnsiTheme="majorBidi" w:cstheme="majorBidi"/>
                <w:bCs/>
                <w:color w:val="000000"/>
                <w:sz w:val="24"/>
              </w:rPr>
              <w:t xml:space="preserve"> </w:t>
            </w:r>
            <w:r w:rsidRPr="0066018C">
              <w:rPr>
                <w:rFonts w:asciiTheme="majorBidi" w:hAnsiTheme="majorBidi" w:cstheme="majorBidi"/>
                <w:color w:val="000000"/>
                <w:sz w:val="24"/>
              </w:rPr>
              <w:t>Giappichelli Editore,</w:t>
            </w:r>
            <w:r w:rsidRPr="0066018C">
              <w:rPr>
                <w:rFonts w:asciiTheme="majorBidi" w:hAnsiTheme="majorBidi" w:cstheme="majorBidi"/>
                <w:bCs/>
                <w:color w:val="000000"/>
                <w:sz w:val="24"/>
              </w:rPr>
              <w:t xml:space="preserve"> Torino 2018 (pp. 153-176).</w:t>
            </w:r>
            <w:r w:rsidRPr="0066018C">
              <w:rPr>
                <w:rFonts w:asciiTheme="majorBidi" w:hAnsiTheme="majorBidi" w:cstheme="majorBidi"/>
                <w:color w:val="FF0000"/>
                <w:sz w:val="24"/>
              </w:rPr>
              <w:t xml:space="preserve"> </w:t>
            </w:r>
            <w:r w:rsidRPr="0066018C">
              <w:rPr>
                <w:rFonts w:asciiTheme="majorBidi" w:hAnsiTheme="majorBidi" w:cstheme="majorBidi"/>
                <w:color w:val="000000"/>
                <w:sz w:val="24"/>
              </w:rPr>
              <w:t>ISBN</w:t>
            </w:r>
            <w:r w:rsidRPr="0066018C">
              <w:rPr>
                <w:rFonts w:asciiTheme="majorBidi" w:hAnsiTheme="majorBidi" w:cstheme="majorBidi"/>
                <w:color w:val="FF0000"/>
                <w:sz w:val="24"/>
              </w:rPr>
              <w:t xml:space="preserve"> </w:t>
            </w:r>
            <w:r w:rsidRPr="0066018C">
              <w:rPr>
                <w:rFonts w:asciiTheme="majorBidi" w:hAnsiTheme="majorBidi" w:cstheme="majorBidi"/>
                <w:sz w:val="24"/>
              </w:rPr>
              <w:t>978-88-921-1910-9.</w:t>
            </w:r>
          </w:p>
          <w:p w14:paraId="0ED38CB6" w14:textId="06421EC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sz w:val="24"/>
              </w:rPr>
            </w:pPr>
          </w:p>
        </w:tc>
      </w:tr>
      <w:tr w:rsidR="00203C2D" w:rsidRPr="0066018C" w14:paraId="543247FA" w14:textId="77777777" w:rsidTr="003C3097">
        <w:trPr>
          <w:trHeight w:val="435"/>
        </w:trPr>
        <w:tc>
          <w:tcPr>
            <w:tcW w:w="3092" w:type="dxa"/>
          </w:tcPr>
          <w:p w14:paraId="3BF5540C"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DA6234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8001405" w14:textId="20D24AF3"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shd w:val="clear" w:color="auto" w:fill="FFFFFF"/>
              </w:rPr>
            </w:pPr>
            <w:r w:rsidRPr="0066018C">
              <w:rPr>
                <w:rFonts w:asciiTheme="majorBidi" w:hAnsiTheme="majorBidi" w:cstheme="majorBidi"/>
                <w:i/>
                <w:color w:val="000000"/>
                <w:sz w:val="24"/>
              </w:rPr>
              <w:t>Giuramento e accordi di pace fra i Greci e Filippo</w:t>
            </w:r>
            <w:r w:rsidRPr="0066018C">
              <w:rPr>
                <w:rFonts w:asciiTheme="majorBidi" w:hAnsiTheme="majorBidi" w:cstheme="majorBidi"/>
                <w:color w:val="000000"/>
                <w:sz w:val="24"/>
              </w:rPr>
              <w:t xml:space="preserve">), in C. Antonetti, S. De Vido (a cura di), </w:t>
            </w:r>
            <w:r w:rsidRPr="0066018C">
              <w:rPr>
                <w:rFonts w:asciiTheme="majorBidi" w:hAnsiTheme="majorBidi" w:cstheme="majorBidi"/>
                <w:i/>
                <w:color w:val="000000"/>
                <w:sz w:val="24"/>
              </w:rPr>
              <w:t>Iscrizioni greche.</w:t>
            </w:r>
            <w:r w:rsidRPr="0066018C">
              <w:rPr>
                <w:rFonts w:asciiTheme="majorBidi" w:hAnsiTheme="majorBidi" w:cstheme="majorBidi"/>
                <w:color w:val="000000"/>
                <w:sz w:val="24"/>
              </w:rPr>
              <w:t xml:space="preserve"> </w:t>
            </w:r>
            <w:r w:rsidRPr="0066018C">
              <w:rPr>
                <w:rFonts w:asciiTheme="majorBidi" w:hAnsiTheme="majorBidi" w:cstheme="majorBidi"/>
                <w:bCs/>
                <w:i/>
                <w:color w:val="000000"/>
                <w:sz w:val="24"/>
              </w:rPr>
              <w:t>Un’antologia</w:t>
            </w:r>
            <w:r w:rsidRPr="0066018C">
              <w:rPr>
                <w:rFonts w:asciiTheme="majorBidi" w:hAnsiTheme="majorBidi" w:cstheme="majorBidi"/>
                <w:i/>
                <w:color w:val="000000"/>
                <w:sz w:val="24"/>
              </w:rPr>
              <w:t xml:space="preserve">, </w:t>
            </w:r>
            <w:r w:rsidRPr="0066018C">
              <w:rPr>
                <w:rFonts w:asciiTheme="majorBidi" w:hAnsiTheme="majorBidi" w:cstheme="majorBidi"/>
                <w:color w:val="000000"/>
                <w:sz w:val="24"/>
              </w:rPr>
              <w:t>Carocci editore, Roma 2017, pp. 203-208.</w:t>
            </w:r>
            <w:r w:rsidRPr="0066018C">
              <w:rPr>
                <w:rFonts w:asciiTheme="majorBidi" w:hAnsiTheme="majorBidi" w:cstheme="majorBidi"/>
                <w:color w:val="000000"/>
                <w:sz w:val="24"/>
                <w:shd w:val="clear" w:color="auto" w:fill="FFFFFF"/>
              </w:rPr>
              <w:t xml:space="preserve"> ISBN 978-8843088249.</w:t>
            </w:r>
          </w:p>
          <w:p w14:paraId="79A54418"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bCs/>
                <w:i/>
                <w:color w:val="000000"/>
                <w:sz w:val="24"/>
              </w:rPr>
            </w:pPr>
          </w:p>
        </w:tc>
      </w:tr>
      <w:tr w:rsidR="00203C2D" w:rsidRPr="0066018C" w14:paraId="20F6EDC4" w14:textId="77777777" w:rsidTr="003C3097">
        <w:trPr>
          <w:trHeight w:val="435"/>
        </w:trPr>
        <w:tc>
          <w:tcPr>
            <w:tcW w:w="3092" w:type="dxa"/>
          </w:tcPr>
          <w:p w14:paraId="7F0BDA71"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04C82AC6"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66FE8346" w14:textId="42DC0435"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La funzione della conoscenza storica nella teoria politica</w:t>
            </w:r>
            <w:r w:rsidRPr="0066018C">
              <w:rPr>
                <w:rFonts w:asciiTheme="majorBidi" w:hAnsiTheme="majorBidi" w:cstheme="majorBidi"/>
                <w:bCs/>
                <w:i/>
                <w:color w:val="000000"/>
                <w:sz w:val="24"/>
              </w:rPr>
              <w:t xml:space="preserve"> e </w:t>
            </w:r>
            <w:r w:rsidRPr="0066018C">
              <w:rPr>
                <w:rFonts w:asciiTheme="majorBidi" w:hAnsiTheme="majorBidi" w:cstheme="majorBidi"/>
                <w:i/>
                <w:color w:val="000000"/>
                <w:sz w:val="24"/>
              </w:rPr>
              <w:t>nella precettistica retorica secondo Aristotele: l'importanza della visione globale</w:t>
            </w:r>
            <w:r w:rsidRPr="0066018C">
              <w:rPr>
                <w:rFonts w:asciiTheme="majorBidi" w:hAnsiTheme="majorBidi" w:cstheme="majorBidi"/>
                <w:color w:val="000000"/>
                <w:sz w:val="24"/>
              </w:rPr>
              <w:t xml:space="preserve">, in «Nova </w:t>
            </w:r>
            <w:proofErr w:type="spellStart"/>
            <w:r w:rsidRPr="0066018C">
              <w:rPr>
                <w:rFonts w:asciiTheme="majorBidi" w:hAnsiTheme="majorBidi" w:cstheme="majorBidi"/>
                <w:color w:val="000000"/>
                <w:sz w:val="24"/>
              </w:rPr>
              <w:t>Tellus</w:t>
            </w:r>
            <w:proofErr w:type="spellEnd"/>
            <w:r w:rsidRPr="0066018C">
              <w:rPr>
                <w:rFonts w:asciiTheme="majorBidi" w:hAnsiTheme="majorBidi" w:cstheme="majorBidi"/>
                <w:color w:val="000000"/>
                <w:sz w:val="24"/>
              </w:rPr>
              <w:t xml:space="preserve">» 35.2 (2017), pp. 61-81 [ISSN: </w:t>
            </w:r>
            <w:r w:rsidRPr="0066018C">
              <w:rPr>
                <w:rFonts w:asciiTheme="majorBidi" w:hAnsiTheme="majorBidi" w:cstheme="majorBidi"/>
                <w:color w:val="000000"/>
                <w:sz w:val="24"/>
                <w:shd w:val="clear" w:color="auto" w:fill="FFFFFF"/>
              </w:rPr>
              <w:t>0185-3058</w:t>
            </w:r>
            <w:r w:rsidRPr="0066018C">
              <w:rPr>
                <w:rFonts w:asciiTheme="majorBidi" w:hAnsiTheme="majorBidi" w:cstheme="majorBidi"/>
                <w:color w:val="000000"/>
                <w:sz w:val="24"/>
              </w:rPr>
              <w:t>].</w:t>
            </w:r>
          </w:p>
          <w:p w14:paraId="0E1D9C04"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6D764562" w14:textId="77777777" w:rsidTr="003C3097">
        <w:trPr>
          <w:trHeight w:val="435"/>
        </w:trPr>
        <w:tc>
          <w:tcPr>
            <w:tcW w:w="3092" w:type="dxa"/>
          </w:tcPr>
          <w:p w14:paraId="7DE40784"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0015DD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64A3EEB5" w14:textId="3E96318E"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Giustizia e costituzione: scienza politica e intelligibilità della storia secondo Aristotele (EN, V, 1134a 25-1135a 8), </w:t>
            </w:r>
            <w:r w:rsidRPr="0066018C">
              <w:rPr>
                <w:rFonts w:asciiTheme="majorBidi" w:hAnsiTheme="majorBidi" w:cstheme="majorBidi"/>
                <w:color w:val="000000"/>
                <w:sz w:val="24"/>
              </w:rPr>
              <w:t xml:space="preserve">in </w:t>
            </w:r>
            <w:r w:rsidRPr="00552E35">
              <w:rPr>
                <w:rFonts w:asciiTheme="majorBidi" w:hAnsiTheme="majorBidi" w:cstheme="majorBidi"/>
                <w:color w:val="000000"/>
                <w:sz w:val="24"/>
              </w:rPr>
              <w:t>«</w:t>
            </w:r>
            <w:proofErr w:type="spellStart"/>
            <w:r w:rsidRPr="00552E35">
              <w:rPr>
                <w:rFonts w:asciiTheme="majorBidi" w:hAnsiTheme="majorBidi" w:cstheme="majorBidi"/>
                <w:color w:val="000000"/>
                <w:sz w:val="24"/>
              </w:rPr>
              <w:t>Gerión</w:t>
            </w:r>
            <w:proofErr w:type="spellEnd"/>
            <w:r w:rsidRPr="00552E35">
              <w:rPr>
                <w:rFonts w:asciiTheme="majorBidi" w:hAnsiTheme="majorBidi" w:cstheme="majorBidi"/>
                <w:color w:val="000000"/>
                <w:sz w:val="24"/>
              </w:rPr>
              <w:t xml:space="preserve">. </w:t>
            </w:r>
            <w:proofErr w:type="spellStart"/>
            <w:r w:rsidRPr="00552E35">
              <w:rPr>
                <w:rFonts w:asciiTheme="majorBidi" w:hAnsiTheme="majorBidi" w:cstheme="majorBidi"/>
                <w:color w:val="191919"/>
                <w:sz w:val="24"/>
              </w:rPr>
              <w:t>Revista</w:t>
            </w:r>
            <w:proofErr w:type="spellEnd"/>
            <w:r w:rsidRPr="00552E35">
              <w:rPr>
                <w:rFonts w:asciiTheme="majorBidi" w:hAnsiTheme="majorBidi" w:cstheme="majorBidi"/>
                <w:color w:val="191919"/>
                <w:sz w:val="24"/>
              </w:rPr>
              <w:t xml:space="preserve"> de Historia Antigua</w:t>
            </w:r>
            <w:r w:rsidRPr="00552E35">
              <w:rPr>
                <w:rFonts w:asciiTheme="majorBidi" w:hAnsiTheme="majorBidi" w:cstheme="majorBidi"/>
                <w:color w:val="000000"/>
                <w:sz w:val="24"/>
              </w:rPr>
              <w:t xml:space="preserve">» </w:t>
            </w:r>
            <w:r w:rsidRPr="0066018C">
              <w:rPr>
                <w:rFonts w:asciiTheme="majorBidi" w:hAnsiTheme="majorBidi" w:cstheme="majorBidi"/>
                <w:color w:val="000000"/>
                <w:sz w:val="24"/>
              </w:rPr>
              <w:t xml:space="preserve">34 (2016), pp. 77-101 [ISSN: </w:t>
            </w:r>
            <w:r w:rsidRPr="0066018C">
              <w:rPr>
                <w:rFonts w:asciiTheme="majorBidi" w:hAnsiTheme="majorBidi" w:cstheme="majorBidi"/>
                <w:color w:val="000000"/>
                <w:sz w:val="24"/>
                <w:shd w:val="clear" w:color="auto" w:fill="FFFFFF"/>
              </w:rPr>
              <w:t>0213-0181</w:t>
            </w:r>
            <w:r w:rsidRPr="0066018C">
              <w:rPr>
                <w:rFonts w:asciiTheme="majorBidi" w:hAnsiTheme="majorBidi" w:cstheme="majorBidi"/>
                <w:color w:val="000000"/>
                <w:sz w:val="24"/>
              </w:rPr>
              <w:t>].</w:t>
            </w:r>
          </w:p>
          <w:p w14:paraId="3F7B04DC"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5B817856" w14:textId="77777777" w:rsidTr="003C3097">
        <w:trPr>
          <w:trHeight w:val="435"/>
        </w:trPr>
        <w:tc>
          <w:tcPr>
            <w:tcW w:w="3092" w:type="dxa"/>
          </w:tcPr>
          <w:p w14:paraId="41842C1A"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69CC627"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DD582F6"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Propaganda Strategies and </w:t>
            </w:r>
            <w:proofErr w:type="spellStart"/>
            <w:r w:rsidRPr="0066018C">
              <w:rPr>
                <w:rFonts w:asciiTheme="majorBidi" w:hAnsiTheme="majorBidi" w:cstheme="majorBidi"/>
                <w:i/>
                <w:color w:val="000000"/>
                <w:sz w:val="24"/>
              </w:rPr>
              <w:t>Political</w:t>
            </w:r>
            <w:proofErr w:type="spellEnd"/>
            <w:r w:rsidRPr="0066018C">
              <w:rPr>
                <w:rFonts w:asciiTheme="majorBidi" w:hAnsiTheme="majorBidi" w:cstheme="majorBidi"/>
                <w:i/>
                <w:color w:val="000000"/>
                <w:sz w:val="24"/>
              </w:rPr>
              <w:t xml:space="preserve"> </w:t>
            </w:r>
            <w:proofErr w:type="spellStart"/>
            <w:r w:rsidRPr="0066018C">
              <w:rPr>
                <w:rFonts w:asciiTheme="majorBidi" w:hAnsiTheme="majorBidi" w:cstheme="majorBidi"/>
                <w:i/>
                <w:color w:val="000000"/>
                <w:sz w:val="24"/>
              </w:rPr>
              <w:t>Document</w:t>
            </w:r>
            <w:proofErr w:type="spellEnd"/>
            <w:r w:rsidRPr="0066018C">
              <w:rPr>
                <w:rFonts w:asciiTheme="majorBidi" w:hAnsiTheme="majorBidi" w:cstheme="majorBidi"/>
                <w:i/>
                <w:color w:val="000000"/>
                <w:sz w:val="24"/>
              </w:rPr>
              <w:t xml:space="preserve">: Philip </w:t>
            </w:r>
            <w:proofErr w:type="spellStart"/>
            <w:r w:rsidRPr="0066018C">
              <w:rPr>
                <w:rFonts w:asciiTheme="majorBidi" w:hAnsiTheme="majorBidi" w:cstheme="majorBidi"/>
                <w:i/>
                <w:color w:val="000000"/>
                <w:sz w:val="24"/>
              </w:rPr>
              <w:t>III’s</w:t>
            </w:r>
            <w:proofErr w:type="spellEnd"/>
            <w:r w:rsidRPr="0066018C">
              <w:rPr>
                <w:rFonts w:asciiTheme="majorBidi" w:hAnsiTheme="majorBidi" w:cstheme="majorBidi"/>
                <w:i/>
                <w:color w:val="000000"/>
                <w:sz w:val="24"/>
              </w:rPr>
              <w:t xml:space="preserve"> diagramma and the </w:t>
            </w:r>
            <w:proofErr w:type="spellStart"/>
            <w:r w:rsidRPr="0066018C">
              <w:rPr>
                <w:rFonts w:asciiTheme="majorBidi" w:hAnsiTheme="majorBidi" w:cstheme="majorBidi"/>
                <w:i/>
                <w:color w:val="000000"/>
                <w:sz w:val="24"/>
              </w:rPr>
              <w:t>Greeks</w:t>
            </w:r>
            <w:proofErr w:type="spellEnd"/>
            <w:r w:rsidRPr="0066018C">
              <w:rPr>
                <w:rFonts w:asciiTheme="majorBidi" w:hAnsiTheme="majorBidi" w:cstheme="majorBidi"/>
                <w:i/>
                <w:color w:val="000000"/>
                <w:sz w:val="24"/>
              </w:rPr>
              <w:t xml:space="preserve"> in 319 BC</w:t>
            </w:r>
            <w:r w:rsidRPr="0066018C">
              <w:rPr>
                <w:rFonts w:asciiTheme="majorBidi" w:hAnsiTheme="majorBidi" w:cstheme="majorBidi"/>
                <w:color w:val="000000"/>
                <w:sz w:val="24"/>
              </w:rPr>
              <w:t xml:space="preserve"> in V. Alonso </w:t>
            </w:r>
            <w:proofErr w:type="spellStart"/>
            <w:r w:rsidRPr="0066018C">
              <w:rPr>
                <w:rFonts w:asciiTheme="majorBidi" w:hAnsiTheme="majorBidi" w:cstheme="majorBidi"/>
                <w:color w:val="000000"/>
                <w:sz w:val="24"/>
              </w:rPr>
              <w:t>Troncoso</w:t>
            </w:r>
            <w:proofErr w:type="spellEnd"/>
            <w:r w:rsidRPr="0066018C">
              <w:rPr>
                <w:rFonts w:asciiTheme="majorBidi" w:hAnsiTheme="majorBidi" w:cstheme="majorBidi"/>
                <w:color w:val="000000"/>
                <w:sz w:val="24"/>
              </w:rPr>
              <w:t xml:space="preserve">, E. M. Anson (a cura di), </w:t>
            </w:r>
            <w:r w:rsidRPr="0066018C">
              <w:rPr>
                <w:rFonts w:asciiTheme="majorBidi" w:hAnsiTheme="majorBidi" w:cstheme="majorBidi"/>
                <w:i/>
                <w:color w:val="000000"/>
                <w:sz w:val="24"/>
              </w:rPr>
              <w:t>After Alexander: The Time of the Diadochi (323-281 BC)</w:t>
            </w:r>
            <w:r w:rsidRPr="0066018C">
              <w:rPr>
                <w:rFonts w:asciiTheme="majorBidi" w:hAnsiTheme="majorBidi" w:cstheme="majorBidi"/>
                <w:color w:val="000000"/>
                <w:sz w:val="24"/>
              </w:rPr>
              <w:t xml:space="preserve">, pp. 225-240, </w:t>
            </w:r>
            <w:proofErr w:type="spellStart"/>
            <w:r w:rsidRPr="0066018C">
              <w:rPr>
                <w:rFonts w:asciiTheme="majorBidi" w:hAnsiTheme="majorBidi" w:cstheme="majorBidi"/>
                <w:color w:val="000000"/>
                <w:sz w:val="24"/>
              </w:rPr>
              <w:t>Oxbow</w:t>
            </w:r>
            <w:proofErr w:type="spellEnd"/>
            <w:r w:rsidRPr="0066018C">
              <w:rPr>
                <w:rFonts w:asciiTheme="majorBidi" w:hAnsiTheme="majorBidi" w:cstheme="majorBidi"/>
                <w:color w:val="000000"/>
                <w:sz w:val="24"/>
              </w:rPr>
              <w:t xml:space="preserve"> Books, Oxford 2013. ISBN: 978-1-84217-512-2.</w:t>
            </w:r>
          </w:p>
          <w:p w14:paraId="476A7E70" w14:textId="4362BC10"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6C66848E" w14:textId="77777777" w:rsidTr="003C3097">
        <w:trPr>
          <w:trHeight w:val="435"/>
        </w:trPr>
        <w:tc>
          <w:tcPr>
            <w:tcW w:w="3092" w:type="dxa"/>
          </w:tcPr>
          <w:p w14:paraId="18D20E58"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D7D00DD"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261C053"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proofErr w:type="spellStart"/>
            <w:r w:rsidRPr="0066018C">
              <w:rPr>
                <w:rFonts w:asciiTheme="majorBidi" w:hAnsiTheme="majorBidi" w:cstheme="majorBidi"/>
                <w:i/>
                <w:color w:val="000000"/>
                <w:sz w:val="24"/>
              </w:rPr>
              <w:t>Adeia</w:t>
            </w:r>
            <w:proofErr w:type="spellEnd"/>
            <w:r w:rsidRPr="0066018C">
              <w:rPr>
                <w:rFonts w:asciiTheme="majorBidi" w:hAnsiTheme="majorBidi" w:cstheme="majorBidi"/>
                <w:i/>
                <w:color w:val="000000"/>
                <w:sz w:val="24"/>
              </w:rPr>
              <w:t>,</w:t>
            </w:r>
            <w:r w:rsidRPr="0066018C">
              <w:rPr>
                <w:rFonts w:asciiTheme="majorBidi" w:hAnsiTheme="majorBidi" w:cstheme="majorBidi"/>
                <w:color w:val="000000"/>
                <w:sz w:val="24"/>
              </w:rPr>
              <w:t xml:space="preserve"> in R. </w:t>
            </w:r>
            <w:proofErr w:type="spellStart"/>
            <w:r w:rsidRPr="0066018C">
              <w:rPr>
                <w:rFonts w:asciiTheme="majorBidi" w:hAnsiTheme="majorBidi" w:cstheme="majorBidi"/>
                <w:color w:val="000000"/>
                <w:sz w:val="24"/>
              </w:rPr>
              <w:t>Bagnall</w:t>
            </w:r>
            <w:proofErr w:type="spellEnd"/>
            <w:r w:rsidRPr="0066018C">
              <w:rPr>
                <w:rFonts w:asciiTheme="majorBidi" w:hAnsiTheme="majorBidi" w:cstheme="majorBidi"/>
                <w:color w:val="000000"/>
                <w:sz w:val="24"/>
              </w:rPr>
              <w:t xml:space="preserve">, K. </w:t>
            </w:r>
            <w:proofErr w:type="spellStart"/>
            <w:r w:rsidRPr="0066018C">
              <w:rPr>
                <w:rFonts w:asciiTheme="majorBidi" w:hAnsiTheme="majorBidi" w:cstheme="majorBidi"/>
                <w:color w:val="000000"/>
                <w:sz w:val="24"/>
              </w:rPr>
              <w:t>Brodersen</w:t>
            </w:r>
            <w:proofErr w:type="spellEnd"/>
            <w:r w:rsidRPr="0066018C">
              <w:rPr>
                <w:rFonts w:asciiTheme="majorBidi" w:hAnsiTheme="majorBidi" w:cstheme="majorBidi"/>
                <w:color w:val="000000"/>
                <w:sz w:val="24"/>
              </w:rPr>
              <w:t xml:space="preserve">, C. Champion, A. Erskine (a cura di), Encyclopedia of Ancient History, pp. 65-66, Wiley-Blackwell, Chichester Malden </w:t>
            </w:r>
            <w:proofErr w:type="gramStart"/>
            <w:r w:rsidRPr="0066018C">
              <w:rPr>
                <w:rFonts w:asciiTheme="majorBidi" w:hAnsiTheme="majorBidi" w:cstheme="majorBidi"/>
                <w:color w:val="000000"/>
                <w:sz w:val="24"/>
              </w:rPr>
              <w:t>2013.ISBN:9781405179355.DOI</w:t>
            </w:r>
            <w:proofErr w:type="gramEnd"/>
            <w:r w:rsidRPr="0066018C">
              <w:rPr>
                <w:rFonts w:asciiTheme="majorBidi" w:hAnsiTheme="majorBidi" w:cstheme="majorBidi"/>
                <w:color w:val="000000"/>
                <w:sz w:val="24"/>
              </w:rPr>
              <w:t>:10.1002/9781444338386.wbeah04003.</w:t>
            </w:r>
          </w:p>
          <w:p w14:paraId="4F96EF48" w14:textId="176254F4"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0E0C2751" w14:textId="77777777" w:rsidTr="003C3097">
        <w:trPr>
          <w:trHeight w:val="435"/>
        </w:trPr>
        <w:tc>
          <w:tcPr>
            <w:tcW w:w="3092" w:type="dxa"/>
          </w:tcPr>
          <w:p w14:paraId="3F3ABD90"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B870159"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285C31B"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Diagramma</w:t>
            </w:r>
            <w:r w:rsidRPr="0066018C">
              <w:rPr>
                <w:rFonts w:asciiTheme="majorBidi" w:hAnsiTheme="majorBidi" w:cstheme="majorBidi"/>
                <w:color w:val="000000"/>
                <w:sz w:val="24"/>
              </w:rPr>
              <w:t xml:space="preserve">, in R. </w:t>
            </w:r>
            <w:proofErr w:type="spellStart"/>
            <w:r w:rsidRPr="0066018C">
              <w:rPr>
                <w:rFonts w:asciiTheme="majorBidi" w:hAnsiTheme="majorBidi" w:cstheme="majorBidi"/>
                <w:color w:val="000000"/>
                <w:sz w:val="24"/>
              </w:rPr>
              <w:t>Bagnall</w:t>
            </w:r>
            <w:proofErr w:type="spellEnd"/>
            <w:r w:rsidRPr="0066018C">
              <w:rPr>
                <w:rFonts w:asciiTheme="majorBidi" w:hAnsiTheme="majorBidi" w:cstheme="majorBidi"/>
                <w:color w:val="000000"/>
                <w:sz w:val="24"/>
              </w:rPr>
              <w:t xml:space="preserve">, K. </w:t>
            </w:r>
            <w:proofErr w:type="spellStart"/>
            <w:r w:rsidRPr="0066018C">
              <w:rPr>
                <w:rFonts w:asciiTheme="majorBidi" w:hAnsiTheme="majorBidi" w:cstheme="majorBidi"/>
                <w:color w:val="000000"/>
                <w:sz w:val="24"/>
              </w:rPr>
              <w:t>Brodersen</w:t>
            </w:r>
            <w:proofErr w:type="spellEnd"/>
            <w:r w:rsidRPr="0066018C">
              <w:rPr>
                <w:rFonts w:asciiTheme="majorBidi" w:hAnsiTheme="majorBidi" w:cstheme="majorBidi"/>
                <w:color w:val="000000"/>
                <w:sz w:val="24"/>
              </w:rPr>
              <w:t>, C. Champion, A. Erskine (a cura di), Encyclopedia of Ancient History, pp. 2067-2068, Wiley-Blackwell, Chichester Malden 2013. ISBN: 9781405179355. DOI: 10.1002/9781444338386.wbeah09094.</w:t>
            </w:r>
          </w:p>
          <w:p w14:paraId="154B8A7A" w14:textId="6936B334"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016B9617" w14:textId="77777777" w:rsidTr="003C3097">
        <w:trPr>
          <w:trHeight w:val="435"/>
        </w:trPr>
        <w:tc>
          <w:tcPr>
            <w:tcW w:w="3092" w:type="dxa"/>
          </w:tcPr>
          <w:p w14:paraId="0180A51D"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F4B0448"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2C21CE0"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Gaugamela</w:t>
            </w:r>
            <w:r w:rsidRPr="0066018C">
              <w:rPr>
                <w:rFonts w:asciiTheme="majorBidi" w:hAnsiTheme="majorBidi" w:cstheme="majorBidi"/>
                <w:color w:val="000000"/>
                <w:sz w:val="24"/>
              </w:rPr>
              <w:t xml:space="preserve">, in R. </w:t>
            </w:r>
            <w:proofErr w:type="spellStart"/>
            <w:r w:rsidRPr="0066018C">
              <w:rPr>
                <w:rFonts w:asciiTheme="majorBidi" w:hAnsiTheme="majorBidi" w:cstheme="majorBidi"/>
                <w:color w:val="000000"/>
                <w:sz w:val="24"/>
              </w:rPr>
              <w:t>Bagnall</w:t>
            </w:r>
            <w:proofErr w:type="spellEnd"/>
            <w:r w:rsidRPr="0066018C">
              <w:rPr>
                <w:rFonts w:asciiTheme="majorBidi" w:hAnsiTheme="majorBidi" w:cstheme="majorBidi"/>
                <w:color w:val="000000"/>
                <w:sz w:val="24"/>
              </w:rPr>
              <w:t xml:space="preserve">, K. </w:t>
            </w:r>
            <w:proofErr w:type="spellStart"/>
            <w:r w:rsidRPr="0066018C">
              <w:rPr>
                <w:rFonts w:asciiTheme="majorBidi" w:hAnsiTheme="majorBidi" w:cstheme="majorBidi"/>
                <w:color w:val="000000"/>
                <w:sz w:val="24"/>
              </w:rPr>
              <w:t>Brodersen</w:t>
            </w:r>
            <w:proofErr w:type="spellEnd"/>
            <w:r w:rsidRPr="0066018C">
              <w:rPr>
                <w:rFonts w:asciiTheme="majorBidi" w:hAnsiTheme="majorBidi" w:cstheme="majorBidi"/>
                <w:color w:val="000000"/>
                <w:sz w:val="24"/>
              </w:rPr>
              <w:t>, C. Champion, A. Erskine (a cura di), Encyclopedia of Ancient History, pp. 2856-2857, Wiley-Blackwell, Chichester Malden 2013. ISBN: 9781405179355. DOI: 10.1002/9781444338386.wbeah04117.</w:t>
            </w:r>
          </w:p>
          <w:p w14:paraId="3BF00138" w14:textId="0A05FCDB"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12C87589" w14:textId="77777777" w:rsidTr="003C3097">
        <w:trPr>
          <w:trHeight w:val="435"/>
        </w:trPr>
        <w:tc>
          <w:tcPr>
            <w:tcW w:w="3092" w:type="dxa"/>
          </w:tcPr>
          <w:p w14:paraId="38FDF017"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0F06C2A"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E619510"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proofErr w:type="spellStart"/>
            <w:r w:rsidRPr="0066018C">
              <w:rPr>
                <w:rFonts w:asciiTheme="majorBidi" w:hAnsiTheme="majorBidi" w:cstheme="majorBidi"/>
                <w:i/>
                <w:color w:val="000000"/>
                <w:sz w:val="24"/>
              </w:rPr>
              <w:t>Neutrality</w:t>
            </w:r>
            <w:proofErr w:type="spellEnd"/>
            <w:r w:rsidRPr="0066018C">
              <w:rPr>
                <w:rFonts w:asciiTheme="majorBidi" w:hAnsiTheme="majorBidi" w:cstheme="majorBidi"/>
                <w:i/>
                <w:color w:val="000000"/>
                <w:sz w:val="24"/>
              </w:rPr>
              <w:t xml:space="preserve"> </w:t>
            </w:r>
            <w:proofErr w:type="spellStart"/>
            <w:r w:rsidRPr="0066018C">
              <w:rPr>
                <w:rFonts w:asciiTheme="majorBidi" w:hAnsiTheme="majorBidi" w:cstheme="majorBidi"/>
                <w:i/>
                <w:color w:val="000000"/>
                <w:sz w:val="24"/>
              </w:rPr>
              <w:t>political</w:t>
            </w:r>
            <w:proofErr w:type="spellEnd"/>
            <w:r w:rsidRPr="0066018C">
              <w:rPr>
                <w:rFonts w:asciiTheme="majorBidi" w:hAnsiTheme="majorBidi" w:cstheme="majorBidi"/>
                <w:i/>
                <w:color w:val="000000"/>
                <w:sz w:val="24"/>
              </w:rPr>
              <w:t xml:space="preserve"> (</w:t>
            </w:r>
            <w:proofErr w:type="spellStart"/>
            <w:r w:rsidRPr="0066018C">
              <w:rPr>
                <w:rFonts w:asciiTheme="majorBidi" w:hAnsiTheme="majorBidi" w:cstheme="majorBidi"/>
                <w:i/>
                <w:color w:val="000000"/>
                <w:sz w:val="24"/>
              </w:rPr>
              <w:t>Greece</w:t>
            </w:r>
            <w:proofErr w:type="spellEnd"/>
            <w:r w:rsidRPr="0066018C">
              <w:rPr>
                <w:rFonts w:asciiTheme="majorBidi" w:hAnsiTheme="majorBidi" w:cstheme="majorBidi"/>
                <w:i/>
                <w:color w:val="000000"/>
                <w:sz w:val="24"/>
              </w:rPr>
              <w:t xml:space="preserve"> and Rome), in </w:t>
            </w:r>
            <w:r w:rsidRPr="0066018C">
              <w:rPr>
                <w:rFonts w:asciiTheme="majorBidi" w:hAnsiTheme="majorBidi" w:cstheme="majorBidi"/>
                <w:color w:val="000000"/>
                <w:sz w:val="24"/>
              </w:rPr>
              <w:t xml:space="preserve">R. </w:t>
            </w:r>
            <w:proofErr w:type="spellStart"/>
            <w:r w:rsidRPr="0066018C">
              <w:rPr>
                <w:rFonts w:asciiTheme="majorBidi" w:hAnsiTheme="majorBidi" w:cstheme="majorBidi"/>
                <w:color w:val="000000"/>
                <w:sz w:val="24"/>
              </w:rPr>
              <w:t>Bagnall</w:t>
            </w:r>
            <w:proofErr w:type="spellEnd"/>
            <w:r w:rsidRPr="0066018C">
              <w:rPr>
                <w:rFonts w:asciiTheme="majorBidi" w:hAnsiTheme="majorBidi" w:cstheme="majorBidi"/>
                <w:color w:val="000000"/>
                <w:sz w:val="24"/>
              </w:rPr>
              <w:t xml:space="preserve">, K. </w:t>
            </w:r>
            <w:proofErr w:type="spellStart"/>
            <w:r w:rsidRPr="0066018C">
              <w:rPr>
                <w:rFonts w:asciiTheme="majorBidi" w:hAnsiTheme="majorBidi" w:cstheme="majorBidi"/>
                <w:color w:val="000000"/>
                <w:sz w:val="24"/>
              </w:rPr>
              <w:t>Brodersen</w:t>
            </w:r>
            <w:proofErr w:type="spellEnd"/>
            <w:r w:rsidRPr="0066018C">
              <w:rPr>
                <w:rFonts w:asciiTheme="majorBidi" w:hAnsiTheme="majorBidi" w:cstheme="majorBidi"/>
                <w:color w:val="000000"/>
                <w:sz w:val="24"/>
              </w:rPr>
              <w:t xml:space="preserve">, C. Champion, A. Erskine (a cura di), Encyclopedia of Ancient History, pp. 4760-4761, Wiley-Blackwell, Chichester Malden 2013. ISBN: </w:t>
            </w:r>
            <w:proofErr w:type="gramStart"/>
            <w:r w:rsidRPr="0066018C">
              <w:rPr>
                <w:rFonts w:asciiTheme="majorBidi" w:hAnsiTheme="majorBidi" w:cstheme="majorBidi"/>
                <w:color w:val="000000"/>
                <w:sz w:val="24"/>
              </w:rPr>
              <w:t>9781405179355.DOI:10.1002</w:t>
            </w:r>
            <w:proofErr w:type="gramEnd"/>
            <w:r w:rsidRPr="0066018C">
              <w:rPr>
                <w:rFonts w:asciiTheme="majorBidi" w:hAnsiTheme="majorBidi" w:cstheme="majorBidi"/>
                <w:color w:val="000000"/>
                <w:sz w:val="24"/>
              </w:rPr>
              <w:t>/9781444338386.wbeah04217.</w:t>
            </w:r>
          </w:p>
          <w:p w14:paraId="22723784" w14:textId="5DD0CD51"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p>
        </w:tc>
      </w:tr>
      <w:tr w:rsidR="00203C2D" w:rsidRPr="0066018C" w14:paraId="1FC91B3D" w14:textId="77777777" w:rsidTr="003C3097">
        <w:trPr>
          <w:trHeight w:val="435"/>
        </w:trPr>
        <w:tc>
          <w:tcPr>
            <w:tcW w:w="3092" w:type="dxa"/>
          </w:tcPr>
          <w:p w14:paraId="5D1B3F3C"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955D109"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ED83FF4" w14:textId="391A4E88"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Kalokagathia</w:t>
            </w:r>
            <w:r w:rsidRPr="0066018C">
              <w:rPr>
                <w:rFonts w:asciiTheme="majorBidi" w:hAnsiTheme="majorBidi" w:cstheme="majorBidi"/>
                <w:color w:val="000000"/>
                <w:sz w:val="24"/>
              </w:rPr>
              <w:t>, in</w:t>
            </w:r>
            <w:r w:rsidRPr="0066018C">
              <w:rPr>
                <w:rFonts w:asciiTheme="majorBidi" w:hAnsiTheme="majorBidi" w:cstheme="majorBidi"/>
                <w:i/>
                <w:color w:val="000000"/>
                <w:sz w:val="24"/>
              </w:rPr>
              <w:t xml:space="preserve"> </w:t>
            </w:r>
            <w:r w:rsidRPr="0066018C">
              <w:rPr>
                <w:rFonts w:asciiTheme="majorBidi" w:hAnsiTheme="majorBidi" w:cstheme="majorBidi"/>
                <w:color w:val="000000"/>
                <w:sz w:val="24"/>
              </w:rPr>
              <w:t xml:space="preserve">R. </w:t>
            </w:r>
            <w:proofErr w:type="spellStart"/>
            <w:r w:rsidRPr="0066018C">
              <w:rPr>
                <w:rFonts w:asciiTheme="majorBidi" w:hAnsiTheme="majorBidi" w:cstheme="majorBidi"/>
                <w:color w:val="000000"/>
                <w:sz w:val="24"/>
              </w:rPr>
              <w:t>Bagnall</w:t>
            </w:r>
            <w:proofErr w:type="spellEnd"/>
            <w:r w:rsidRPr="0066018C">
              <w:rPr>
                <w:rFonts w:asciiTheme="majorBidi" w:hAnsiTheme="majorBidi" w:cstheme="majorBidi"/>
                <w:color w:val="000000"/>
                <w:sz w:val="24"/>
              </w:rPr>
              <w:t xml:space="preserve">, K. </w:t>
            </w:r>
            <w:proofErr w:type="spellStart"/>
            <w:r w:rsidRPr="0066018C">
              <w:rPr>
                <w:rFonts w:asciiTheme="majorBidi" w:hAnsiTheme="majorBidi" w:cstheme="majorBidi"/>
                <w:color w:val="000000"/>
                <w:sz w:val="24"/>
              </w:rPr>
              <w:t>Brodersen</w:t>
            </w:r>
            <w:proofErr w:type="spellEnd"/>
            <w:r w:rsidRPr="0066018C">
              <w:rPr>
                <w:rFonts w:asciiTheme="majorBidi" w:hAnsiTheme="majorBidi" w:cstheme="majorBidi"/>
                <w:color w:val="000000"/>
                <w:sz w:val="24"/>
              </w:rPr>
              <w:t xml:space="preserve">, C. Champion, A. Erskine (a cura di), Encyclopedia of Ancient History, p. 3684, Wiley-Blackwell, Chichester Malden 2013. </w:t>
            </w:r>
            <w:proofErr w:type="gramStart"/>
            <w:r w:rsidRPr="0066018C">
              <w:rPr>
                <w:rFonts w:asciiTheme="majorBidi" w:hAnsiTheme="majorBidi" w:cstheme="majorBidi"/>
                <w:color w:val="000000"/>
                <w:sz w:val="24"/>
              </w:rPr>
              <w:t>ISBN:9781405179355.DOI</w:t>
            </w:r>
            <w:proofErr w:type="gramEnd"/>
            <w:r w:rsidRPr="0066018C">
              <w:rPr>
                <w:rFonts w:asciiTheme="majorBidi" w:hAnsiTheme="majorBidi" w:cstheme="majorBidi"/>
                <w:color w:val="000000"/>
                <w:sz w:val="24"/>
              </w:rPr>
              <w:t>:10.1002/9781444338386.wbeah04158</w:t>
            </w:r>
          </w:p>
          <w:p w14:paraId="6C414A37" w14:textId="14738594"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3E846C84" w14:textId="77777777" w:rsidTr="003C3097">
        <w:trPr>
          <w:trHeight w:val="435"/>
        </w:trPr>
        <w:tc>
          <w:tcPr>
            <w:tcW w:w="3092" w:type="dxa"/>
          </w:tcPr>
          <w:p w14:paraId="52AF5362"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B1EA846"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4FF1A74"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proofErr w:type="spellStart"/>
            <w:r w:rsidRPr="0066018C">
              <w:rPr>
                <w:rFonts w:asciiTheme="majorBidi" w:hAnsiTheme="majorBidi" w:cstheme="majorBidi"/>
                <w:i/>
                <w:color w:val="000000"/>
                <w:sz w:val="24"/>
              </w:rPr>
              <w:t>Leosthenes</w:t>
            </w:r>
            <w:proofErr w:type="spellEnd"/>
            <w:r w:rsidRPr="0066018C">
              <w:rPr>
                <w:rFonts w:asciiTheme="majorBidi" w:hAnsiTheme="majorBidi" w:cstheme="majorBidi"/>
                <w:color w:val="000000"/>
                <w:sz w:val="24"/>
              </w:rPr>
              <w:t xml:space="preserve">, in R. </w:t>
            </w:r>
            <w:proofErr w:type="spellStart"/>
            <w:r w:rsidRPr="0066018C">
              <w:rPr>
                <w:rFonts w:asciiTheme="majorBidi" w:hAnsiTheme="majorBidi" w:cstheme="majorBidi"/>
                <w:color w:val="000000"/>
                <w:sz w:val="24"/>
              </w:rPr>
              <w:t>Bagnall</w:t>
            </w:r>
            <w:proofErr w:type="spellEnd"/>
            <w:r w:rsidRPr="0066018C">
              <w:rPr>
                <w:rFonts w:asciiTheme="majorBidi" w:hAnsiTheme="majorBidi" w:cstheme="majorBidi"/>
                <w:color w:val="000000"/>
                <w:sz w:val="24"/>
              </w:rPr>
              <w:t xml:space="preserve">, K. </w:t>
            </w:r>
            <w:proofErr w:type="spellStart"/>
            <w:r w:rsidRPr="0066018C">
              <w:rPr>
                <w:rFonts w:asciiTheme="majorBidi" w:hAnsiTheme="majorBidi" w:cstheme="majorBidi"/>
                <w:color w:val="000000"/>
                <w:sz w:val="24"/>
              </w:rPr>
              <w:t>Brodersen</w:t>
            </w:r>
            <w:proofErr w:type="spellEnd"/>
            <w:r w:rsidRPr="0066018C">
              <w:rPr>
                <w:rFonts w:asciiTheme="majorBidi" w:hAnsiTheme="majorBidi" w:cstheme="majorBidi"/>
                <w:color w:val="000000"/>
                <w:sz w:val="24"/>
              </w:rPr>
              <w:t xml:space="preserve">, C. Champion, A. Erskine (a cura di), Encyclopedia of Ancient History. p. 4017, Wiley-Blackwell, Chichester Malden 2013. </w:t>
            </w:r>
            <w:proofErr w:type="gramStart"/>
            <w:r w:rsidRPr="0066018C">
              <w:rPr>
                <w:rFonts w:asciiTheme="majorBidi" w:hAnsiTheme="majorBidi" w:cstheme="majorBidi"/>
                <w:color w:val="000000"/>
                <w:sz w:val="24"/>
              </w:rPr>
              <w:t>ISBN:9781405179355.DOI</w:t>
            </w:r>
            <w:proofErr w:type="gramEnd"/>
            <w:r w:rsidRPr="0066018C">
              <w:rPr>
                <w:rFonts w:asciiTheme="majorBidi" w:hAnsiTheme="majorBidi" w:cstheme="majorBidi"/>
                <w:color w:val="000000"/>
                <w:sz w:val="24"/>
              </w:rPr>
              <w:t>:10.1002/9781444338386.wbeah04186</w:t>
            </w:r>
          </w:p>
          <w:p w14:paraId="522A5ED1" w14:textId="686B3C8F"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2C949543" w14:textId="77777777" w:rsidTr="003C3097">
        <w:trPr>
          <w:trHeight w:val="435"/>
        </w:trPr>
        <w:tc>
          <w:tcPr>
            <w:tcW w:w="3092" w:type="dxa"/>
          </w:tcPr>
          <w:p w14:paraId="4E298D9B"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B2A5192"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03E1DF38" w14:textId="77777777" w:rsidR="00203C2D" w:rsidRPr="0066018C" w:rsidRDefault="00203C2D" w:rsidP="00203C2D">
            <w:pPr>
              <w:pStyle w:val="Normale1"/>
              <w:autoSpaceDE w:val="0"/>
              <w:autoSpaceDN w:val="0"/>
              <w:adjustRightInd w:val="0"/>
              <w:spacing w:after="240"/>
              <w:ind w:right="567"/>
              <w:jc w:val="both"/>
              <w:rPr>
                <w:rFonts w:asciiTheme="majorBidi" w:hAnsiTheme="majorBidi" w:cstheme="majorBidi"/>
                <w:color w:val="000000"/>
                <w:sz w:val="24"/>
              </w:rPr>
            </w:pPr>
            <w:r w:rsidRPr="0066018C">
              <w:rPr>
                <w:rFonts w:asciiTheme="majorBidi" w:hAnsiTheme="majorBidi" w:cstheme="majorBidi"/>
                <w:i/>
                <w:color w:val="000000"/>
                <w:sz w:val="24"/>
                <w:lang w:val="en-US"/>
              </w:rPr>
              <w:t>Alexander and the Greeks</w:t>
            </w:r>
            <w:r w:rsidRPr="0066018C">
              <w:rPr>
                <w:rFonts w:asciiTheme="majorBidi" w:hAnsiTheme="majorBidi" w:cstheme="majorBidi"/>
                <w:color w:val="000000"/>
                <w:sz w:val="24"/>
                <w:lang w:val="en-US"/>
              </w:rPr>
              <w:t xml:space="preserve">, in I. Worthington (a </w:t>
            </w:r>
            <w:proofErr w:type="spellStart"/>
            <w:r w:rsidRPr="0066018C">
              <w:rPr>
                <w:rFonts w:asciiTheme="majorBidi" w:hAnsiTheme="majorBidi" w:cstheme="majorBidi"/>
                <w:color w:val="000000"/>
                <w:sz w:val="24"/>
                <w:lang w:val="en-US"/>
              </w:rPr>
              <w:t>cura</w:t>
            </w:r>
            <w:proofErr w:type="spellEnd"/>
            <w:r w:rsidRPr="0066018C">
              <w:rPr>
                <w:rFonts w:asciiTheme="majorBidi" w:hAnsiTheme="majorBidi" w:cstheme="majorBidi"/>
                <w:color w:val="000000"/>
                <w:sz w:val="24"/>
                <w:lang w:val="en-US"/>
              </w:rPr>
              <w:t xml:space="preserve"> di), </w:t>
            </w:r>
            <w:r w:rsidRPr="0066018C">
              <w:rPr>
                <w:rFonts w:asciiTheme="majorBidi" w:hAnsiTheme="majorBidi" w:cstheme="majorBidi"/>
                <w:i/>
                <w:color w:val="000000"/>
                <w:sz w:val="24"/>
                <w:lang w:val="en-US"/>
              </w:rPr>
              <w:t>Alexander the Great: A Reader. Second Edition,</w:t>
            </w:r>
            <w:r w:rsidRPr="0066018C">
              <w:rPr>
                <w:rFonts w:asciiTheme="majorBidi" w:hAnsiTheme="majorBidi" w:cstheme="majorBidi"/>
                <w:color w:val="000000"/>
                <w:sz w:val="24"/>
                <w:lang w:val="en-US"/>
              </w:rPr>
              <w:t xml:space="preserve"> pp. 129-151, Routledge, </w:t>
            </w:r>
            <w:proofErr w:type="gramStart"/>
            <w:r w:rsidRPr="0066018C">
              <w:rPr>
                <w:rFonts w:asciiTheme="majorBidi" w:hAnsiTheme="majorBidi" w:cstheme="majorBidi"/>
                <w:color w:val="000000"/>
                <w:sz w:val="24"/>
                <w:lang w:val="en-US"/>
              </w:rPr>
              <w:t>London</w:t>
            </w:r>
            <w:proofErr w:type="gramEnd"/>
            <w:r w:rsidRPr="0066018C">
              <w:rPr>
                <w:rFonts w:asciiTheme="majorBidi" w:hAnsiTheme="majorBidi" w:cstheme="majorBidi"/>
                <w:color w:val="000000"/>
                <w:sz w:val="24"/>
                <w:lang w:val="en-US"/>
              </w:rPr>
              <w:t xml:space="preserve"> and New York 2012. ISBN: 978-0-415-66743-2.</w:t>
            </w:r>
          </w:p>
          <w:p w14:paraId="118814D9" w14:textId="6E6C76E1"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6068F3BA" w14:textId="77777777" w:rsidTr="003C3097">
        <w:trPr>
          <w:trHeight w:val="435"/>
        </w:trPr>
        <w:tc>
          <w:tcPr>
            <w:tcW w:w="3092" w:type="dxa"/>
          </w:tcPr>
          <w:p w14:paraId="5F851E0F"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0DF07A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4C66F80"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en-US"/>
              </w:rPr>
            </w:pPr>
            <w:r w:rsidRPr="0066018C">
              <w:rPr>
                <w:rFonts w:asciiTheme="majorBidi" w:hAnsiTheme="majorBidi" w:cstheme="majorBidi"/>
                <w:i/>
                <w:color w:val="000000"/>
                <w:sz w:val="24"/>
              </w:rPr>
              <w:t>La città dei “purosangue”: identità e sovranità politica ad Atene tra VI e IV sec. a.C.,</w:t>
            </w:r>
            <w:r w:rsidRPr="0066018C">
              <w:rPr>
                <w:rFonts w:asciiTheme="majorBidi" w:hAnsiTheme="majorBidi" w:cstheme="majorBidi"/>
                <w:color w:val="000000"/>
                <w:sz w:val="24"/>
              </w:rPr>
              <w:t xml:space="preserve"> in M. </w:t>
            </w:r>
            <w:proofErr w:type="spellStart"/>
            <w:r w:rsidRPr="0066018C">
              <w:rPr>
                <w:rFonts w:asciiTheme="majorBidi" w:hAnsiTheme="majorBidi" w:cstheme="majorBidi"/>
                <w:color w:val="000000"/>
                <w:sz w:val="24"/>
              </w:rPr>
              <w:t>Giuman</w:t>
            </w:r>
            <w:proofErr w:type="spellEnd"/>
            <w:r w:rsidRPr="0066018C">
              <w:rPr>
                <w:rFonts w:asciiTheme="majorBidi" w:hAnsiTheme="majorBidi" w:cstheme="majorBidi"/>
                <w:color w:val="000000"/>
                <w:sz w:val="24"/>
              </w:rPr>
              <w:t xml:space="preserve">, T. Cossu, A. Cannas (a cura di), </w:t>
            </w:r>
            <w:r w:rsidRPr="0066018C">
              <w:rPr>
                <w:rFonts w:asciiTheme="majorBidi" w:hAnsiTheme="majorBidi" w:cstheme="majorBidi"/>
                <w:i/>
                <w:color w:val="000000"/>
                <w:sz w:val="24"/>
              </w:rPr>
              <w:t>XENOI. Immagine e parola tra razzismi antichi e moderni</w:t>
            </w:r>
            <w:r w:rsidRPr="0066018C">
              <w:rPr>
                <w:rFonts w:asciiTheme="majorBidi" w:hAnsiTheme="majorBidi" w:cstheme="majorBidi"/>
                <w:color w:val="000000"/>
                <w:sz w:val="24"/>
              </w:rPr>
              <w:t xml:space="preserve">. Atti del Convegno Internazionale (Cagliari, 3-6 febbraio 2010), pp. 3-15, Liguori Editore, Napoli 2012. </w:t>
            </w:r>
            <w:r w:rsidRPr="0066018C">
              <w:rPr>
                <w:rFonts w:asciiTheme="majorBidi" w:hAnsiTheme="majorBidi" w:cstheme="majorBidi"/>
                <w:color w:val="000000"/>
                <w:sz w:val="24"/>
                <w:lang w:val="en-US"/>
              </w:rPr>
              <w:t>ISBN: 978- 88-207-5533-1.</w:t>
            </w:r>
          </w:p>
          <w:p w14:paraId="57367D12"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4863CD10" w14:textId="77777777" w:rsidTr="003C3097">
        <w:trPr>
          <w:trHeight w:val="435"/>
        </w:trPr>
        <w:tc>
          <w:tcPr>
            <w:tcW w:w="3092" w:type="dxa"/>
          </w:tcPr>
          <w:p w14:paraId="42F9CCD0"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4332A19"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A951BC3"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Mescolanza o purezza? Il </w:t>
            </w:r>
            <w:proofErr w:type="spellStart"/>
            <w:r w:rsidRPr="0066018C">
              <w:rPr>
                <w:rFonts w:asciiTheme="majorBidi" w:hAnsiTheme="majorBidi" w:cstheme="majorBidi"/>
                <w:i/>
                <w:color w:val="000000"/>
                <w:sz w:val="24"/>
              </w:rPr>
              <w:t>diapsephismos</w:t>
            </w:r>
            <w:proofErr w:type="spellEnd"/>
            <w:r w:rsidRPr="0066018C">
              <w:rPr>
                <w:rFonts w:asciiTheme="majorBidi" w:hAnsiTheme="majorBidi" w:cstheme="majorBidi"/>
                <w:i/>
                <w:color w:val="000000"/>
                <w:sz w:val="24"/>
              </w:rPr>
              <w:t xml:space="preserve"> tra i </w:t>
            </w:r>
            <w:proofErr w:type="spellStart"/>
            <w:r w:rsidRPr="0066018C">
              <w:rPr>
                <w:rFonts w:asciiTheme="majorBidi" w:hAnsiTheme="majorBidi" w:cstheme="majorBidi"/>
                <w:i/>
                <w:color w:val="000000"/>
                <w:sz w:val="24"/>
              </w:rPr>
              <w:t>Pisistratidi</w:t>
            </w:r>
            <w:proofErr w:type="spellEnd"/>
            <w:r w:rsidRPr="0066018C">
              <w:rPr>
                <w:rFonts w:asciiTheme="majorBidi" w:hAnsiTheme="majorBidi" w:cstheme="majorBidi"/>
                <w:i/>
                <w:color w:val="000000"/>
                <w:sz w:val="24"/>
              </w:rPr>
              <w:t xml:space="preserve"> e la riforma di Clistene</w:t>
            </w:r>
            <w:r w:rsidRPr="0066018C">
              <w:rPr>
                <w:rFonts w:asciiTheme="majorBidi" w:hAnsiTheme="majorBidi" w:cstheme="majorBidi"/>
                <w:color w:val="000000"/>
                <w:sz w:val="24"/>
              </w:rPr>
              <w:t>, in «</w:t>
            </w:r>
            <w:proofErr w:type="spellStart"/>
            <w:r w:rsidRPr="0066018C">
              <w:rPr>
                <w:rFonts w:asciiTheme="majorBidi" w:hAnsiTheme="majorBidi" w:cstheme="majorBidi"/>
                <w:color w:val="000000"/>
                <w:sz w:val="24"/>
              </w:rPr>
              <w:t>Klio</w:t>
            </w:r>
            <w:proofErr w:type="spellEnd"/>
            <w:r w:rsidRPr="0066018C">
              <w:rPr>
                <w:rFonts w:asciiTheme="majorBidi" w:hAnsiTheme="majorBidi" w:cstheme="majorBidi"/>
                <w:color w:val="000000"/>
                <w:sz w:val="24"/>
              </w:rPr>
              <w:t xml:space="preserve">. </w:t>
            </w:r>
            <w:proofErr w:type="spellStart"/>
            <w:r w:rsidRPr="0066018C">
              <w:rPr>
                <w:rFonts w:asciiTheme="majorBidi" w:hAnsiTheme="majorBidi" w:cstheme="majorBidi"/>
                <w:color w:val="000000"/>
                <w:sz w:val="24"/>
              </w:rPr>
              <w:t>Beiträge</w:t>
            </w:r>
            <w:proofErr w:type="spellEnd"/>
            <w:r w:rsidRPr="0066018C">
              <w:rPr>
                <w:rFonts w:asciiTheme="majorBidi" w:hAnsiTheme="majorBidi" w:cstheme="majorBidi"/>
                <w:color w:val="000000"/>
                <w:sz w:val="24"/>
              </w:rPr>
              <w:t xml:space="preserve"> zur </w:t>
            </w:r>
            <w:proofErr w:type="spellStart"/>
            <w:r w:rsidRPr="0066018C">
              <w:rPr>
                <w:rFonts w:asciiTheme="majorBidi" w:hAnsiTheme="majorBidi" w:cstheme="majorBidi"/>
                <w:color w:val="000000"/>
                <w:sz w:val="24"/>
              </w:rPr>
              <w:t>Alten</w:t>
            </w:r>
            <w:proofErr w:type="spellEnd"/>
            <w:r w:rsidRPr="0066018C">
              <w:rPr>
                <w:rFonts w:asciiTheme="majorBidi" w:hAnsiTheme="majorBidi" w:cstheme="majorBidi"/>
                <w:color w:val="000000"/>
                <w:sz w:val="24"/>
              </w:rPr>
              <w:t xml:space="preserve"> </w:t>
            </w:r>
            <w:proofErr w:type="spellStart"/>
            <w:r w:rsidRPr="0066018C">
              <w:rPr>
                <w:rFonts w:asciiTheme="majorBidi" w:hAnsiTheme="majorBidi" w:cstheme="majorBidi"/>
                <w:color w:val="000000"/>
                <w:sz w:val="24"/>
              </w:rPr>
              <w:t>Geschichte</w:t>
            </w:r>
            <w:proofErr w:type="spellEnd"/>
            <w:r w:rsidRPr="0066018C">
              <w:rPr>
                <w:rFonts w:asciiTheme="majorBidi" w:hAnsiTheme="majorBidi" w:cstheme="majorBidi"/>
                <w:color w:val="000000"/>
                <w:sz w:val="24"/>
              </w:rPr>
              <w:t>» 92 (2010), pp. 285-304 [ISSN: 0075-6334].</w:t>
            </w:r>
          </w:p>
          <w:p w14:paraId="39E2AF17"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3076DD02" w14:textId="77777777" w:rsidTr="003C3097">
        <w:trPr>
          <w:trHeight w:val="435"/>
        </w:trPr>
        <w:tc>
          <w:tcPr>
            <w:tcW w:w="3092" w:type="dxa"/>
          </w:tcPr>
          <w:p w14:paraId="53DF0D38"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F0B0F0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A06CBD5"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Riflessioni sul fondamento etico-legale e sul carattere finanziario dell'</w:t>
            </w:r>
            <w:proofErr w:type="spellStart"/>
            <w:r w:rsidRPr="0066018C">
              <w:rPr>
                <w:rFonts w:asciiTheme="majorBidi" w:hAnsiTheme="majorBidi" w:cstheme="majorBidi"/>
                <w:i/>
                <w:color w:val="000000"/>
                <w:sz w:val="24"/>
              </w:rPr>
              <w:t>eisphora</w:t>
            </w:r>
            <w:proofErr w:type="spellEnd"/>
            <w:r w:rsidRPr="0066018C">
              <w:rPr>
                <w:rFonts w:asciiTheme="majorBidi" w:hAnsiTheme="majorBidi" w:cstheme="majorBidi"/>
                <w:i/>
                <w:color w:val="000000"/>
                <w:sz w:val="24"/>
              </w:rPr>
              <w:t xml:space="preserve"> ateniese tra V e IV sec. a.C.,</w:t>
            </w:r>
            <w:r w:rsidRPr="0066018C">
              <w:rPr>
                <w:rFonts w:asciiTheme="majorBidi" w:hAnsiTheme="majorBidi" w:cstheme="majorBidi"/>
                <w:color w:val="000000"/>
                <w:sz w:val="24"/>
              </w:rPr>
              <w:t xml:space="preserve"> in</w:t>
            </w:r>
            <w:r w:rsidRPr="0066018C">
              <w:rPr>
                <w:rFonts w:asciiTheme="majorBidi" w:hAnsiTheme="majorBidi" w:cstheme="majorBidi"/>
                <w:i/>
                <w:color w:val="000000"/>
                <w:sz w:val="24"/>
              </w:rPr>
              <w:t xml:space="preserve"> </w:t>
            </w:r>
            <w:r w:rsidRPr="0066018C">
              <w:rPr>
                <w:rFonts w:asciiTheme="majorBidi" w:hAnsiTheme="majorBidi" w:cstheme="majorBidi"/>
                <w:color w:val="000000"/>
                <w:sz w:val="24"/>
              </w:rPr>
              <w:t xml:space="preserve">«Sileno», vol. III Acta (2010), pp. 97-117. </w:t>
            </w:r>
          </w:p>
          <w:p w14:paraId="564BAE9F"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52A3D249" w14:textId="77777777" w:rsidTr="003C3097">
        <w:trPr>
          <w:trHeight w:val="435"/>
        </w:trPr>
        <w:tc>
          <w:tcPr>
            <w:tcW w:w="3092" w:type="dxa"/>
          </w:tcPr>
          <w:p w14:paraId="7329B6CA"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2564BC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60BFF36D"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lang w:val="en-US"/>
              </w:rPr>
              <w:t xml:space="preserve">Alexander and the Greeks: </w:t>
            </w:r>
            <w:proofErr w:type="gramStart"/>
            <w:r w:rsidRPr="0066018C">
              <w:rPr>
                <w:rFonts w:asciiTheme="majorBidi" w:hAnsiTheme="majorBidi" w:cstheme="majorBidi"/>
                <w:i/>
                <w:color w:val="000000"/>
                <w:sz w:val="24"/>
                <w:lang w:val="en-US"/>
              </w:rPr>
              <w:t>the</w:t>
            </w:r>
            <w:proofErr w:type="gramEnd"/>
            <w:r w:rsidRPr="0066018C">
              <w:rPr>
                <w:rFonts w:asciiTheme="majorBidi" w:hAnsiTheme="majorBidi" w:cstheme="majorBidi"/>
                <w:i/>
                <w:color w:val="000000"/>
                <w:sz w:val="24"/>
                <w:lang w:val="en-US"/>
              </w:rPr>
              <w:t xml:space="preserve"> Corinthian League</w:t>
            </w:r>
            <w:r w:rsidRPr="0066018C">
              <w:rPr>
                <w:rFonts w:asciiTheme="majorBidi" w:hAnsiTheme="majorBidi" w:cstheme="majorBidi"/>
                <w:color w:val="000000"/>
                <w:sz w:val="24"/>
                <w:lang w:val="en-US"/>
              </w:rPr>
              <w:t xml:space="preserve">, in W. </w:t>
            </w:r>
            <w:proofErr w:type="spellStart"/>
            <w:r w:rsidRPr="0066018C">
              <w:rPr>
                <w:rFonts w:asciiTheme="majorBidi" w:hAnsiTheme="majorBidi" w:cstheme="majorBidi"/>
                <w:color w:val="000000"/>
                <w:sz w:val="24"/>
                <w:lang w:val="en-US"/>
              </w:rPr>
              <w:t>Heckel</w:t>
            </w:r>
            <w:proofErr w:type="spellEnd"/>
            <w:r w:rsidRPr="0066018C">
              <w:rPr>
                <w:rFonts w:asciiTheme="majorBidi" w:hAnsiTheme="majorBidi" w:cstheme="majorBidi"/>
                <w:color w:val="000000"/>
                <w:sz w:val="24"/>
                <w:lang w:val="en-US"/>
              </w:rPr>
              <w:t xml:space="preserve">, L. </w:t>
            </w:r>
            <w:proofErr w:type="spellStart"/>
            <w:r w:rsidRPr="0066018C">
              <w:rPr>
                <w:rFonts w:asciiTheme="majorBidi" w:hAnsiTheme="majorBidi" w:cstheme="majorBidi"/>
                <w:color w:val="000000"/>
                <w:sz w:val="24"/>
                <w:lang w:val="en-US"/>
              </w:rPr>
              <w:t>Tritle</w:t>
            </w:r>
            <w:proofErr w:type="spellEnd"/>
            <w:r w:rsidRPr="0066018C">
              <w:rPr>
                <w:rFonts w:asciiTheme="majorBidi" w:hAnsiTheme="majorBidi" w:cstheme="majorBidi"/>
                <w:color w:val="000000"/>
                <w:sz w:val="24"/>
                <w:lang w:val="en-US"/>
              </w:rPr>
              <w:t xml:space="preserve">, </w:t>
            </w:r>
            <w:r w:rsidRPr="0066018C">
              <w:rPr>
                <w:rFonts w:asciiTheme="majorBidi" w:hAnsiTheme="majorBidi" w:cstheme="majorBidi"/>
                <w:i/>
                <w:color w:val="000000"/>
                <w:sz w:val="24"/>
                <w:lang w:val="en-US"/>
              </w:rPr>
              <w:t xml:space="preserve">Alexander the Great. </w:t>
            </w:r>
            <w:r w:rsidRPr="0066018C">
              <w:rPr>
                <w:rFonts w:asciiTheme="majorBidi" w:hAnsiTheme="majorBidi" w:cstheme="majorBidi"/>
                <w:i/>
                <w:color w:val="000000"/>
                <w:sz w:val="24"/>
              </w:rPr>
              <w:t>A New History</w:t>
            </w:r>
            <w:r w:rsidRPr="0066018C">
              <w:rPr>
                <w:rFonts w:asciiTheme="majorBidi" w:hAnsiTheme="majorBidi" w:cstheme="majorBidi"/>
                <w:color w:val="000000"/>
                <w:sz w:val="24"/>
              </w:rPr>
              <w:t>, pp. 99-120, Chichester Ma. 2009, Wiley-Blackwell, ISBN: 978-1-4051-3081-3. Una edizione online è stata pubblicata nel 2011.</w:t>
            </w:r>
          </w:p>
          <w:p w14:paraId="63A52C5D"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i/>
                <w:color w:val="000000"/>
                <w:sz w:val="24"/>
              </w:rPr>
            </w:pPr>
          </w:p>
        </w:tc>
      </w:tr>
      <w:tr w:rsidR="00203C2D" w:rsidRPr="0066018C" w14:paraId="2D8FADA0" w14:textId="77777777" w:rsidTr="003C3097">
        <w:trPr>
          <w:trHeight w:val="435"/>
        </w:trPr>
        <w:tc>
          <w:tcPr>
            <w:tcW w:w="3092" w:type="dxa"/>
          </w:tcPr>
          <w:p w14:paraId="6FED0CF3"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416C2C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06BF46FC"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La questione samia tra Alessandro e Atene: "libertà dei Greci",</w:t>
            </w:r>
            <w:r w:rsidRPr="0066018C">
              <w:rPr>
                <w:rFonts w:asciiTheme="majorBidi" w:hAnsiTheme="majorBidi" w:cstheme="majorBidi"/>
                <w:color w:val="000000"/>
                <w:sz w:val="24"/>
              </w:rPr>
              <w:t xml:space="preserve"> in «Quaderni di Storia» 66 (2007), pp. 29-45 [ISSN: 0391-6936].</w:t>
            </w:r>
          </w:p>
          <w:p w14:paraId="283C54D8"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4EF77354" w14:textId="77777777" w:rsidTr="003C3097">
        <w:trPr>
          <w:trHeight w:val="435"/>
        </w:trPr>
        <w:tc>
          <w:tcPr>
            <w:tcW w:w="3092" w:type="dxa"/>
          </w:tcPr>
          <w:p w14:paraId="2DAECFBE"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6647E5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CEF1E7C"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Ateniesi infami (</w:t>
            </w:r>
            <w:proofErr w:type="spellStart"/>
            <w:r w:rsidRPr="0066018C">
              <w:rPr>
                <w:rFonts w:asciiTheme="majorBidi" w:hAnsiTheme="majorBidi" w:cstheme="majorBidi"/>
                <w:i/>
                <w:color w:val="000000"/>
                <w:sz w:val="24"/>
              </w:rPr>
              <w:t>atimoi</w:t>
            </w:r>
            <w:proofErr w:type="spellEnd"/>
            <w:r w:rsidRPr="0066018C">
              <w:rPr>
                <w:rFonts w:asciiTheme="majorBidi" w:hAnsiTheme="majorBidi" w:cstheme="majorBidi"/>
                <w:i/>
                <w:color w:val="000000"/>
                <w:sz w:val="24"/>
              </w:rPr>
              <w:t>) ed ex Ateniesi senza i requisiti (</w:t>
            </w:r>
            <w:proofErr w:type="spellStart"/>
            <w:r w:rsidRPr="0066018C">
              <w:rPr>
                <w:rFonts w:asciiTheme="majorBidi" w:hAnsiTheme="majorBidi" w:cstheme="majorBidi"/>
                <w:i/>
                <w:color w:val="000000"/>
                <w:sz w:val="24"/>
              </w:rPr>
              <w:t>apepsephismenoi</w:t>
            </w:r>
            <w:proofErr w:type="spellEnd"/>
            <w:r w:rsidRPr="0066018C">
              <w:rPr>
                <w:rFonts w:asciiTheme="majorBidi" w:hAnsiTheme="majorBidi" w:cstheme="majorBidi"/>
                <w:i/>
                <w:color w:val="000000"/>
                <w:sz w:val="24"/>
              </w:rPr>
              <w:t>). Nuove osservazioni in margine al fr. 29 Jensen di Iperide sulle diverse forme di esclusione dal corpo civico di Atene</w:t>
            </w:r>
            <w:r w:rsidRPr="0066018C">
              <w:rPr>
                <w:rFonts w:asciiTheme="majorBidi" w:hAnsiTheme="majorBidi" w:cstheme="majorBidi"/>
                <w:color w:val="000000"/>
                <w:sz w:val="24"/>
              </w:rPr>
              <w:t>, in «Annali della Facoltà di Lettere e Filosofia dell'Università di Cagliari», LXI (2006), pp. 5-24 [ISSN: 1125-8713].</w:t>
            </w:r>
          </w:p>
          <w:p w14:paraId="7850CDE3"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4DB39DFB" w14:textId="77777777" w:rsidTr="003C3097">
        <w:trPr>
          <w:trHeight w:val="435"/>
        </w:trPr>
        <w:tc>
          <w:tcPr>
            <w:tcW w:w="3092" w:type="dxa"/>
          </w:tcPr>
          <w:p w14:paraId="2F69EB96"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D7FA6B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92CBCF2"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Atene e le lotte tra i diadochi nell'anno dell'arconte Archippo II (318/7 a.C.)</w:t>
            </w:r>
            <w:r w:rsidRPr="0066018C">
              <w:rPr>
                <w:rFonts w:asciiTheme="majorBidi" w:hAnsiTheme="majorBidi" w:cstheme="majorBidi"/>
                <w:color w:val="000000"/>
                <w:sz w:val="24"/>
              </w:rPr>
              <w:t xml:space="preserve">, in «The Ancient History </w:t>
            </w:r>
            <w:proofErr w:type="spellStart"/>
            <w:r w:rsidRPr="0066018C">
              <w:rPr>
                <w:rFonts w:asciiTheme="majorBidi" w:hAnsiTheme="majorBidi" w:cstheme="majorBidi"/>
                <w:color w:val="000000"/>
                <w:sz w:val="24"/>
              </w:rPr>
              <w:t>Bulletin</w:t>
            </w:r>
            <w:proofErr w:type="spellEnd"/>
            <w:r w:rsidRPr="0066018C">
              <w:rPr>
                <w:rFonts w:asciiTheme="majorBidi" w:hAnsiTheme="majorBidi" w:cstheme="majorBidi"/>
                <w:color w:val="000000"/>
                <w:sz w:val="24"/>
              </w:rPr>
              <w:t>», XVIII (2004), pp. 1-24 [ISSN: 0835-3638].</w:t>
            </w:r>
          </w:p>
          <w:p w14:paraId="752CAB46"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2C30ED77" w14:textId="77777777" w:rsidTr="003C3097">
        <w:trPr>
          <w:trHeight w:val="435"/>
        </w:trPr>
        <w:tc>
          <w:tcPr>
            <w:tcW w:w="3092" w:type="dxa"/>
          </w:tcPr>
          <w:p w14:paraId="63D7D1CC"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69987AAA"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910EF2C" w14:textId="70BEF03A"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en-US"/>
              </w:rPr>
            </w:pPr>
            <w:r w:rsidRPr="0066018C">
              <w:rPr>
                <w:rFonts w:asciiTheme="majorBidi" w:hAnsiTheme="majorBidi" w:cstheme="majorBidi"/>
                <w:i/>
                <w:color w:val="000000"/>
                <w:sz w:val="24"/>
              </w:rPr>
              <w:t xml:space="preserve">Una possibile identificazione del </w:t>
            </w:r>
            <w:proofErr w:type="spellStart"/>
            <w:r w:rsidRPr="0066018C">
              <w:rPr>
                <w:rFonts w:asciiTheme="majorBidi" w:hAnsiTheme="majorBidi" w:cstheme="majorBidi"/>
                <w:i/>
                <w:color w:val="000000"/>
                <w:sz w:val="24"/>
              </w:rPr>
              <w:t>paidotriba</w:t>
            </w:r>
            <w:proofErr w:type="spellEnd"/>
            <w:r w:rsidRPr="0066018C">
              <w:rPr>
                <w:rFonts w:asciiTheme="majorBidi" w:hAnsiTheme="majorBidi" w:cstheme="majorBidi"/>
                <w:i/>
                <w:color w:val="000000"/>
                <w:sz w:val="24"/>
              </w:rPr>
              <w:t xml:space="preserve"> di </w:t>
            </w:r>
            <w:proofErr w:type="spellStart"/>
            <w:r w:rsidRPr="0066018C">
              <w:rPr>
                <w:rFonts w:asciiTheme="majorBidi" w:hAnsiTheme="majorBidi" w:cstheme="majorBidi"/>
                <w:i/>
                <w:color w:val="000000"/>
                <w:sz w:val="24"/>
              </w:rPr>
              <w:t>Sicione</w:t>
            </w:r>
            <w:proofErr w:type="spellEnd"/>
            <w:r w:rsidRPr="0066018C">
              <w:rPr>
                <w:rFonts w:asciiTheme="majorBidi" w:hAnsiTheme="majorBidi" w:cstheme="majorBidi"/>
                <w:i/>
                <w:color w:val="000000"/>
                <w:sz w:val="24"/>
              </w:rPr>
              <w:t xml:space="preserve">: Ps. Dem. </w:t>
            </w:r>
            <w:r w:rsidRPr="0066018C">
              <w:rPr>
                <w:rFonts w:asciiTheme="majorBidi" w:hAnsiTheme="majorBidi" w:cstheme="majorBidi"/>
                <w:i/>
                <w:color w:val="000000"/>
                <w:sz w:val="24"/>
                <w:lang w:val="en-US"/>
              </w:rPr>
              <w:t xml:space="preserve">XVII, 16, </w:t>
            </w:r>
            <w:r w:rsidRPr="0066018C">
              <w:rPr>
                <w:rFonts w:asciiTheme="majorBidi" w:hAnsiTheme="majorBidi" w:cstheme="majorBidi"/>
                <w:color w:val="000000"/>
                <w:sz w:val="24"/>
                <w:lang w:val="en-US"/>
              </w:rPr>
              <w:t>in «</w:t>
            </w:r>
            <w:proofErr w:type="spellStart"/>
            <w:r w:rsidRPr="0066018C">
              <w:rPr>
                <w:rFonts w:asciiTheme="majorBidi" w:hAnsiTheme="majorBidi" w:cstheme="majorBidi"/>
                <w:color w:val="000000"/>
                <w:sz w:val="24"/>
                <w:lang w:val="en-US"/>
              </w:rPr>
              <w:t>Quaderni</w:t>
            </w:r>
            <w:proofErr w:type="spellEnd"/>
            <w:r w:rsidRPr="0066018C">
              <w:rPr>
                <w:rFonts w:asciiTheme="majorBidi" w:hAnsiTheme="majorBidi" w:cstheme="majorBidi"/>
                <w:color w:val="000000"/>
                <w:sz w:val="24"/>
                <w:lang w:val="en-US"/>
              </w:rPr>
              <w:t xml:space="preserve"> di Storia» 59 (2004), pp. 183-196 [ISSN: 0391-6936].</w:t>
            </w:r>
          </w:p>
          <w:p w14:paraId="19A6B9C1"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887932" w14:paraId="65043080" w14:textId="77777777" w:rsidTr="003C3097">
        <w:trPr>
          <w:trHeight w:val="435"/>
        </w:trPr>
        <w:tc>
          <w:tcPr>
            <w:tcW w:w="3092" w:type="dxa"/>
          </w:tcPr>
          <w:p w14:paraId="78B4CD59"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B36D7A0"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44C8AD16"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en-US"/>
              </w:rPr>
            </w:pPr>
            <w:r w:rsidRPr="0066018C">
              <w:rPr>
                <w:rFonts w:asciiTheme="majorBidi" w:hAnsiTheme="majorBidi" w:cstheme="majorBidi"/>
                <w:i/>
                <w:color w:val="000000"/>
                <w:sz w:val="24"/>
                <w:lang w:val="en-US"/>
              </w:rPr>
              <w:t>A.B. Bosworth, The Legacy of Alexander. Politics, Warfare, and Propaganda - under the Successors, Oxford University Press, 2002,</w:t>
            </w:r>
            <w:r w:rsidRPr="0066018C">
              <w:rPr>
                <w:rFonts w:asciiTheme="majorBidi" w:hAnsiTheme="majorBidi" w:cstheme="majorBidi"/>
                <w:color w:val="000000"/>
                <w:sz w:val="24"/>
                <w:lang w:val="en-US"/>
              </w:rPr>
              <w:t xml:space="preserve"> xiii + 307 pp (review article), in «The Ancient History Bulletin», XVIII (2004), pp. 168-172 [ISSN: 0835-3638].</w:t>
            </w:r>
          </w:p>
          <w:p w14:paraId="11FAFE8D"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rPr>
            </w:pPr>
          </w:p>
        </w:tc>
      </w:tr>
      <w:tr w:rsidR="00203C2D" w:rsidRPr="0066018C" w14:paraId="42217BEA" w14:textId="77777777" w:rsidTr="003C3097">
        <w:trPr>
          <w:trHeight w:val="435"/>
        </w:trPr>
        <w:tc>
          <w:tcPr>
            <w:tcW w:w="3092" w:type="dxa"/>
          </w:tcPr>
          <w:p w14:paraId="4020F04A"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4AAF0E5D"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14C0DCEA"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I termini giuridici del decreto di Iperide sulla concessione di privilegi in cambio della disponibilità a combattere per Atene</w:t>
            </w:r>
            <w:r w:rsidRPr="0066018C">
              <w:rPr>
                <w:rFonts w:asciiTheme="majorBidi" w:hAnsiTheme="majorBidi" w:cstheme="majorBidi"/>
                <w:color w:val="000000"/>
                <w:sz w:val="24"/>
              </w:rPr>
              <w:t xml:space="preserve">, in «Annali della Facoltà di Lettere e Filosofia dell'Università di Cagliari», LVIII (2003), pp. 43-68 [ISSN: 1125-8713]. </w:t>
            </w:r>
          </w:p>
          <w:p w14:paraId="38C6EA91"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240E91C8" w14:textId="77777777" w:rsidTr="003C3097">
        <w:trPr>
          <w:trHeight w:val="435"/>
        </w:trPr>
        <w:tc>
          <w:tcPr>
            <w:tcW w:w="3092" w:type="dxa"/>
          </w:tcPr>
          <w:p w14:paraId="62C4A478"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CE68C6B"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4EB16256"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L'atimia nel </w:t>
            </w:r>
            <w:proofErr w:type="spellStart"/>
            <w:r w:rsidRPr="0066018C">
              <w:rPr>
                <w:rFonts w:asciiTheme="majorBidi" w:hAnsiTheme="majorBidi" w:cstheme="majorBidi"/>
                <w:i/>
                <w:color w:val="000000"/>
                <w:sz w:val="24"/>
              </w:rPr>
              <w:t>diágramma</w:t>
            </w:r>
            <w:proofErr w:type="spellEnd"/>
            <w:r w:rsidRPr="0066018C">
              <w:rPr>
                <w:rFonts w:asciiTheme="majorBidi" w:hAnsiTheme="majorBidi" w:cstheme="majorBidi"/>
                <w:i/>
                <w:color w:val="000000"/>
                <w:sz w:val="24"/>
              </w:rPr>
              <w:t xml:space="preserve"> di Cirene. La definizione della cittadinanza tra morale e diritto alla fine del IV secolo a. C.</w:t>
            </w:r>
            <w:r w:rsidRPr="0066018C">
              <w:rPr>
                <w:rFonts w:asciiTheme="majorBidi" w:hAnsiTheme="majorBidi" w:cstheme="majorBidi"/>
                <w:color w:val="000000"/>
                <w:sz w:val="24"/>
              </w:rPr>
              <w:t>, in «</w:t>
            </w:r>
            <w:proofErr w:type="spellStart"/>
            <w:r w:rsidRPr="0066018C">
              <w:rPr>
                <w:rFonts w:asciiTheme="majorBidi" w:hAnsiTheme="majorBidi" w:cstheme="majorBidi"/>
                <w:color w:val="000000"/>
                <w:sz w:val="24"/>
              </w:rPr>
              <w:t>Aevum</w:t>
            </w:r>
            <w:proofErr w:type="spellEnd"/>
            <w:r w:rsidRPr="0066018C">
              <w:rPr>
                <w:rFonts w:asciiTheme="majorBidi" w:hAnsiTheme="majorBidi" w:cstheme="majorBidi"/>
                <w:color w:val="000000"/>
                <w:sz w:val="24"/>
              </w:rPr>
              <w:t>. Rassegna di scienze storiche, linguistiche e filologiche» LXXV (2001), pp. 37-55 [ISSN: 0001-9593].</w:t>
            </w:r>
          </w:p>
          <w:p w14:paraId="23A5A097"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47966A28" w14:textId="77777777" w:rsidTr="003C3097">
        <w:trPr>
          <w:trHeight w:val="435"/>
        </w:trPr>
        <w:tc>
          <w:tcPr>
            <w:tcW w:w="3092" w:type="dxa"/>
          </w:tcPr>
          <w:p w14:paraId="3AFA1B1C"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7EEC9E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5EA4C2E"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Il decreto dell’isola di </w:t>
            </w:r>
            <w:proofErr w:type="spellStart"/>
            <w:r w:rsidRPr="0066018C">
              <w:rPr>
                <w:rFonts w:asciiTheme="majorBidi" w:hAnsiTheme="majorBidi" w:cstheme="majorBidi"/>
                <w:i/>
                <w:color w:val="000000"/>
                <w:sz w:val="24"/>
              </w:rPr>
              <w:t>Nesos</w:t>
            </w:r>
            <w:proofErr w:type="spellEnd"/>
            <w:r w:rsidRPr="0066018C">
              <w:rPr>
                <w:rFonts w:asciiTheme="majorBidi" w:hAnsiTheme="majorBidi" w:cstheme="majorBidi"/>
                <w:i/>
                <w:color w:val="000000"/>
                <w:sz w:val="24"/>
              </w:rPr>
              <w:t xml:space="preserve"> in onore di </w:t>
            </w:r>
            <w:proofErr w:type="spellStart"/>
            <w:r w:rsidRPr="0066018C">
              <w:rPr>
                <w:rFonts w:asciiTheme="majorBidi" w:hAnsiTheme="majorBidi" w:cstheme="majorBidi"/>
                <w:i/>
                <w:color w:val="000000"/>
                <w:sz w:val="24"/>
              </w:rPr>
              <w:t>Tersippo</w:t>
            </w:r>
            <w:proofErr w:type="spellEnd"/>
            <w:r w:rsidRPr="0066018C">
              <w:rPr>
                <w:rFonts w:asciiTheme="majorBidi" w:hAnsiTheme="majorBidi" w:cstheme="majorBidi"/>
                <w:i/>
                <w:color w:val="000000"/>
                <w:sz w:val="24"/>
              </w:rPr>
              <w:t xml:space="preserve">: ancora una nota sulla politica greca di </w:t>
            </w:r>
            <w:proofErr w:type="spellStart"/>
            <w:r w:rsidRPr="0066018C">
              <w:rPr>
                <w:rFonts w:asciiTheme="majorBidi" w:hAnsiTheme="majorBidi" w:cstheme="majorBidi"/>
                <w:i/>
                <w:color w:val="000000"/>
                <w:sz w:val="24"/>
              </w:rPr>
              <w:t>Poliperconte</w:t>
            </w:r>
            <w:proofErr w:type="spellEnd"/>
            <w:r w:rsidRPr="0066018C">
              <w:rPr>
                <w:rFonts w:asciiTheme="majorBidi" w:hAnsiTheme="majorBidi" w:cstheme="majorBidi"/>
                <w:i/>
                <w:color w:val="000000"/>
                <w:sz w:val="24"/>
              </w:rPr>
              <w:t xml:space="preserve"> nel 319 a.C.</w:t>
            </w:r>
            <w:r w:rsidRPr="0066018C">
              <w:rPr>
                <w:rFonts w:asciiTheme="majorBidi" w:hAnsiTheme="majorBidi" w:cstheme="majorBidi"/>
                <w:color w:val="000000"/>
                <w:sz w:val="24"/>
              </w:rPr>
              <w:t xml:space="preserve">, in «The Ancient History </w:t>
            </w:r>
            <w:proofErr w:type="spellStart"/>
            <w:r w:rsidRPr="0066018C">
              <w:rPr>
                <w:rFonts w:asciiTheme="majorBidi" w:hAnsiTheme="majorBidi" w:cstheme="majorBidi"/>
                <w:color w:val="000000"/>
                <w:sz w:val="24"/>
              </w:rPr>
              <w:t>Bulletin</w:t>
            </w:r>
            <w:proofErr w:type="spellEnd"/>
            <w:r w:rsidRPr="0066018C">
              <w:rPr>
                <w:rFonts w:asciiTheme="majorBidi" w:hAnsiTheme="majorBidi" w:cstheme="majorBidi"/>
                <w:color w:val="000000"/>
                <w:sz w:val="24"/>
              </w:rPr>
              <w:t>», XV (2001), pp. 95-101 [ISSN: 0835-3638].</w:t>
            </w:r>
          </w:p>
          <w:p w14:paraId="0EC57140"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79D0A59F" w14:textId="77777777" w:rsidTr="003C3097">
        <w:trPr>
          <w:trHeight w:val="435"/>
        </w:trPr>
        <w:tc>
          <w:tcPr>
            <w:tcW w:w="3092" w:type="dxa"/>
          </w:tcPr>
          <w:p w14:paraId="319EF001"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96A31A0"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1BB9006"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Il </w:t>
            </w:r>
            <w:proofErr w:type="spellStart"/>
            <w:r w:rsidRPr="0066018C">
              <w:rPr>
                <w:rFonts w:asciiTheme="majorBidi" w:hAnsiTheme="majorBidi" w:cstheme="majorBidi"/>
                <w:i/>
                <w:color w:val="000000"/>
                <w:sz w:val="24"/>
              </w:rPr>
              <w:t>diágramma</w:t>
            </w:r>
            <w:proofErr w:type="spellEnd"/>
            <w:r w:rsidRPr="0066018C">
              <w:rPr>
                <w:rFonts w:asciiTheme="majorBidi" w:hAnsiTheme="majorBidi" w:cstheme="majorBidi"/>
                <w:i/>
                <w:color w:val="000000"/>
                <w:sz w:val="24"/>
              </w:rPr>
              <w:t xml:space="preserve"> di </w:t>
            </w:r>
            <w:proofErr w:type="spellStart"/>
            <w:r w:rsidRPr="0066018C">
              <w:rPr>
                <w:rFonts w:asciiTheme="majorBidi" w:hAnsiTheme="majorBidi" w:cstheme="majorBidi"/>
                <w:i/>
                <w:color w:val="000000"/>
                <w:sz w:val="24"/>
              </w:rPr>
              <w:t>Poliperconte</w:t>
            </w:r>
            <w:proofErr w:type="spellEnd"/>
            <w:r w:rsidRPr="0066018C">
              <w:rPr>
                <w:rFonts w:asciiTheme="majorBidi" w:hAnsiTheme="majorBidi" w:cstheme="majorBidi"/>
                <w:i/>
                <w:color w:val="000000"/>
                <w:sz w:val="24"/>
              </w:rPr>
              <w:t xml:space="preserve"> e la politica in Grecia nell'anno 319 a.C. Il contributo delle iscrizioni,</w:t>
            </w:r>
            <w:r w:rsidRPr="0066018C">
              <w:rPr>
                <w:rFonts w:asciiTheme="majorBidi" w:hAnsiTheme="majorBidi" w:cstheme="majorBidi"/>
                <w:color w:val="000000"/>
                <w:sz w:val="24"/>
              </w:rPr>
              <w:t xml:space="preserve"> in «Annali della Facoltà di Lettere e Filosofia dell'Università di Cagliari» LIII (1998), pp. 15-59 [ISSN: 1125-8713].</w:t>
            </w:r>
          </w:p>
          <w:p w14:paraId="39FEAA1B"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66018C" w14:paraId="02892E02" w14:textId="77777777" w:rsidTr="003C3097">
        <w:trPr>
          <w:trHeight w:val="435"/>
        </w:trPr>
        <w:tc>
          <w:tcPr>
            <w:tcW w:w="3092" w:type="dxa"/>
          </w:tcPr>
          <w:p w14:paraId="1A30AA27"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57FC5369"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398FE38"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 natura del tetto censitario stabilito da Antipatro per l'accesso al </w:t>
            </w:r>
            <w:proofErr w:type="spellStart"/>
            <w:r w:rsidRPr="0066018C">
              <w:rPr>
                <w:rFonts w:asciiTheme="majorBidi" w:hAnsiTheme="majorBidi" w:cstheme="majorBidi"/>
                <w:i/>
                <w:color w:val="000000"/>
                <w:sz w:val="24"/>
              </w:rPr>
              <w:t>politeuma</w:t>
            </w:r>
            <w:proofErr w:type="spellEnd"/>
            <w:r w:rsidRPr="0066018C">
              <w:rPr>
                <w:rFonts w:asciiTheme="majorBidi" w:hAnsiTheme="majorBidi" w:cstheme="majorBidi"/>
                <w:i/>
                <w:color w:val="000000"/>
                <w:sz w:val="24"/>
              </w:rPr>
              <w:t xml:space="preserve"> di Atene nel 322 a.C</w:t>
            </w:r>
            <w:r w:rsidRPr="0066018C">
              <w:rPr>
                <w:rFonts w:asciiTheme="majorBidi" w:hAnsiTheme="majorBidi" w:cstheme="majorBidi"/>
                <w:color w:val="000000"/>
                <w:sz w:val="24"/>
              </w:rPr>
              <w:t>., in «</w:t>
            </w:r>
            <w:proofErr w:type="spellStart"/>
            <w:r w:rsidRPr="0066018C">
              <w:rPr>
                <w:rFonts w:asciiTheme="majorBidi" w:hAnsiTheme="majorBidi" w:cstheme="majorBidi"/>
                <w:color w:val="000000"/>
                <w:sz w:val="24"/>
              </w:rPr>
              <w:t>Dialogues</w:t>
            </w:r>
            <w:proofErr w:type="spellEnd"/>
            <w:r w:rsidRPr="0066018C">
              <w:rPr>
                <w:rFonts w:asciiTheme="majorBidi" w:hAnsiTheme="majorBidi" w:cstheme="majorBidi"/>
                <w:color w:val="000000"/>
                <w:sz w:val="24"/>
              </w:rPr>
              <w:t xml:space="preserve"> d'Histoire </w:t>
            </w:r>
            <w:proofErr w:type="spellStart"/>
            <w:r w:rsidRPr="0066018C">
              <w:rPr>
                <w:rFonts w:asciiTheme="majorBidi" w:hAnsiTheme="majorBidi" w:cstheme="majorBidi"/>
                <w:color w:val="000000"/>
                <w:sz w:val="24"/>
              </w:rPr>
              <w:t>Ancienne</w:t>
            </w:r>
            <w:proofErr w:type="spellEnd"/>
            <w:r w:rsidRPr="0066018C">
              <w:rPr>
                <w:rFonts w:asciiTheme="majorBidi" w:hAnsiTheme="majorBidi" w:cstheme="majorBidi"/>
                <w:color w:val="000000"/>
                <w:sz w:val="24"/>
              </w:rPr>
              <w:t>», 23 (1997), pp. 47-82 [ISSN: 0755-7256].</w:t>
            </w:r>
          </w:p>
          <w:p w14:paraId="0618DAA9"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it-IT"/>
              </w:rPr>
            </w:pPr>
          </w:p>
        </w:tc>
      </w:tr>
      <w:tr w:rsidR="00203C2D" w:rsidRPr="00887932" w14:paraId="03D89D9D" w14:textId="77777777" w:rsidTr="003C3097">
        <w:trPr>
          <w:trHeight w:val="435"/>
        </w:trPr>
        <w:tc>
          <w:tcPr>
            <w:tcW w:w="3092" w:type="dxa"/>
          </w:tcPr>
          <w:p w14:paraId="1DF5F1B4"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F463631"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47F755B" w14:textId="77777777" w:rsidR="00203C2D" w:rsidRPr="0066018C" w:rsidRDefault="00203C2D" w:rsidP="00203C2D">
            <w:pPr>
              <w:pStyle w:val="Normale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567"/>
              <w:jc w:val="both"/>
              <w:rPr>
                <w:rFonts w:asciiTheme="majorBidi" w:hAnsiTheme="majorBidi" w:cstheme="majorBidi"/>
                <w:color w:val="000000"/>
                <w:sz w:val="24"/>
                <w:lang w:val="fr-FR"/>
              </w:rPr>
            </w:pPr>
            <w:r w:rsidRPr="0066018C">
              <w:rPr>
                <w:rFonts w:asciiTheme="majorBidi" w:hAnsiTheme="majorBidi" w:cstheme="majorBidi"/>
                <w:i/>
                <w:color w:val="000000"/>
                <w:sz w:val="24"/>
                <w:lang w:val="fr-FR"/>
              </w:rPr>
              <w:t xml:space="preserve">La condition juridique des citoyens Athéniens frappés par le décret du </w:t>
            </w:r>
            <w:proofErr w:type="gramStart"/>
            <w:r w:rsidRPr="0066018C">
              <w:rPr>
                <w:rFonts w:asciiTheme="majorBidi" w:hAnsiTheme="majorBidi" w:cstheme="majorBidi"/>
                <w:i/>
                <w:color w:val="000000"/>
                <w:sz w:val="24"/>
                <w:lang w:val="fr-FR"/>
              </w:rPr>
              <w:t>322:</w:t>
            </w:r>
            <w:proofErr w:type="gramEnd"/>
            <w:r w:rsidRPr="0066018C">
              <w:rPr>
                <w:rFonts w:asciiTheme="majorBidi" w:hAnsiTheme="majorBidi" w:cstheme="majorBidi"/>
                <w:i/>
                <w:color w:val="000000"/>
                <w:sz w:val="24"/>
                <w:lang w:val="fr-FR"/>
              </w:rPr>
              <w:t xml:space="preserve"> </w:t>
            </w:r>
            <w:proofErr w:type="spellStart"/>
            <w:r w:rsidRPr="0066018C">
              <w:rPr>
                <w:rFonts w:asciiTheme="majorBidi" w:hAnsiTheme="majorBidi" w:cstheme="majorBidi"/>
                <w:i/>
                <w:color w:val="000000"/>
                <w:sz w:val="24"/>
                <w:lang w:val="fr-FR"/>
              </w:rPr>
              <w:t>atimoi</w:t>
            </w:r>
            <w:proofErr w:type="spellEnd"/>
            <w:r w:rsidRPr="0066018C">
              <w:rPr>
                <w:rFonts w:asciiTheme="majorBidi" w:hAnsiTheme="majorBidi" w:cstheme="majorBidi"/>
                <w:i/>
                <w:color w:val="000000"/>
                <w:sz w:val="24"/>
                <w:lang w:val="fr-FR"/>
              </w:rPr>
              <w:t xml:space="preserve"> ou </w:t>
            </w:r>
            <w:proofErr w:type="spellStart"/>
            <w:r w:rsidRPr="0066018C">
              <w:rPr>
                <w:rFonts w:asciiTheme="majorBidi" w:hAnsiTheme="majorBidi" w:cstheme="majorBidi"/>
                <w:i/>
                <w:color w:val="000000"/>
                <w:sz w:val="24"/>
                <w:lang w:val="fr-FR"/>
              </w:rPr>
              <w:t>fugades</w:t>
            </w:r>
            <w:proofErr w:type="spellEnd"/>
            <w:r w:rsidRPr="0066018C">
              <w:rPr>
                <w:rFonts w:asciiTheme="majorBidi" w:hAnsiTheme="majorBidi" w:cstheme="majorBidi"/>
                <w:i/>
                <w:color w:val="000000"/>
                <w:sz w:val="24"/>
                <w:lang w:val="fr-FR"/>
              </w:rPr>
              <w:t>?</w:t>
            </w:r>
            <w:r w:rsidRPr="0066018C">
              <w:rPr>
                <w:rFonts w:asciiTheme="majorBidi" w:hAnsiTheme="majorBidi" w:cstheme="majorBidi"/>
                <w:color w:val="000000"/>
                <w:sz w:val="24"/>
                <w:lang w:val="fr-FR"/>
              </w:rPr>
              <w:t>, in «Métis» VIII (1993), pp. 271-283 [ISSN: 0995-3310].</w:t>
            </w:r>
          </w:p>
          <w:p w14:paraId="4399F1A8"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fr-FR"/>
              </w:rPr>
            </w:pPr>
          </w:p>
        </w:tc>
      </w:tr>
      <w:tr w:rsidR="00203C2D" w:rsidRPr="00887932" w14:paraId="4B64901B" w14:textId="77777777" w:rsidTr="003C3097">
        <w:trPr>
          <w:trHeight w:val="435"/>
        </w:trPr>
        <w:tc>
          <w:tcPr>
            <w:tcW w:w="3092" w:type="dxa"/>
          </w:tcPr>
          <w:p w14:paraId="18B11EE1"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fr-FR"/>
              </w:rPr>
            </w:pPr>
          </w:p>
        </w:tc>
        <w:tc>
          <w:tcPr>
            <w:tcW w:w="243" w:type="dxa"/>
          </w:tcPr>
          <w:p w14:paraId="5DFA5808" w14:textId="77777777" w:rsidR="00203C2D" w:rsidRPr="0066018C" w:rsidRDefault="00203C2D" w:rsidP="00203C2D">
            <w:pPr>
              <w:pStyle w:val="Aaoeeu"/>
              <w:widowControl/>
              <w:snapToGrid w:val="0"/>
              <w:spacing w:before="20" w:after="20"/>
              <w:rPr>
                <w:rFonts w:asciiTheme="majorBidi" w:hAnsiTheme="majorBidi" w:cstheme="majorBidi"/>
                <w:sz w:val="24"/>
                <w:szCs w:val="24"/>
                <w:lang w:val="fr-FR"/>
              </w:rPr>
            </w:pPr>
          </w:p>
        </w:tc>
        <w:tc>
          <w:tcPr>
            <w:tcW w:w="7229" w:type="dxa"/>
          </w:tcPr>
          <w:p w14:paraId="66FD0201"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fr-FR"/>
              </w:rPr>
            </w:pPr>
          </w:p>
          <w:p w14:paraId="02DFA3B4"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fr-FR"/>
              </w:rPr>
            </w:pPr>
          </w:p>
          <w:p w14:paraId="55D9CFA6"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fr-FR"/>
              </w:rPr>
            </w:pPr>
          </w:p>
          <w:p w14:paraId="3B38F395"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fr-FR"/>
              </w:rPr>
            </w:pPr>
          </w:p>
          <w:p w14:paraId="09886B77"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fr-FR"/>
              </w:rPr>
            </w:pPr>
          </w:p>
          <w:p w14:paraId="681010E2" w14:textId="12E580BC"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lang w:val="fr-FR"/>
              </w:rPr>
            </w:pPr>
          </w:p>
        </w:tc>
      </w:tr>
      <w:tr w:rsidR="00203C2D" w:rsidRPr="00887932" w14:paraId="223EC365" w14:textId="77777777" w:rsidTr="003C3097">
        <w:trPr>
          <w:trHeight w:val="435"/>
        </w:trPr>
        <w:tc>
          <w:tcPr>
            <w:tcW w:w="3092" w:type="dxa"/>
          </w:tcPr>
          <w:p w14:paraId="68640CDC"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fr-FR"/>
              </w:rPr>
            </w:pPr>
          </w:p>
        </w:tc>
        <w:tc>
          <w:tcPr>
            <w:tcW w:w="243" w:type="dxa"/>
          </w:tcPr>
          <w:p w14:paraId="614E3A7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fr-FR"/>
              </w:rPr>
            </w:pPr>
          </w:p>
        </w:tc>
        <w:tc>
          <w:tcPr>
            <w:tcW w:w="7229" w:type="dxa"/>
          </w:tcPr>
          <w:p w14:paraId="11270D88" w14:textId="77777777" w:rsidR="00203C2D" w:rsidRPr="0066018C" w:rsidRDefault="00203C2D" w:rsidP="00203C2D">
            <w:pPr>
              <w:ind w:right="284"/>
              <w:jc w:val="both"/>
              <w:rPr>
                <w:rFonts w:asciiTheme="majorBidi" w:hAnsiTheme="majorBidi" w:cstheme="majorBidi"/>
                <w:i/>
                <w:lang w:val="fr-FR"/>
              </w:rPr>
            </w:pPr>
          </w:p>
        </w:tc>
      </w:tr>
      <w:tr w:rsidR="00203C2D" w:rsidRPr="0066018C" w14:paraId="74896DC4" w14:textId="77777777" w:rsidTr="003C3097">
        <w:trPr>
          <w:trHeight w:val="435"/>
        </w:trPr>
        <w:tc>
          <w:tcPr>
            <w:tcW w:w="3092" w:type="dxa"/>
          </w:tcPr>
          <w:p w14:paraId="7B498874" w14:textId="45AECB0C"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roofErr w:type="spellStart"/>
            <w:r w:rsidRPr="0066018C">
              <w:rPr>
                <w:rFonts w:asciiTheme="majorBidi" w:hAnsiTheme="majorBidi" w:cstheme="majorBidi"/>
                <w:b/>
                <w:i w:val="0"/>
                <w:smallCaps/>
                <w:sz w:val="24"/>
                <w:szCs w:val="24"/>
                <w:lang w:val="it-IT"/>
              </w:rPr>
              <w:t>Other</w:t>
            </w:r>
            <w:proofErr w:type="spellEnd"/>
            <w:r w:rsidRPr="0066018C">
              <w:rPr>
                <w:rFonts w:asciiTheme="majorBidi" w:hAnsiTheme="majorBidi" w:cstheme="majorBidi"/>
                <w:b/>
                <w:i w:val="0"/>
                <w:smallCaps/>
                <w:sz w:val="24"/>
                <w:szCs w:val="24"/>
                <w:lang w:val="it-IT"/>
              </w:rPr>
              <w:t xml:space="preserve"> </w:t>
            </w:r>
            <w:proofErr w:type="spellStart"/>
            <w:r w:rsidRPr="0066018C">
              <w:rPr>
                <w:rFonts w:asciiTheme="majorBidi" w:hAnsiTheme="majorBidi" w:cstheme="majorBidi"/>
                <w:b/>
                <w:i w:val="0"/>
                <w:smallCaps/>
                <w:sz w:val="24"/>
                <w:szCs w:val="24"/>
                <w:lang w:val="it-IT"/>
              </w:rPr>
              <w:t>publications</w:t>
            </w:r>
            <w:proofErr w:type="spellEnd"/>
          </w:p>
        </w:tc>
        <w:tc>
          <w:tcPr>
            <w:tcW w:w="243" w:type="dxa"/>
          </w:tcPr>
          <w:p w14:paraId="4F04BE0E"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03FBF8EE"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65494DDE" w14:textId="77777777" w:rsidTr="003C3097">
        <w:trPr>
          <w:trHeight w:val="435"/>
        </w:trPr>
        <w:tc>
          <w:tcPr>
            <w:tcW w:w="3092" w:type="dxa"/>
          </w:tcPr>
          <w:p w14:paraId="3EDEFD60"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BAB24D2"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23172645"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Le tavolette iscritte in Lineare B,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 22, Utet Università, Torino 2015. ISBN: 978-88-6008-419-4.</w:t>
            </w:r>
          </w:p>
          <w:p w14:paraId="3FB030B4"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7E7C71BA" w14:textId="77777777" w:rsidTr="003C3097">
        <w:trPr>
          <w:trHeight w:val="435"/>
        </w:trPr>
        <w:tc>
          <w:tcPr>
            <w:tcW w:w="3092" w:type="dxa"/>
          </w:tcPr>
          <w:p w14:paraId="0548656B"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5676315"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B9B02EA" w14:textId="77777777" w:rsidR="00203C2D" w:rsidRPr="0066018C" w:rsidRDefault="00203C2D" w:rsidP="00203C2D">
            <w:pPr>
              <w:pStyle w:val="Normale1"/>
              <w:ind w:left="567" w:right="567"/>
              <w:jc w:val="both"/>
              <w:rPr>
                <w:rFonts w:asciiTheme="majorBidi" w:hAnsiTheme="majorBidi" w:cstheme="majorBidi"/>
                <w:color w:val="000000"/>
                <w:sz w:val="24"/>
              </w:rPr>
            </w:pPr>
          </w:p>
          <w:p w14:paraId="64CBBAA6"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 distruzione dei siti micenei e la "questione dorica",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30-33, Utet Università, Torino 2015. ISBN: 978-88-6008-419-4.</w:t>
            </w:r>
          </w:p>
          <w:p w14:paraId="2A50F2B9"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18E466E9" w14:textId="77777777" w:rsidTr="003C3097">
        <w:trPr>
          <w:trHeight w:val="435"/>
        </w:trPr>
        <w:tc>
          <w:tcPr>
            <w:tcW w:w="3092" w:type="dxa"/>
          </w:tcPr>
          <w:p w14:paraId="472D9AAB"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B936272"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425E033C"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I secoli oscuri</w:t>
            </w:r>
            <w:r w:rsidRPr="0066018C">
              <w:rPr>
                <w:rFonts w:asciiTheme="majorBidi" w:hAnsiTheme="majorBidi" w:cstheme="majorBidi"/>
                <w:color w:val="000000"/>
                <w:sz w:val="24"/>
              </w:rPr>
              <w:t xml:space="preserve">, 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33-36, Utet Università, Torino 2015. ISBN: 978-88-60084194.</w:t>
            </w:r>
          </w:p>
          <w:p w14:paraId="20347E77"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653BAB6A" w14:textId="77777777" w:rsidTr="003C3097">
        <w:trPr>
          <w:trHeight w:val="435"/>
        </w:trPr>
        <w:tc>
          <w:tcPr>
            <w:tcW w:w="3092" w:type="dxa"/>
          </w:tcPr>
          <w:p w14:paraId="54731FA7"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5F92295A"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0A7AA36B"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Il giuramento dei fondatori di Cirene,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 54, Utet Università, Torino 2015. ISBN: 978-88-6008-419-4.</w:t>
            </w:r>
          </w:p>
          <w:p w14:paraId="054939D1" w14:textId="57AFB333" w:rsidR="00203C2D" w:rsidRPr="0066018C" w:rsidRDefault="00203C2D" w:rsidP="00203C2D">
            <w:pPr>
              <w:pStyle w:val="Normale1"/>
              <w:ind w:right="567"/>
              <w:jc w:val="both"/>
              <w:rPr>
                <w:rFonts w:asciiTheme="majorBidi" w:hAnsiTheme="majorBidi" w:cstheme="majorBidi"/>
                <w:color w:val="000000"/>
                <w:sz w:val="24"/>
              </w:rPr>
            </w:pPr>
          </w:p>
        </w:tc>
      </w:tr>
      <w:tr w:rsidR="00203C2D" w:rsidRPr="0066018C" w14:paraId="249D283D" w14:textId="77777777" w:rsidTr="003C3097">
        <w:trPr>
          <w:trHeight w:val="435"/>
        </w:trPr>
        <w:tc>
          <w:tcPr>
            <w:tcW w:w="3092" w:type="dxa"/>
          </w:tcPr>
          <w:p w14:paraId="48CEABFD"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3BA8E51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7B40375"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 nuova organizzazione militare e il rinnovamento della struttura politica e </w:t>
            </w:r>
            <w:proofErr w:type="gramStart"/>
            <w:r w:rsidRPr="0066018C">
              <w:rPr>
                <w:rFonts w:asciiTheme="majorBidi" w:hAnsiTheme="majorBidi" w:cstheme="majorBidi"/>
                <w:i/>
                <w:color w:val="000000"/>
                <w:sz w:val="24"/>
              </w:rPr>
              <w:t>socio-economica</w:t>
            </w:r>
            <w:proofErr w:type="gramEnd"/>
            <w:r w:rsidRPr="0066018C">
              <w:rPr>
                <w:rFonts w:asciiTheme="majorBidi" w:hAnsiTheme="majorBidi" w:cstheme="majorBidi"/>
                <w:i/>
                <w:color w:val="000000"/>
                <w:sz w:val="24"/>
              </w:rPr>
              <w:t xml:space="preserve"> delle </w:t>
            </w:r>
            <w:proofErr w:type="spellStart"/>
            <w:r w:rsidRPr="0066018C">
              <w:rPr>
                <w:rFonts w:asciiTheme="majorBidi" w:hAnsiTheme="majorBidi" w:cstheme="majorBidi"/>
                <w:i/>
                <w:color w:val="000000"/>
                <w:sz w:val="24"/>
              </w:rPr>
              <w:t>poleis</w:t>
            </w:r>
            <w:proofErr w:type="spellEnd"/>
            <w:r w:rsidRPr="0066018C">
              <w:rPr>
                <w:rFonts w:asciiTheme="majorBidi" w:hAnsiTheme="majorBidi" w:cstheme="majorBidi"/>
                <w:i/>
                <w:color w:val="000000"/>
                <w:sz w:val="24"/>
              </w:rPr>
              <w:t xml:space="preserve"> arcaiche</w:t>
            </w:r>
            <w:r w:rsidRPr="0066018C">
              <w:rPr>
                <w:rFonts w:asciiTheme="majorBidi" w:hAnsiTheme="majorBidi" w:cstheme="majorBidi"/>
                <w:color w:val="000000"/>
                <w:sz w:val="24"/>
              </w:rPr>
              <w:t xml:space="preserve">, 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63-69, Utet Università, Torino 2015. ISBN: 978-88-6008-419-4.</w:t>
            </w:r>
          </w:p>
          <w:p w14:paraId="5968CD69" w14:textId="794F7121" w:rsidR="00203C2D" w:rsidRPr="0066018C" w:rsidRDefault="00203C2D" w:rsidP="00203C2D">
            <w:pPr>
              <w:pStyle w:val="Normale1"/>
              <w:ind w:right="567"/>
              <w:jc w:val="both"/>
              <w:rPr>
                <w:rFonts w:asciiTheme="majorBidi" w:hAnsiTheme="majorBidi" w:cstheme="majorBidi"/>
                <w:color w:val="000000"/>
                <w:sz w:val="24"/>
              </w:rPr>
            </w:pPr>
          </w:p>
        </w:tc>
      </w:tr>
      <w:tr w:rsidR="00203C2D" w:rsidRPr="0066018C" w14:paraId="7C17AF08" w14:textId="77777777" w:rsidTr="003C3097">
        <w:trPr>
          <w:trHeight w:val="435"/>
        </w:trPr>
        <w:tc>
          <w:tcPr>
            <w:tcW w:w="3092" w:type="dxa"/>
          </w:tcPr>
          <w:p w14:paraId="6CD071C8"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3A9F7C6"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498EDE06"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 vittoria di Maratona e la propaganda democratica,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89-90, Utet Università, Torino 2015. ISBN: 978-88-6008-419-4.</w:t>
            </w:r>
          </w:p>
          <w:p w14:paraId="7A9332FB" w14:textId="2FC5926B" w:rsidR="00203C2D" w:rsidRPr="0066018C" w:rsidRDefault="00203C2D" w:rsidP="00203C2D">
            <w:pPr>
              <w:pStyle w:val="Normale1"/>
              <w:ind w:right="567"/>
              <w:jc w:val="both"/>
              <w:rPr>
                <w:rFonts w:asciiTheme="majorBidi" w:hAnsiTheme="majorBidi" w:cstheme="majorBidi"/>
                <w:color w:val="000000"/>
                <w:sz w:val="24"/>
              </w:rPr>
            </w:pPr>
          </w:p>
        </w:tc>
      </w:tr>
      <w:tr w:rsidR="00203C2D" w:rsidRPr="0066018C" w14:paraId="4CDD9A7F" w14:textId="77777777" w:rsidTr="003C3097">
        <w:trPr>
          <w:trHeight w:val="435"/>
        </w:trPr>
        <w:tc>
          <w:tcPr>
            <w:tcW w:w="3092" w:type="dxa"/>
          </w:tcPr>
          <w:p w14:paraId="71848AE4"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4D14E15"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EA7E11C"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La lega panellenica antipersiana del 481/0 a.C.,</w:t>
            </w:r>
            <w:r w:rsidRPr="0066018C">
              <w:rPr>
                <w:rFonts w:asciiTheme="majorBidi" w:hAnsiTheme="majorBidi" w:cstheme="majorBidi"/>
                <w:color w:val="000000"/>
                <w:sz w:val="24"/>
              </w:rPr>
              <w:t xml:space="preserve"> 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 92, Utet Università, Torino 2015. ISBN: 978-88-6008-419-4.</w:t>
            </w:r>
          </w:p>
          <w:p w14:paraId="6CAD3BD7" w14:textId="4FCE7694" w:rsidR="00203C2D" w:rsidRPr="0066018C" w:rsidRDefault="00203C2D" w:rsidP="00203C2D">
            <w:pPr>
              <w:pStyle w:val="Normale1"/>
              <w:ind w:right="567"/>
              <w:jc w:val="both"/>
              <w:rPr>
                <w:rFonts w:asciiTheme="majorBidi" w:hAnsiTheme="majorBidi" w:cstheme="majorBidi"/>
                <w:color w:val="000000"/>
                <w:sz w:val="24"/>
              </w:rPr>
            </w:pPr>
          </w:p>
        </w:tc>
      </w:tr>
      <w:tr w:rsidR="00203C2D" w:rsidRPr="0066018C" w14:paraId="470974C6" w14:textId="77777777" w:rsidTr="003C3097">
        <w:trPr>
          <w:trHeight w:val="435"/>
        </w:trPr>
        <w:tc>
          <w:tcPr>
            <w:tcW w:w="3092" w:type="dxa"/>
          </w:tcPr>
          <w:p w14:paraId="1B9092D7"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45DFFED"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FCAE4F4"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 Grande </w:t>
            </w:r>
            <w:proofErr w:type="spellStart"/>
            <w:r w:rsidRPr="0066018C">
              <w:rPr>
                <w:rFonts w:asciiTheme="majorBidi" w:hAnsiTheme="majorBidi" w:cstheme="majorBidi"/>
                <w:i/>
                <w:color w:val="000000"/>
                <w:sz w:val="24"/>
              </w:rPr>
              <w:t>Rhetra</w:t>
            </w:r>
            <w:proofErr w:type="spellEnd"/>
            <w:r w:rsidRPr="0066018C">
              <w:rPr>
                <w:rFonts w:asciiTheme="majorBidi" w:hAnsiTheme="majorBidi" w:cstheme="majorBidi"/>
                <w:i/>
                <w:color w:val="000000"/>
                <w:sz w:val="24"/>
              </w:rPr>
              <w:t xml:space="preserve">,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102-103, Utet Università, Torino 2015. ISBN: 978-88-6008-419-4.</w:t>
            </w:r>
          </w:p>
          <w:p w14:paraId="752FD4F3" w14:textId="1FCE1366" w:rsidR="00203C2D" w:rsidRPr="0066018C" w:rsidRDefault="00203C2D" w:rsidP="00203C2D">
            <w:pPr>
              <w:pStyle w:val="Normale1"/>
              <w:ind w:right="567"/>
              <w:jc w:val="both"/>
              <w:rPr>
                <w:rFonts w:asciiTheme="majorBidi" w:hAnsiTheme="majorBidi" w:cstheme="majorBidi"/>
                <w:color w:val="000000"/>
                <w:sz w:val="24"/>
              </w:rPr>
            </w:pPr>
          </w:p>
        </w:tc>
      </w:tr>
      <w:tr w:rsidR="00203C2D" w:rsidRPr="0066018C" w14:paraId="2387B031" w14:textId="77777777" w:rsidTr="003C3097">
        <w:trPr>
          <w:trHeight w:val="435"/>
        </w:trPr>
        <w:tc>
          <w:tcPr>
            <w:tcW w:w="3092" w:type="dxa"/>
          </w:tcPr>
          <w:p w14:paraId="2F6DF951"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29025C6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5A9F1223" w14:textId="536B2D64" w:rsidR="00203C2D" w:rsidRPr="0066018C" w:rsidRDefault="00203C2D" w:rsidP="00203C2D">
            <w:pPr>
              <w:autoSpaceDE w:val="0"/>
              <w:autoSpaceDN w:val="0"/>
              <w:adjustRightInd w:val="0"/>
              <w:spacing w:after="240"/>
              <w:ind w:right="567"/>
              <w:jc w:val="both"/>
              <w:rPr>
                <w:rFonts w:asciiTheme="majorBidi" w:hAnsiTheme="majorBidi" w:cstheme="majorBidi"/>
                <w:color w:val="000000"/>
              </w:rPr>
            </w:pPr>
            <w:r w:rsidRPr="0066018C">
              <w:rPr>
                <w:rFonts w:asciiTheme="majorBidi" w:hAnsiTheme="majorBidi" w:cstheme="majorBidi"/>
                <w:i/>
                <w:color w:val="000000"/>
              </w:rPr>
              <w:t>La riforma di Clistene nell'interpretazione delle fonti,</w:t>
            </w:r>
            <w:r w:rsidRPr="0066018C">
              <w:rPr>
                <w:rFonts w:asciiTheme="majorBidi" w:hAnsiTheme="majorBidi" w:cstheme="majorBidi"/>
                <w:color w:val="000000"/>
              </w:rPr>
              <w:t xml:space="preserve"> in C. Franco, E. Poddighe (a cura di), A. Momigliano, </w:t>
            </w:r>
            <w:r w:rsidRPr="0066018C">
              <w:rPr>
                <w:rFonts w:asciiTheme="majorBidi" w:hAnsiTheme="majorBidi" w:cstheme="majorBidi"/>
                <w:i/>
                <w:color w:val="000000"/>
              </w:rPr>
              <w:t>Manuale di storia greca</w:t>
            </w:r>
            <w:r w:rsidRPr="0066018C">
              <w:rPr>
                <w:rFonts w:asciiTheme="majorBidi" w:hAnsiTheme="majorBidi" w:cstheme="majorBidi"/>
                <w:color w:val="000000"/>
              </w:rPr>
              <w:t>, pp. 120-125, Utet Università, Torino 2015. ISBN: 978-88-6008-419-4.</w:t>
            </w:r>
          </w:p>
        </w:tc>
      </w:tr>
      <w:tr w:rsidR="00203C2D" w:rsidRPr="0066018C" w14:paraId="6FA5AEF2" w14:textId="77777777" w:rsidTr="003C3097">
        <w:trPr>
          <w:trHeight w:val="435"/>
        </w:trPr>
        <w:tc>
          <w:tcPr>
            <w:tcW w:w="3092" w:type="dxa"/>
          </w:tcPr>
          <w:p w14:paraId="539043C9"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60854B83"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C6257E5"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Polis e </w:t>
            </w:r>
            <w:proofErr w:type="spellStart"/>
            <w:r w:rsidRPr="0066018C">
              <w:rPr>
                <w:rFonts w:asciiTheme="majorBidi" w:hAnsiTheme="majorBidi" w:cstheme="majorBidi"/>
                <w:i/>
                <w:color w:val="000000"/>
                <w:sz w:val="24"/>
              </w:rPr>
              <w:t>politeia</w:t>
            </w:r>
            <w:proofErr w:type="spellEnd"/>
            <w:r w:rsidRPr="0066018C">
              <w:rPr>
                <w:rFonts w:asciiTheme="majorBidi" w:hAnsiTheme="majorBidi" w:cstheme="majorBidi"/>
                <w:color w:val="000000"/>
                <w:sz w:val="24"/>
              </w:rPr>
              <w:t xml:space="preserve">, 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121-122, Utet Università, Torino 2015. ISBN: 978-88-6008-419-4.</w:t>
            </w:r>
          </w:p>
          <w:p w14:paraId="74AEC417" w14:textId="6FFA6923"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609A743D" w14:textId="77777777" w:rsidTr="003C3097">
        <w:trPr>
          <w:trHeight w:val="435"/>
        </w:trPr>
        <w:tc>
          <w:tcPr>
            <w:tcW w:w="3092" w:type="dxa"/>
          </w:tcPr>
          <w:p w14:paraId="6B41D402"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576F326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1F1F573B"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La lega di Delo</w:t>
            </w:r>
            <w:r w:rsidRPr="0066018C">
              <w:rPr>
                <w:rFonts w:asciiTheme="majorBidi" w:hAnsiTheme="majorBidi" w:cstheme="majorBidi"/>
                <w:color w:val="000000"/>
                <w:sz w:val="24"/>
              </w:rPr>
              <w:t xml:space="preserve">, 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146-147, Utet Università, Torino 2015. ISBN: 978-88-6008-419-4.</w:t>
            </w:r>
          </w:p>
          <w:p w14:paraId="5FEEA0C4" w14:textId="2D1BD0A0" w:rsidR="00203C2D" w:rsidRPr="0066018C" w:rsidRDefault="00203C2D" w:rsidP="00203C2D">
            <w:pPr>
              <w:pStyle w:val="Normale1"/>
              <w:ind w:right="567"/>
              <w:jc w:val="both"/>
              <w:rPr>
                <w:rFonts w:asciiTheme="majorBidi" w:hAnsiTheme="majorBidi" w:cstheme="majorBidi"/>
                <w:i/>
                <w:color w:val="000000"/>
                <w:sz w:val="24"/>
              </w:rPr>
            </w:pPr>
          </w:p>
        </w:tc>
      </w:tr>
      <w:tr w:rsidR="00203C2D" w:rsidRPr="0066018C" w14:paraId="5B7A00EA" w14:textId="77777777" w:rsidTr="003C3097">
        <w:trPr>
          <w:trHeight w:val="435"/>
        </w:trPr>
        <w:tc>
          <w:tcPr>
            <w:tcW w:w="3092" w:type="dxa"/>
          </w:tcPr>
          <w:p w14:paraId="3BC51833"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133E3BB0"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86E342D"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La riforma delle istituzioni democratiche ad Atene dal 462 al 451 a.C.,</w:t>
            </w:r>
            <w:r w:rsidRPr="0066018C">
              <w:rPr>
                <w:rFonts w:asciiTheme="majorBidi" w:hAnsiTheme="majorBidi" w:cstheme="majorBidi"/>
                <w:color w:val="000000"/>
                <w:sz w:val="24"/>
              </w:rPr>
              <w:t xml:space="preserve"> in C. Franco, E. Poddighe (a cura di), A. Momigliano, </w:t>
            </w:r>
            <w:r w:rsidRPr="0066018C">
              <w:rPr>
                <w:rFonts w:asciiTheme="majorBidi" w:hAnsiTheme="majorBidi" w:cstheme="majorBidi"/>
                <w:i/>
                <w:color w:val="000000"/>
                <w:sz w:val="24"/>
              </w:rPr>
              <w:lastRenderedPageBreak/>
              <w:t>Manuale di storia greca</w:t>
            </w:r>
            <w:r w:rsidRPr="0066018C">
              <w:rPr>
                <w:rFonts w:asciiTheme="majorBidi" w:hAnsiTheme="majorBidi" w:cstheme="majorBidi"/>
                <w:color w:val="000000"/>
                <w:sz w:val="24"/>
              </w:rPr>
              <w:t>, pp. 150-155, Utet Università, Torino 2015. ISBN: 978-88-6008-419-4.</w:t>
            </w:r>
          </w:p>
          <w:p w14:paraId="55849CA3" w14:textId="16E3B39C" w:rsidR="00203C2D" w:rsidRPr="0066018C" w:rsidRDefault="00203C2D" w:rsidP="00203C2D">
            <w:pPr>
              <w:pStyle w:val="Normale1"/>
              <w:ind w:left="567" w:right="567"/>
              <w:jc w:val="both"/>
              <w:rPr>
                <w:rFonts w:asciiTheme="majorBidi" w:hAnsiTheme="majorBidi" w:cstheme="majorBidi"/>
                <w:color w:val="000000"/>
                <w:sz w:val="24"/>
              </w:rPr>
            </w:pPr>
          </w:p>
        </w:tc>
      </w:tr>
      <w:tr w:rsidR="00203C2D" w:rsidRPr="0066018C" w14:paraId="10D46546" w14:textId="77777777" w:rsidTr="003C3097">
        <w:trPr>
          <w:trHeight w:val="435"/>
        </w:trPr>
        <w:tc>
          <w:tcPr>
            <w:tcW w:w="3092" w:type="dxa"/>
          </w:tcPr>
          <w:p w14:paraId="62AFC235"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0BBA4E50"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10F949EB"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Tucidide e le cause della guerra del Peloponneso,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155-159, Utet Università, Torino 2015. ISBN: 978-88-6008-419-4.</w:t>
            </w:r>
          </w:p>
          <w:p w14:paraId="055B0B7D"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5DBB8FDE" w14:textId="77777777" w:rsidTr="003C3097">
        <w:trPr>
          <w:trHeight w:val="435"/>
        </w:trPr>
        <w:tc>
          <w:tcPr>
            <w:tcW w:w="3092" w:type="dxa"/>
          </w:tcPr>
          <w:p w14:paraId="51979A96"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401255EB"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078C3FB"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I rapporti interstatali nel IV secolo</w:t>
            </w:r>
            <w:r w:rsidRPr="0066018C">
              <w:rPr>
                <w:rFonts w:asciiTheme="majorBidi" w:hAnsiTheme="majorBidi" w:cstheme="majorBidi"/>
                <w:color w:val="000000"/>
                <w:sz w:val="24"/>
              </w:rPr>
              <w:t>,</w:t>
            </w:r>
            <w:r w:rsidRPr="0066018C">
              <w:rPr>
                <w:rFonts w:asciiTheme="majorBidi" w:hAnsiTheme="majorBidi" w:cstheme="majorBidi"/>
                <w:i/>
                <w:color w:val="000000"/>
                <w:sz w:val="24"/>
              </w:rPr>
              <w:t xml:space="preserve">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173-174, Utet Università, Torino 2015. ISBN: 978-88-6008-419-4.</w:t>
            </w:r>
          </w:p>
          <w:p w14:paraId="1A76E1A7"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2C6B1E70" w14:textId="77777777" w:rsidTr="003C3097">
        <w:trPr>
          <w:trHeight w:val="435"/>
        </w:trPr>
        <w:tc>
          <w:tcPr>
            <w:tcW w:w="3092" w:type="dxa"/>
          </w:tcPr>
          <w:p w14:paraId="0DC8F68C"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1A71746"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1760064B" w14:textId="77777777" w:rsidR="00203C2D" w:rsidRPr="0066018C" w:rsidRDefault="00203C2D" w:rsidP="00203C2D">
            <w:pPr>
              <w:pStyle w:val="Normale1"/>
              <w:ind w:right="567"/>
              <w:jc w:val="both"/>
              <w:rPr>
                <w:rFonts w:asciiTheme="majorBidi" w:hAnsiTheme="majorBidi" w:cstheme="majorBidi"/>
                <w:color w:val="000000"/>
                <w:sz w:val="24"/>
              </w:rPr>
            </w:pPr>
            <w:r w:rsidRPr="0066018C">
              <w:rPr>
                <w:rFonts w:asciiTheme="majorBidi" w:hAnsiTheme="majorBidi" w:cstheme="majorBidi"/>
                <w:i/>
                <w:color w:val="000000"/>
                <w:sz w:val="24"/>
              </w:rPr>
              <w:t xml:space="preserve">La lega di Corinto, </w:t>
            </w:r>
            <w:r w:rsidRPr="0066018C">
              <w:rPr>
                <w:rFonts w:asciiTheme="majorBidi" w:hAnsiTheme="majorBidi" w:cstheme="majorBidi"/>
                <w:color w:val="000000"/>
                <w:sz w:val="24"/>
              </w:rPr>
              <w:t xml:space="preserve">in C. Franco, E. Poddighe (a cura di), A. Momigliano, </w:t>
            </w:r>
            <w:r w:rsidRPr="0066018C">
              <w:rPr>
                <w:rFonts w:asciiTheme="majorBidi" w:hAnsiTheme="majorBidi" w:cstheme="majorBidi"/>
                <w:i/>
                <w:color w:val="000000"/>
                <w:sz w:val="24"/>
              </w:rPr>
              <w:t>Manuale di storia greca</w:t>
            </w:r>
            <w:r w:rsidRPr="0066018C">
              <w:rPr>
                <w:rFonts w:asciiTheme="majorBidi" w:hAnsiTheme="majorBidi" w:cstheme="majorBidi"/>
                <w:color w:val="000000"/>
                <w:sz w:val="24"/>
              </w:rPr>
              <w:t>, pp. 185-191, Utet Università, Torino 2015. ISBN: 978-88-6008-419-4.</w:t>
            </w:r>
          </w:p>
          <w:p w14:paraId="3234BE09"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66018C" w14:paraId="3D8F0827" w14:textId="77777777" w:rsidTr="003C3097">
        <w:trPr>
          <w:trHeight w:val="435"/>
        </w:trPr>
        <w:tc>
          <w:tcPr>
            <w:tcW w:w="3092" w:type="dxa"/>
          </w:tcPr>
          <w:p w14:paraId="21ACB332"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7963593B"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736324FE" w14:textId="49A3BCAF" w:rsidR="00203C2D" w:rsidRPr="0066018C" w:rsidRDefault="00203C2D" w:rsidP="00203C2D">
            <w:pPr>
              <w:autoSpaceDE w:val="0"/>
              <w:autoSpaceDN w:val="0"/>
              <w:adjustRightInd w:val="0"/>
              <w:spacing w:after="240"/>
              <w:ind w:right="567"/>
              <w:jc w:val="both"/>
              <w:rPr>
                <w:rFonts w:asciiTheme="majorBidi" w:hAnsiTheme="majorBidi" w:cstheme="majorBidi"/>
                <w:color w:val="000000"/>
              </w:rPr>
            </w:pPr>
            <w:r w:rsidRPr="0066018C">
              <w:rPr>
                <w:rFonts w:asciiTheme="majorBidi" w:hAnsiTheme="majorBidi" w:cstheme="majorBidi"/>
                <w:i/>
                <w:color w:val="000000"/>
              </w:rPr>
              <w:t xml:space="preserve">Alessandro e i Greci, </w:t>
            </w:r>
            <w:r w:rsidRPr="0066018C">
              <w:rPr>
                <w:rFonts w:asciiTheme="majorBidi" w:hAnsiTheme="majorBidi" w:cstheme="majorBidi"/>
                <w:color w:val="000000"/>
              </w:rPr>
              <w:t xml:space="preserve">in C. Franco, E. Poddighe (a cura di), A. Momigliano, </w:t>
            </w:r>
            <w:r w:rsidRPr="0066018C">
              <w:rPr>
                <w:rFonts w:asciiTheme="majorBidi" w:hAnsiTheme="majorBidi" w:cstheme="majorBidi"/>
                <w:i/>
                <w:color w:val="000000"/>
              </w:rPr>
              <w:t>Manuale di storia greca</w:t>
            </w:r>
            <w:r w:rsidRPr="0066018C">
              <w:rPr>
                <w:rFonts w:asciiTheme="majorBidi" w:hAnsiTheme="majorBidi" w:cstheme="majorBidi"/>
                <w:color w:val="000000"/>
              </w:rPr>
              <w:t xml:space="preserve">, pp. 213-221, Utet Università, Torino 2015. </w:t>
            </w:r>
            <w:r w:rsidRPr="0066018C">
              <w:rPr>
                <w:rFonts w:asciiTheme="majorBidi" w:hAnsiTheme="majorBidi" w:cstheme="majorBidi"/>
                <w:color w:val="000000"/>
                <w:lang w:val="en-US"/>
              </w:rPr>
              <w:t>ISBN: 978-88-6008-419-4.</w:t>
            </w:r>
          </w:p>
        </w:tc>
      </w:tr>
      <w:tr w:rsidR="00203C2D" w:rsidRPr="0066018C" w14:paraId="7FE21C81" w14:textId="77777777" w:rsidTr="003C3097">
        <w:trPr>
          <w:trHeight w:val="435"/>
        </w:trPr>
        <w:tc>
          <w:tcPr>
            <w:tcW w:w="3092" w:type="dxa"/>
          </w:tcPr>
          <w:p w14:paraId="6FEC7B05" w14:textId="77777777"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lang w:val="it-IT"/>
              </w:rPr>
            </w:pPr>
          </w:p>
        </w:tc>
        <w:tc>
          <w:tcPr>
            <w:tcW w:w="243" w:type="dxa"/>
          </w:tcPr>
          <w:p w14:paraId="5E385EAF" w14:textId="77777777" w:rsidR="00203C2D" w:rsidRPr="0066018C" w:rsidRDefault="00203C2D" w:rsidP="00203C2D">
            <w:pPr>
              <w:pStyle w:val="Aaoeeu"/>
              <w:widowControl/>
              <w:snapToGrid w:val="0"/>
              <w:spacing w:before="20" w:after="20"/>
              <w:rPr>
                <w:rFonts w:asciiTheme="majorBidi" w:hAnsiTheme="majorBidi" w:cstheme="majorBidi"/>
                <w:sz w:val="24"/>
                <w:szCs w:val="24"/>
                <w:lang w:val="it-IT"/>
              </w:rPr>
            </w:pPr>
          </w:p>
        </w:tc>
        <w:tc>
          <w:tcPr>
            <w:tcW w:w="7229" w:type="dxa"/>
          </w:tcPr>
          <w:p w14:paraId="339540C2" w14:textId="77777777" w:rsidR="00203C2D" w:rsidRPr="0066018C" w:rsidRDefault="00203C2D" w:rsidP="00203C2D">
            <w:pPr>
              <w:autoSpaceDE w:val="0"/>
              <w:autoSpaceDN w:val="0"/>
              <w:adjustRightInd w:val="0"/>
              <w:spacing w:after="240"/>
              <w:ind w:left="567" w:right="567"/>
              <w:jc w:val="both"/>
              <w:rPr>
                <w:rFonts w:asciiTheme="majorBidi" w:hAnsiTheme="majorBidi" w:cstheme="majorBidi"/>
                <w:color w:val="000000"/>
              </w:rPr>
            </w:pPr>
          </w:p>
        </w:tc>
      </w:tr>
      <w:tr w:rsidR="00203C2D" w:rsidRPr="00887932" w14:paraId="3B4F97CF" w14:textId="77777777" w:rsidTr="003C3097">
        <w:trPr>
          <w:trHeight w:val="435"/>
        </w:trPr>
        <w:tc>
          <w:tcPr>
            <w:tcW w:w="3092" w:type="dxa"/>
          </w:tcPr>
          <w:p w14:paraId="683902CE" w14:textId="3E8225FD" w:rsidR="00203C2D" w:rsidRPr="0066018C" w:rsidRDefault="00203C2D" w:rsidP="00203C2D">
            <w:pPr>
              <w:pStyle w:val="OiaeaeiYiio2"/>
              <w:widowControl/>
              <w:snapToGrid w:val="0"/>
              <w:spacing w:before="20" w:after="20"/>
              <w:rPr>
                <w:rFonts w:asciiTheme="majorBidi" w:hAnsiTheme="majorBidi" w:cstheme="majorBidi"/>
                <w:b/>
                <w:i w:val="0"/>
                <w:smallCaps/>
                <w:sz w:val="24"/>
                <w:szCs w:val="24"/>
              </w:rPr>
            </w:pPr>
          </w:p>
        </w:tc>
        <w:tc>
          <w:tcPr>
            <w:tcW w:w="243" w:type="dxa"/>
          </w:tcPr>
          <w:p w14:paraId="6E2D804F" w14:textId="77777777" w:rsidR="00203C2D" w:rsidRPr="0066018C" w:rsidRDefault="00203C2D" w:rsidP="00203C2D">
            <w:pPr>
              <w:pStyle w:val="Aaoeeu"/>
              <w:widowControl/>
              <w:snapToGrid w:val="0"/>
              <w:spacing w:before="20" w:after="20"/>
              <w:rPr>
                <w:rFonts w:asciiTheme="majorBidi" w:hAnsiTheme="majorBidi" w:cstheme="majorBidi"/>
                <w:sz w:val="24"/>
                <w:szCs w:val="24"/>
              </w:rPr>
            </w:pPr>
          </w:p>
        </w:tc>
        <w:tc>
          <w:tcPr>
            <w:tcW w:w="7229" w:type="dxa"/>
          </w:tcPr>
          <w:p w14:paraId="62A050FB" w14:textId="77777777" w:rsidR="00203C2D" w:rsidRPr="0066018C" w:rsidRDefault="00203C2D" w:rsidP="00203C2D">
            <w:pPr>
              <w:pStyle w:val="OiaeaeiYiio2"/>
              <w:widowControl/>
              <w:snapToGrid w:val="0"/>
              <w:spacing w:before="20" w:after="20"/>
              <w:jc w:val="both"/>
              <w:rPr>
                <w:rFonts w:asciiTheme="majorBidi" w:hAnsiTheme="majorBidi" w:cstheme="majorBidi"/>
                <w:i w:val="0"/>
                <w:sz w:val="24"/>
                <w:szCs w:val="24"/>
              </w:rPr>
            </w:pPr>
          </w:p>
        </w:tc>
      </w:tr>
    </w:tbl>
    <w:p w14:paraId="623ED029" w14:textId="3F8435D0" w:rsidR="005551F4" w:rsidRPr="0066018C" w:rsidRDefault="005551F4" w:rsidP="005551F4">
      <w:pPr>
        <w:tabs>
          <w:tab w:val="left" w:pos="7020"/>
        </w:tabs>
        <w:rPr>
          <w:rFonts w:asciiTheme="majorBidi" w:hAnsiTheme="majorBidi" w:cstheme="majorBidi"/>
          <w:lang w:val="en-US"/>
        </w:rPr>
      </w:pPr>
    </w:p>
    <w:p w14:paraId="4530F3C5" w14:textId="3E435B1D" w:rsidR="00C1175C" w:rsidRPr="0066018C" w:rsidRDefault="00351B29">
      <w:pPr>
        <w:rPr>
          <w:rFonts w:asciiTheme="majorBidi" w:hAnsiTheme="majorBidi" w:cstheme="majorBidi"/>
        </w:rPr>
      </w:pPr>
      <w:r w:rsidRPr="0066018C">
        <w:rPr>
          <w:rFonts w:asciiTheme="majorBidi" w:hAnsiTheme="majorBidi" w:cstheme="majorBidi"/>
        </w:rPr>
        <w:tab/>
      </w:r>
      <w:r w:rsidRPr="0066018C">
        <w:rPr>
          <w:rFonts w:asciiTheme="majorBidi" w:hAnsiTheme="majorBidi" w:cstheme="majorBidi"/>
        </w:rPr>
        <w:tab/>
      </w:r>
      <w:r w:rsidRPr="0066018C">
        <w:rPr>
          <w:rFonts w:asciiTheme="majorBidi" w:hAnsiTheme="majorBidi" w:cstheme="majorBidi"/>
        </w:rPr>
        <w:tab/>
      </w:r>
      <w:r w:rsidRPr="0066018C">
        <w:rPr>
          <w:rFonts w:asciiTheme="majorBidi" w:hAnsiTheme="majorBidi" w:cstheme="majorBidi"/>
        </w:rPr>
        <w:tab/>
      </w:r>
      <w:r w:rsidRPr="0066018C">
        <w:rPr>
          <w:rFonts w:asciiTheme="majorBidi" w:hAnsiTheme="majorBidi" w:cstheme="majorBidi"/>
        </w:rPr>
        <w:tab/>
      </w:r>
      <w:r w:rsidRPr="0066018C">
        <w:rPr>
          <w:rFonts w:asciiTheme="majorBidi" w:hAnsiTheme="majorBidi" w:cstheme="majorBidi"/>
        </w:rPr>
        <w:tab/>
      </w:r>
      <w:r w:rsidRPr="0066018C">
        <w:rPr>
          <w:rFonts w:asciiTheme="majorBidi" w:hAnsiTheme="majorBidi" w:cstheme="majorBidi"/>
        </w:rPr>
        <w:tab/>
      </w:r>
      <w:r w:rsidRPr="0066018C">
        <w:rPr>
          <w:rFonts w:asciiTheme="majorBidi" w:hAnsiTheme="majorBidi" w:cstheme="majorBidi"/>
        </w:rPr>
        <w:tab/>
      </w:r>
    </w:p>
    <w:p w14:paraId="65E6A96F" w14:textId="77777777" w:rsidR="00853DCD" w:rsidRPr="0066018C" w:rsidRDefault="00853DCD">
      <w:pPr>
        <w:rPr>
          <w:rFonts w:asciiTheme="majorBidi" w:hAnsiTheme="majorBidi" w:cstheme="majorBidi"/>
        </w:rPr>
      </w:pPr>
    </w:p>
    <w:p w14:paraId="739FDB43" w14:textId="497CED1D" w:rsidR="00A95A61" w:rsidRPr="0066018C" w:rsidRDefault="00385EC6">
      <w:pPr>
        <w:pStyle w:val="Aaoeeu"/>
        <w:widowControl/>
        <w:rPr>
          <w:rFonts w:asciiTheme="majorBidi" w:hAnsiTheme="majorBidi" w:cstheme="majorBidi"/>
          <w:sz w:val="24"/>
          <w:szCs w:val="24"/>
        </w:rPr>
      </w:pPr>
      <w:r w:rsidRPr="0066018C">
        <w:rPr>
          <w:rFonts w:asciiTheme="majorBidi" w:hAnsiTheme="majorBidi" w:cstheme="majorBidi"/>
          <w:sz w:val="24"/>
          <w:szCs w:val="24"/>
        </w:rPr>
        <w:tab/>
      </w:r>
      <w:r w:rsidRPr="0066018C">
        <w:rPr>
          <w:rFonts w:asciiTheme="majorBidi" w:hAnsiTheme="majorBidi" w:cstheme="majorBidi"/>
          <w:sz w:val="24"/>
          <w:szCs w:val="24"/>
        </w:rPr>
        <w:tab/>
      </w:r>
      <w:r w:rsidRPr="0066018C">
        <w:rPr>
          <w:rFonts w:asciiTheme="majorBidi" w:hAnsiTheme="majorBidi" w:cstheme="majorBidi"/>
          <w:sz w:val="24"/>
          <w:szCs w:val="24"/>
        </w:rPr>
        <w:tab/>
        <w:t xml:space="preserve">    </w:t>
      </w:r>
    </w:p>
    <w:sectPr w:rsidR="00A95A61" w:rsidRPr="0066018C">
      <w:headerReference w:type="even" r:id="rId9"/>
      <w:headerReference w:type="default" r:id="rId10"/>
      <w:footerReference w:type="even" r:id="rId11"/>
      <w:footerReference w:type="default" r:id="rId12"/>
      <w:headerReference w:type="first" r:id="rId13"/>
      <w:footerReference w:type="first" r:id="rId14"/>
      <w:footnotePr>
        <w:pos w:val="beneathText"/>
      </w:footnotePr>
      <w:pgSz w:w="11905" w:h="16837"/>
      <w:pgMar w:top="851" w:right="1797" w:bottom="851" w:left="851" w:header="720" w:footer="45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F7B287" w14:textId="77777777" w:rsidR="007E7C60" w:rsidRDefault="007E7C60">
      <w:r>
        <w:separator/>
      </w:r>
    </w:p>
  </w:endnote>
  <w:endnote w:type="continuationSeparator" w:id="0">
    <w:p w14:paraId="7F5DD4CF" w14:textId="77777777" w:rsidR="007E7C60" w:rsidRDefault="007E7C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MingLiU">
    <w:altName w:val="細明體"/>
    <w:panose1 w:val="02020509000000000000"/>
    <w:charset w:val="88"/>
    <w:family w:val="modern"/>
    <w:pitch w:val="fixed"/>
    <w:sig w:usb0="A00002FF" w:usb1="28CFFCFA" w:usb2="00000016" w:usb3="00000000" w:csb0="001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0081F" w14:textId="77777777" w:rsidR="00FA1600" w:rsidRDefault="00FA1600">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0FD2F" w14:textId="5B012DE7" w:rsidR="00E67FC1" w:rsidRDefault="00E67FC1">
    <w:pPr>
      <w:pStyle w:val="Pidipagina"/>
      <w:jc w:val="right"/>
    </w:pPr>
    <w:r>
      <w:fldChar w:fldCharType="begin"/>
    </w:r>
    <w:r>
      <w:instrText>PAGE   \* MERGEFORMAT</w:instrText>
    </w:r>
    <w:r>
      <w:fldChar w:fldCharType="separate"/>
    </w:r>
    <w:r w:rsidR="003B1118">
      <w:rPr>
        <w:noProof/>
      </w:rPr>
      <w:t>10</w:t>
    </w:r>
    <w:r>
      <w:fldChar w:fldCharType="end"/>
    </w:r>
  </w:p>
  <w:p w14:paraId="5F2DD076" w14:textId="77777777" w:rsidR="00E67FC1" w:rsidRDefault="00E67FC1">
    <w:pPr>
      <w:pStyle w:val="Pidipagina"/>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5A7CF" w14:textId="77777777" w:rsidR="00FA1600" w:rsidRDefault="00FA160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C545B" w14:textId="77777777" w:rsidR="007E7C60" w:rsidRDefault="007E7C60">
      <w:r>
        <w:separator/>
      </w:r>
    </w:p>
  </w:footnote>
  <w:footnote w:type="continuationSeparator" w:id="0">
    <w:p w14:paraId="493AC7AD" w14:textId="77777777" w:rsidR="007E7C60" w:rsidRDefault="007E7C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0F7017" w14:textId="77777777" w:rsidR="007D7211" w:rsidRDefault="007D7211">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F59A2" w14:textId="46C5AFC6" w:rsidR="00E67FC1" w:rsidRPr="005965CF" w:rsidRDefault="00E67FC1" w:rsidP="005965CF">
    <w:pPr>
      <w:pStyle w:val="Intestazione"/>
      <w:jc w:val="right"/>
      <w:rPr>
        <w:rFonts w:ascii="Arial" w:hAnsi="Arial" w:cs="Arial"/>
        <w:i/>
      </w:rPr>
    </w:pPr>
    <w:r w:rsidRPr="000C6D18">
      <w:rPr>
        <w:rFonts w:ascii="Arial" w:hAnsi="Arial" w:cs="Arial"/>
        <w:b/>
        <w:bCs/>
        <w:i/>
      </w:rPr>
      <w:t>Curriculum Vitae</w:t>
    </w:r>
    <w:r w:rsidRPr="000C6D18">
      <w:rPr>
        <w:rFonts w:ascii="Arial" w:hAnsi="Arial" w:cs="Arial"/>
        <w:b/>
        <w:bCs/>
        <w:i/>
      </w:rPr>
      <w:tab/>
      <w:t xml:space="preserve">                                                                                                       </w:t>
    </w:r>
    <w:r w:rsidR="00A1723E" w:rsidRPr="000C6D18">
      <w:rPr>
        <w:rFonts w:ascii="Arial" w:hAnsi="Arial" w:cs="Arial"/>
        <w:b/>
        <w:bCs/>
        <w:i/>
      </w:rPr>
      <w:t>Elisabetta Poddighe</w:t>
    </w:r>
    <w:r w:rsidRPr="005965CF">
      <w:rPr>
        <w:rFonts w:ascii="Arial" w:hAnsi="Arial" w:cs="Arial"/>
        <w:i/>
      </w:rPr>
      <w:t xml:space="preserve"> </w:t>
    </w:r>
  </w:p>
  <w:p w14:paraId="1C720CD3" w14:textId="77777777" w:rsidR="00E67FC1" w:rsidRPr="008418AD" w:rsidRDefault="00E67FC1">
    <w:pPr>
      <w:pStyle w:val="Intestazione"/>
      <w:rPr>
        <w: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F48CD" w14:textId="77777777" w:rsidR="007D7211" w:rsidRDefault="007D721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0318140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F07D73"/>
    <w:multiLevelType w:val="hybridMultilevel"/>
    <w:tmpl w:val="5018093E"/>
    <w:lvl w:ilvl="0" w:tplc="B0B6C890">
      <w:start w:val="2015"/>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6952E19"/>
    <w:multiLevelType w:val="hybridMultilevel"/>
    <w:tmpl w:val="D282731E"/>
    <w:lvl w:ilvl="0" w:tplc="B0B6C890">
      <w:start w:val="1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BC7157"/>
    <w:multiLevelType w:val="hybridMultilevel"/>
    <w:tmpl w:val="C20E2B46"/>
    <w:lvl w:ilvl="0" w:tplc="E13656C8">
      <w:start w:val="347"/>
      <w:numFmt w:val="bullet"/>
      <w:lvlText w:val="-"/>
      <w:lvlJc w:val="left"/>
      <w:pPr>
        <w:ind w:left="927" w:hanging="360"/>
      </w:pPr>
      <w:rPr>
        <w:rFonts w:ascii="Garamond" w:eastAsia="Times New Roman" w:hAnsi="Garamond" w:cs="Times New Roman"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4" w15:restartNumberingAfterBreak="0">
    <w:nsid w:val="0E614EDB"/>
    <w:multiLevelType w:val="hybridMultilevel"/>
    <w:tmpl w:val="C44E7758"/>
    <w:lvl w:ilvl="0" w:tplc="10FE62D4">
      <w:start w:val="1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32F0916"/>
    <w:multiLevelType w:val="hybridMultilevel"/>
    <w:tmpl w:val="3A3C5C0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15:restartNumberingAfterBreak="0">
    <w:nsid w:val="31C46DEF"/>
    <w:multiLevelType w:val="hybridMultilevel"/>
    <w:tmpl w:val="8CEA6E6A"/>
    <w:lvl w:ilvl="0" w:tplc="B0B6C890">
      <w:start w:val="1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9230E8B"/>
    <w:multiLevelType w:val="hybridMultilevel"/>
    <w:tmpl w:val="323C70C2"/>
    <w:lvl w:ilvl="0" w:tplc="4B78CDD6">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94A4D6E"/>
    <w:multiLevelType w:val="hybridMultilevel"/>
    <w:tmpl w:val="F7E261FA"/>
    <w:lvl w:ilvl="0" w:tplc="DB7A8C40">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F1A6C33"/>
    <w:multiLevelType w:val="hybridMultilevel"/>
    <w:tmpl w:val="9460A5CA"/>
    <w:lvl w:ilvl="0" w:tplc="512C7E44">
      <w:start w:val="10"/>
      <w:numFmt w:val="bullet"/>
      <w:lvlText w:val=""/>
      <w:lvlJc w:val="left"/>
      <w:pPr>
        <w:ind w:left="720" w:hanging="360"/>
      </w:pPr>
      <w:rPr>
        <w:rFonts w:ascii="Symbol" w:eastAsia="Arial" w:hAnsi="Symbol" w:cstheme="maj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F4A6D4F"/>
    <w:multiLevelType w:val="hybridMultilevel"/>
    <w:tmpl w:val="065C43F4"/>
    <w:lvl w:ilvl="0" w:tplc="E3084ED8">
      <w:numFmt w:val="bullet"/>
      <w:lvlText w:val="-"/>
      <w:lvlJc w:val="left"/>
      <w:pPr>
        <w:ind w:left="720" w:hanging="360"/>
      </w:pPr>
      <w:rPr>
        <w:rFonts w:ascii="Calibri" w:eastAsia="Arial" w:hAnsi="Calibri" w:cs="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0403C9D"/>
    <w:multiLevelType w:val="hybridMultilevel"/>
    <w:tmpl w:val="F9B8CC72"/>
    <w:lvl w:ilvl="0" w:tplc="46D27744">
      <w:numFmt w:val="bullet"/>
      <w:lvlText w:val="-"/>
      <w:lvlJc w:val="left"/>
      <w:pPr>
        <w:ind w:left="720" w:hanging="360"/>
      </w:pPr>
      <w:rPr>
        <w:rFonts w:ascii="Calibri" w:eastAsia="Arial" w:hAnsi="Calibri" w:cs="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3F33FC3"/>
    <w:multiLevelType w:val="hybridMultilevel"/>
    <w:tmpl w:val="A7142FFE"/>
    <w:lvl w:ilvl="0" w:tplc="57F00E4A">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FDB619F"/>
    <w:multiLevelType w:val="hybridMultilevel"/>
    <w:tmpl w:val="B0F64F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5A171CA"/>
    <w:multiLevelType w:val="hybridMultilevel"/>
    <w:tmpl w:val="37FE5A24"/>
    <w:lvl w:ilvl="0" w:tplc="FE86E3DE">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9144BD2"/>
    <w:multiLevelType w:val="hybridMultilevel"/>
    <w:tmpl w:val="0C50B2E2"/>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9697457"/>
    <w:multiLevelType w:val="hybridMultilevel"/>
    <w:tmpl w:val="9716B97C"/>
    <w:lvl w:ilvl="0" w:tplc="4DCAC386">
      <w:start w:val="6"/>
      <w:numFmt w:val="bullet"/>
      <w:lvlText w:val=""/>
      <w:lvlJc w:val="left"/>
      <w:pPr>
        <w:ind w:left="720" w:hanging="360"/>
      </w:pPr>
      <w:rPr>
        <w:rFonts w:ascii="Symbol" w:eastAsia="Arial" w:hAnsi="Symbol" w:cstheme="majorBid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88506614">
    <w:abstractNumId w:val="4"/>
  </w:num>
  <w:num w:numId="2" w16cid:durableId="1330521461">
    <w:abstractNumId w:val="2"/>
  </w:num>
  <w:num w:numId="3" w16cid:durableId="1261986699">
    <w:abstractNumId w:val="6"/>
  </w:num>
  <w:num w:numId="4" w16cid:durableId="99490657">
    <w:abstractNumId w:val="1"/>
  </w:num>
  <w:num w:numId="5" w16cid:durableId="1719478110">
    <w:abstractNumId w:val="8"/>
  </w:num>
  <w:num w:numId="6" w16cid:durableId="1197693579">
    <w:abstractNumId w:val="14"/>
  </w:num>
  <w:num w:numId="7" w16cid:durableId="1795248968">
    <w:abstractNumId w:val="0"/>
  </w:num>
  <w:num w:numId="8" w16cid:durableId="1256132258">
    <w:abstractNumId w:val="7"/>
  </w:num>
  <w:num w:numId="9" w16cid:durableId="211696229">
    <w:abstractNumId w:val="12"/>
  </w:num>
  <w:num w:numId="10" w16cid:durableId="1935236264">
    <w:abstractNumId w:val="11"/>
  </w:num>
  <w:num w:numId="11" w16cid:durableId="1097291466">
    <w:abstractNumId w:val="10"/>
  </w:num>
  <w:num w:numId="12" w16cid:durableId="301274542">
    <w:abstractNumId w:val="15"/>
  </w:num>
  <w:num w:numId="13" w16cid:durableId="1954093751">
    <w:abstractNumId w:val="5"/>
  </w:num>
  <w:num w:numId="14" w16cid:durableId="1281886045">
    <w:abstractNumId w:val="13"/>
  </w:num>
  <w:num w:numId="15" w16cid:durableId="1318920404">
    <w:abstractNumId w:val="3"/>
  </w:num>
  <w:num w:numId="16" w16cid:durableId="826677757">
    <w:abstractNumId w:val="9"/>
  </w:num>
  <w:num w:numId="17" w16cid:durableId="14659996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displayBackgroundShape/>
  <w:proofState w:spelling="clean" w:grammar="clean"/>
  <w:defaultTabStop w:val="720"/>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907"/>
    <w:rsid w:val="0000437E"/>
    <w:rsid w:val="000105C6"/>
    <w:rsid w:val="0001596D"/>
    <w:rsid w:val="0001601B"/>
    <w:rsid w:val="00037C66"/>
    <w:rsid w:val="0004310F"/>
    <w:rsid w:val="00044CA1"/>
    <w:rsid w:val="00051745"/>
    <w:rsid w:val="00055CB7"/>
    <w:rsid w:val="00055E3C"/>
    <w:rsid w:val="00065336"/>
    <w:rsid w:val="00065475"/>
    <w:rsid w:val="00067FCB"/>
    <w:rsid w:val="000706AB"/>
    <w:rsid w:val="00071569"/>
    <w:rsid w:val="00076219"/>
    <w:rsid w:val="00076ED2"/>
    <w:rsid w:val="00082817"/>
    <w:rsid w:val="000833CE"/>
    <w:rsid w:val="00087333"/>
    <w:rsid w:val="000873D1"/>
    <w:rsid w:val="000923E4"/>
    <w:rsid w:val="00093880"/>
    <w:rsid w:val="000A52DE"/>
    <w:rsid w:val="000B1C01"/>
    <w:rsid w:val="000B226E"/>
    <w:rsid w:val="000B47C7"/>
    <w:rsid w:val="000B4D57"/>
    <w:rsid w:val="000C0A0F"/>
    <w:rsid w:val="000C6D18"/>
    <w:rsid w:val="000C7CC5"/>
    <w:rsid w:val="000D0BBD"/>
    <w:rsid w:val="000D210C"/>
    <w:rsid w:val="000D2765"/>
    <w:rsid w:val="000D34C8"/>
    <w:rsid w:val="000E131E"/>
    <w:rsid w:val="000F0CE3"/>
    <w:rsid w:val="000F1305"/>
    <w:rsid w:val="000F172D"/>
    <w:rsid w:val="00110F52"/>
    <w:rsid w:val="00113326"/>
    <w:rsid w:val="00130326"/>
    <w:rsid w:val="00141CCF"/>
    <w:rsid w:val="00155754"/>
    <w:rsid w:val="00156944"/>
    <w:rsid w:val="00156FAF"/>
    <w:rsid w:val="00165994"/>
    <w:rsid w:val="00165B66"/>
    <w:rsid w:val="0017393D"/>
    <w:rsid w:val="00175945"/>
    <w:rsid w:val="00175CD4"/>
    <w:rsid w:val="00181B0E"/>
    <w:rsid w:val="001914C8"/>
    <w:rsid w:val="0019166E"/>
    <w:rsid w:val="00194B16"/>
    <w:rsid w:val="001B2519"/>
    <w:rsid w:val="001B4050"/>
    <w:rsid w:val="001B6FB6"/>
    <w:rsid w:val="001C064E"/>
    <w:rsid w:val="001D19A9"/>
    <w:rsid w:val="001D4467"/>
    <w:rsid w:val="001D7E99"/>
    <w:rsid w:val="001E7DD1"/>
    <w:rsid w:val="001F5615"/>
    <w:rsid w:val="002029C9"/>
    <w:rsid w:val="00203C2D"/>
    <w:rsid w:val="00204E6B"/>
    <w:rsid w:val="00206E78"/>
    <w:rsid w:val="00207C8D"/>
    <w:rsid w:val="00210179"/>
    <w:rsid w:val="00217CF5"/>
    <w:rsid w:val="0022010E"/>
    <w:rsid w:val="00220B89"/>
    <w:rsid w:val="00221E1A"/>
    <w:rsid w:val="0022536A"/>
    <w:rsid w:val="002259F9"/>
    <w:rsid w:val="0023126A"/>
    <w:rsid w:val="002320B7"/>
    <w:rsid w:val="00234B8A"/>
    <w:rsid w:val="0024579A"/>
    <w:rsid w:val="002469D1"/>
    <w:rsid w:val="00252CCD"/>
    <w:rsid w:val="002566AD"/>
    <w:rsid w:val="00265C9A"/>
    <w:rsid w:val="002676FC"/>
    <w:rsid w:val="0027061F"/>
    <w:rsid w:val="00270BD9"/>
    <w:rsid w:val="00270DF6"/>
    <w:rsid w:val="0027298D"/>
    <w:rsid w:val="00272E65"/>
    <w:rsid w:val="0027337E"/>
    <w:rsid w:val="00284975"/>
    <w:rsid w:val="00296D1D"/>
    <w:rsid w:val="002A1413"/>
    <w:rsid w:val="002A19D7"/>
    <w:rsid w:val="002A4C07"/>
    <w:rsid w:val="002A5CAE"/>
    <w:rsid w:val="002B391A"/>
    <w:rsid w:val="002B4D49"/>
    <w:rsid w:val="002B5E75"/>
    <w:rsid w:val="002C3511"/>
    <w:rsid w:val="002C5005"/>
    <w:rsid w:val="002C5C9F"/>
    <w:rsid w:val="002C7AF1"/>
    <w:rsid w:val="002C7FE5"/>
    <w:rsid w:val="002D2151"/>
    <w:rsid w:val="002D5449"/>
    <w:rsid w:val="002F0680"/>
    <w:rsid w:val="002F0B02"/>
    <w:rsid w:val="0030288A"/>
    <w:rsid w:val="003125EB"/>
    <w:rsid w:val="00313923"/>
    <w:rsid w:val="00315395"/>
    <w:rsid w:val="00317B25"/>
    <w:rsid w:val="003308D9"/>
    <w:rsid w:val="00331F8A"/>
    <w:rsid w:val="0034229B"/>
    <w:rsid w:val="00345BC8"/>
    <w:rsid w:val="00351B29"/>
    <w:rsid w:val="00352EDA"/>
    <w:rsid w:val="003542EA"/>
    <w:rsid w:val="0035671D"/>
    <w:rsid w:val="00356C45"/>
    <w:rsid w:val="003624EB"/>
    <w:rsid w:val="00364C29"/>
    <w:rsid w:val="00366844"/>
    <w:rsid w:val="00367181"/>
    <w:rsid w:val="0037374E"/>
    <w:rsid w:val="003740BB"/>
    <w:rsid w:val="00374229"/>
    <w:rsid w:val="00376936"/>
    <w:rsid w:val="00376D41"/>
    <w:rsid w:val="003774F8"/>
    <w:rsid w:val="00382509"/>
    <w:rsid w:val="003837C3"/>
    <w:rsid w:val="0038456B"/>
    <w:rsid w:val="00385EC6"/>
    <w:rsid w:val="00393E38"/>
    <w:rsid w:val="003A4CFA"/>
    <w:rsid w:val="003B1118"/>
    <w:rsid w:val="003B68AB"/>
    <w:rsid w:val="003C3097"/>
    <w:rsid w:val="003C3706"/>
    <w:rsid w:val="003D1904"/>
    <w:rsid w:val="003D1E6B"/>
    <w:rsid w:val="003D5430"/>
    <w:rsid w:val="003D6830"/>
    <w:rsid w:val="003D7C24"/>
    <w:rsid w:val="003E4C21"/>
    <w:rsid w:val="003E4D0A"/>
    <w:rsid w:val="003E72DC"/>
    <w:rsid w:val="003F3338"/>
    <w:rsid w:val="003F473E"/>
    <w:rsid w:val="003F6968"/>
    <w:rsid w:val="00402118"/>
    <w:rsid w:val="004030EC"/>
    <w:rsid w:val="00417EF3"/>
    <w:rsid w:val="00425F38"/>
    <w:rsid w:val="00426E5D"/>
    <w:rsid w:val="00433176"/>
    <w:rsid w:val="00444452"/>
    <w:rsid w:val="00444929"/>
    <w:rsid w:val="00446D34"/>
    <w:rsid w:val="004521A5"/>
    <w:rsid w:val="00456140"/>
    <w:rsid w:val="00466B6E"/>
    <w:rsid w:val="0046791E"/>
    <w:rsid w:val="0047299F"/>
    <w:rsid w:val="00474A8D"/>
    <w:rsid w:val="00475BE4"/>
    <w:rsid w:val="00481A7A"/>
    <w:rsid w:val="004826E1"/>
    <w:rsid w:val="00482FDA"/>
    <w:rsid w:val="004911B7"/>
    <w:rsid w:val="00493261"/>
    <w:rsid w:val="004A5A59"/>
    <w:rsid w:val="004A5BFE"/>
    <w:rsid w:val="004A5E24"/>
    <w:rsid w:val="004A7AD1"/>
    <w:rsid w:val="004B0858"/>
    <w:rsid w:val="004B120A"/>
    <w:rsid w:val="004B1BB1"/>
    <w:rsid w:val="004B272A"/>
    <w:rsid w:val="004B2B03"/>
    <w:rsid w:val="004B360D"/>
    <w:rsid w:val="004B681A"/>
    <w:rsid w:val="004B6929"/>
    <w:rsid w:val="004D1A9E"/>
    <w:rsid w:val="004D2CB9"/>
    <w:rsid w:val="004D2F8E"/>
    <w:rsid w:val="004D5A8D"/>
    <w:rsid w:val="004D5BF3"/>
    <w:rsid w:val="004D6DA5"/>
    <w:rsid w:val="004E001F"/>
    <w:rsid w:val="004E0BB4"/>
    <w:rsid w:val="004E0F89"/>
    <w:rsid w:val="004E46BE"/>
    <w:rsid w:val="005033B0"/>
    <w:rsid w:val="0051096D"/>
    <w:rsid w:val="00511691"/>
    <w:rsid w:val="00511F9C"/>
    <w:rsid w:val="00512FBE"/>
    <w:rsid w:val="00513023"/>
    <w:rsid w:val="0051500B"/>
    <w:rsid w:val="0052346F"/>
    <w:rsid w:val="00524AD9"/>
    <w:rsid w:val="00527C66"/>
    <w:rsid w:val="00531169"/>
    <w:rsid w:val="00536A40"/>
    <w:rsid w:val="00537533"/>
    <w:rsid w:val="005421FE"/>
    <w:rsid w:val="00543CCA"/>
    <w:rsid w:val="00547C0B"/>
    <w:rsid w:val="00552E35"/>
    <w:rsid w:val="005551E5"/>
    <w:rsid w:val="005551F4"/>
    <w:rsid w:val="00555CD7"/>
    <w:rsid w:val="00556B53"/>
    <w:rsid w:val="005627A8"/>
    <w:rsid w:val="00564A2B"/>
    <w:rsid w:val="00570D84"/>
    <w:rsid w:val="005720CB"/>
    <w:rsid w:val="0057235D"/>
    <w:rsid w:val="00574D32"/>
    <w:rsid w:val="00581060"/>
    <w:rsid w:val="0058255F"/>
    <w:rsid w:val="00583015"/>
    <w:rsid w:val="0058488D"/>
    <w:rsid w:val="005965CF"/>
    <w:rsid w:val="005974D2"/>
    <w:rsid w:val="005A55BA"/>
    <w:rsid w:val="005A5A90"/>
    <w:rsid w:val="005A6E1C"/>
    <w:rsid w:val="005A7717"/>
    <w:rsid w:val="005B17DC"/>
    <w:rsid w:val="005C1141"/>
    <w:rsid w:val="005C47B7"/>
    <w:rsid w:val="005D0B06"/>
    <w:rsid w:val="005D17EA"/>
    <w:rsid w:val="005D43A3"/>
    <w:rsid w:val="005D4FCA"/>
    <w:rsid w:val="005E1ECD"/>
    <w:rsid w:val="005E57A3"/>
    <w:rsid w:val="005E7195"/>
    <w:rsid w:val="005F6630"/>
    <w:rsid w:val="005F79CA"/>
    <w:rsid w:val="006025AF"/>
    <w:rsid w:val="0060370B"/>
    <w:rsid w:val="00605FEA"/>
    <w:rsid w:val="00606A8A"/>
    <w:rsid w:val="00611175"/>
    <w:rsid w:val="00612CF6"/>
    <w:rsid w:val="00613AEA"/>
    <w:rsid w:val="00622E77"/>
    <w:rsid w:val="00625575"/>
    <w:rsid w:val="00626E21"/>
    <w:rsid w:val="00633F44"/>
    <w:rsid w:val="00637B9E"/>
    <w:rsid w:val="006543F2"/>
    <w:rsid w:val="00654E9A"/>
    <w:rsid w:val="0065747E"/>
    <w:rsid w:val="0066018C"/>
    <w:rsid w:val="00663291"/>
    <w:rsid w:val="00670B69"/>
    <w:rsid w:val="00673510"/>
    <w:rsid w:val="00675B7C"/>
    <w:rsid w:val="006776D9"/>
    <w:rsid w:val="00684250"/>
    <w:rsid w:val="006857C1"/>
    <w:rsid w:val="00685B2C"/>
    <w:rsid w:val="00685DBD"/>
    <w:rsid w:val="0069455B"/>
    <w:rsid w:val="006A1F56"/>
    <w:rsid w:val="006A5762"/>
    <w:rsid w:val="006B0ED5"/>
    <w:rsid w:val="006C29D3"/>
    <w:rsid w:val="006C485D"/>
    <w:rsid w:val="006C63B2"/>
    <w:rsid w:val="006C6B3F"/>
    <w:rsid w:val="006D255E"/>
    <w:rsid w:val="006D519F"/>
    <w:rsid w:val="006E0A85"/>
    <w:rsid w:val="006E6BF1"/>
    <w:rsid w:val="006F0AEE"/>
    <w:rsid w:val="006F1A69"/>
    <w:rsid w:val="007024C9"/>
    <w:rsid w:val="00702901"/>
    <w:rsid w:val="00702AAB"/>
    <w:rsid w:val="00705182"/>
    <w:rsid w:val="00705B45"/>
    <w:rsid w:val="00713E49"/>
    <w:rsid w:val="00715E67"/>
    <w:rsid w:val="007220C0"/>
    <w:rsid w:val="00723224"/>
    <w:rsid w:val="007233FF"/>
    <w:rsid w:val="00723964"/>
    <w:rsid w:val="00732E21"/>
    <w:rsid w:val="00733097"/>
    <w:rsid w:val="0073519F"/>
    <w:rsid w:val="0073629B"/>
    <w:rsid w:val="007410D2"/>
    <w:rsid w:val="0074614A"/>
    <w:rsid w:val="00746A49"/>
    <w:rsid w:val="00760E80"/>
    <w:rsid w:val="00764C9B"/>
    <w:rsid w:val="00764D4F"/>
    <w:rsid w:val="00766F60"/>
    <w:rsid w:val="00773421"/>
    <w:rsid w:val="00773539"/>
    <w:rsid w:val="00781EA0"/>
    <w:rsid w:val="00782E3C"/>
    <w:rsid w:val="007854A2"/>
    <w:rsid w:val="00785A31"/>
    <w:rsid w:val="00785D78"/>
    <w:rsid w:val="00785FC2"/>
    <w:rsid w:val="00793AD4"/>
    <w:rsid w:val="00794D1E"/>
    <w:rsid w:val="00794E52"/>
    <w:rsid w:val="007A6E64"/>
    <w:rsid w:val="007B03B2"/>
    <w:rsid w:val="007B53E3"/>
    <w:rsid w:val="007C4593"/>
    <w:rsid w:val="007C6414"/>
    <w:rsid w:val="007D0A9E"/>
    <w:rsid w:val="007D7211"/>
    <w:rsid w:val="007E0CC8"/>
    <w:rsid w:val="007E1524"/>
    <w:rsid w:val="007E4D51"/>
    <w:rsid w:val="007E7037"/>
    <w:rsid w:val="007E7C60"/>
    <w:rsid w:val="007F06E2"/>
    <w:rsid w:val="007F1844"/>
    <w:rsid w:val="007F330E"/>
    <w:rsid w:val="007F3382"/>
    <w:rsid w:val="008036ED"/>
    <w:rsid w:val="00803781"/>
    <w:rsid w:val="00806BA6"/>
    <w:rsid w:val="00813D70"/>
    <w:rsid w:val="00817805"/>
    <w:rsid w:val="00832016"/>
    <w:rsid w:val="00836F43"/>
    <w:rsid w:val="00840439"/>
    <w:rsid w:val="008418AD"/>
    <w:rsid w:val="00842788"/>
    <w:rsid w:val="0084403B"/>
    <w:rsid w:val="008450C6"/>
    <w:rsid w:val="00846BE4"/>
    <w:rsid w:val="00846DE8"/>
    <w:rsid w:val="0085049B"/>
    <w:rsid w:val="00850B38"/>
    <w:rsid w:val="00853DCD"/>
    <w:rsid w:val="00854266"/>
    <w:rsid w:val="0086767A"/>
    <w:rsid w:val="00871A53"/>
    <w:rsid w:val="00884D68"/>
    <w:rsid w:val="00887515"/>
    <w:rsid w:val="00887932"/>
    <w:rsid w:val="00890CB3"/>
    <w:rsid w:val="00891F02"/>
    <w:rsid w:val="00892F04"/>
    <w:rsid w:val="00893787"/>
    <w:rsid w:val="00895B1F"/>
    <w:rsid w:val="008A2C23"/>
    <w:rsid w:val="008A4FE4"/>
    <w:rsid w:val="008A79BB"/>
    <w:rsid w:val="008A7AC9"/>
    <w:rsid w:val="008B030A"/>
    <w:rsid w:val="008B1A87"/>
    <w:rsid w:val="008B1D69"/>
    <w:rsid w:val="008B2BAF"/>
    <w:rsid w:val="008B7C88"/>
    <w:rsid w:val="008C02E2"/>
    <w:rsid w:val="008D0992"/>
    <w:rsid w:val="008D5268"/>
    <w:rsid w:val="008D75CA"/>
    <w:rsid w:val="008D79AB"/>
    <w:rsid w:val="008E2B95"/>
    <w:rsid w:val="008E3665"/>
    <w:rsid w:val="008F0CCC"/>
    <w:rsid w:val="008F22D5"/>
    <w:rsid w:val="008F3003"/>
    <w:rsid w:val="008F3F86"/>
    <w:rsid w:val="008F4A9B"/>
    <w:rsid w:val="0090224D"/>
    <w:rsid w:val="009027C8"/>
    <w:rsid w:val="00906187"/>
    <w:rsid w:val="009064DD"/>
    <w:rsid w:val="00906A3D"/>
    <w:rsid w:val="00907DCB"/>
    <w:rsid w:val="009140B8"/>
    <w:rsid w:val="00916A89"/>
    <w:rsid w:val="00916A8E"/>
    <w:rsid w:val="00921BB9"/>
    <w:rsid w:val="00924CD0"/>
    <w:rsid w:val="00925231"/>
    <w:rsid w:val="00930583"/>
    <w:rsid w:val="00933C08"/>
    <w:rsid w:val="00936A09"/>
    <w:rsid w:val="009449F3"/>
    <w:rsid w:val="009450BE"/>
    <w:rsid w:val="00953734"/>
    <w:rsid w:val="009563F8"/>
    <w:rsid w:val="009610D9"/>
    <w:rsid w:val="0096269D"/>
    <w:rsid w:val="0096455C"/>
    <w:rsid w:val="00965B78"/>
    <w:rsid w:val="00970335"/>
    <w:rsid w:val="00972876"/>
    <w:rsid w:val="009748DF"/>
    <w:rsid w:val="0098385E"/>
    <w:rsid w:val="009877E1"/>
    <w:rsid w:val="009906E0"/>
    <w:rsid w:val="0099082A"/>
    <w:rsid w:val="009A5AA2"/>
    <w:rsid w:val="009B36FB"/>
    <w:rsid w:val="009B7477"/>
    <w:rsid w:val="009C3B17"/>
    <w:rsid w:val="009D2085"/>
    <w:rsid w:val="009D6904"/>
    <w:rsid w:val="009E29D3"/>
    <w:rsid w:val="009E3529"/>
    <w:rsid w:val="009F1379"/>
    <w:rsid w:val="009F268C"/>
    <w:rsid w:val="009F42DF"/>
    <w:rsid w:val="009F5179"/>
    <w:rsid w:val="009F5D6A"/>
    <w:rsid w:val="009F72E8"/>
    <w:rsid w:val="00A01585"/>
    <w:rsid w:val="00A020D0"/>
    <w:rsid w:val="00A02E64"/>
    <w:rsid w:val="00A11713"/>
    <w:rsid w:val="00A1723E"/>
    <w:rsid w:val="00A27793"/>
    <w:rsid w:val="00A32BE0"/>
    <w:rsid w:val="00A37CAE"/>
    <w:rsid w:val="00A465AA"/>
    <w:rsid w:val="00A4686E"/>
    <w:rsid w:val="00A5233D"/>
    <w:rsid w:val="00A52AE0"/>
    <w:rsid w:val="00A55959"/>
    <w:rsid w:val="00A6487C"/>
    <w:rsid w:val="00A663EB"/>
    <w:rsid w:val="00A74989"/>
    <w:rsid w:val="00A84FB0"/>
    <w:rsid w:val="00A855B5"/>
    <w:rsid w:val="00A86073"/>
    <w:rsid w:val="00A95A61"/>
    <w:rsid w:val="00A95CA7"/>
    <w:rsid w:val="00AA09F6"/>
    <w:rsid w:val="00AA0BC1"/>
    <w:rsid w:val="00AA0CAE"/>
    <w:rsid w:val="00AA2A82"/>
    <w:rsid w:val="00AA5E73"/>
    <w:rsid w:val="00AB1461"/>
    <w:rsid w:val="00AB6F20"/>
    <w:rsid w:val="00AC0CF3"/>
    <w:rsid w:val="00AC55B0"/>
    <w:rsid w:val="00AD69A6"/>
    <w:rsid w:val="00AE23E8"/>
    <w:rsid w:val="00AE57DB"/>
    <w:rsid w:val="00AF3F84"/>
    <w:rsid w:val="00AF46EF"/>
    <w:rsid w:val="00B000FE"/>
    <w:rsid w:val="00B018FE"/>
    <w:rsid w:val="00B10B95"/>
    <w:rsid w:val="00B1172F"/>
    <w:rsid w:val="00B11BA5"/>
    <w:rsid w:val="00B15771"/>
    <w:rsid w:val="00B2471D"/>
    <w:rsid w:val="00B26725"/>
    <w:rsid w:val="00B309CF"/>
    <w:rsid w:val="00B43C13"/>
    <w:rsid w:val="00B530BA"/>
    <w:rsid w:val="00B633AF"/>
    <w:rsid w:val="00B765F9"/>
    <w:rsid w:val="00B804D0"/>
    <w:rsid w:val="00B82FA1"/>
    <w:rsid w:val="00B84B0C"/>
    <w:rsid w:val="00B87672"/>
    <w:rsid w:val="00B9040E"/>
    <w:rsid w:val="00B96165"/>
    <w:rsid w:val="00BA0845"/>
    <w:rsid w:val="00BA09FF"/>
    <w:rsid w:val="00BA118A"/>
    <w:rsid w:val="00BA427B"/>
    <w:rsid w:val="00BA462C"/>
    <w:rsid w:val="00BB5078"/>
    <w:rsid w:val="00BC4D1A"/>
    <w:rsid w:val="00BC6D4F"/>
    <w:rsid w:val="00BD10D2"/>
    <w:rsid w:val="00BD12FB"/>
    <w:rsid w:val="00BE10AF"/>
    <w:rsid w:val="00BE44B3"/>
    <w:rsid w:val="00BE62A2"/>
    <w:rsid w:val="00BE7546"/>
    <w:rsid w:val="00BF354A"/>
    <w:rsid w:val="00BF3D5F"/>
    <w:rsid w:val="00C02193"/>
    <w:rsid w:val="00C038D8"/>
    <w:rsid w:val="00C06B54"/>
    <w:rsid w:val="00C1175C"/>
    <w:rsid w:val="00C12212"/>
    <w:rsid w:val="00C1518C"/>
    <w:rsid w:val="00C22B15"/>
    <w:rsid w:val="00C247DB"/>
    <w:rsid w:val="00C25614"/>
    <w:rsid w:val="00C26AA8"/>
    <w:rsid w:val="00C30B8D"/>
    <w:rsid w:val="00C40907"/>
    <w:rsid w:val="00C412E1"/>
    <w:rsid w:val="00C4138C"/>
    <w:rsid w:val="00C5417D"/>
    <w:rsid w:val="00C54AA0"/>
    <w:rsid w:val="00C639B4"/>
    <w:rsid w:val="00C648E2"/>
    <w:rsid w:val="00C64A1F"/>
    <w:rsid w:val="00C75238"/>
    <w:rsid w:val="00C756B8"/>
    <w:rsid w:val="00CB36FB"/>
    <w:rsid w:val="00CB70F4"/>
    <w:rsid w:val="00CD1F13"/>
    <w:rsid w:val="00CD42F0"/>
    <w:rsid w:val="00CE1A04"/>
    <w:rsid w:val="00CE3235"/>
    <w:rsid w:val="00CF38FE"/>
    <w:rsid w:val="00CF45A9"/>
    <w:rsid w:val="00CF51C0"/>
    <w:rsid w:val="00D038D5"/>
    <w:rsid w:val="00D119C1"/>
    <w:rsid w:val="00D14992"/>
    <w:rsid w:val="00D2129F"/>
    <w:rsid w:val="00D2171F"/>
    <w:rsid w:val="00D25622"/>
    <w:rsid w:val="00D32233"/>
    <w:rsid w:val="00D32B18"/>
    <w:rsid w:val="00D33D6E"/>
    <w:rsid w:val="00D3561B"/>
    <w:rsid w:val="00D4170A"/>
    <w:rsid w:val="00D43CC5"/>
    <w:rsid w:val="00D44A1D"/>
    <w:rsid w:val="00D46085"/>
    <w:rsid w:val="00D52614"/>
    <w:rsid w:val="00D63B39"/>
    <w:rsid w:val="00D67169"/>
    <w:rsid w:val="00D7686D"/>
    <w:rsid w:val="00D8632C"/>
    <w:rsid w:val="00D86D97"/>
    <w:rsid w:val="00D90FE7"/>
    <w:rsid w:val="00D92A97"/>
    <w:rsid w:val="00D977DD"/>
    <w:rsid w:val="00DA05B8"/>
    <w:rsid w:val="00DA1C74"/>
    <w:rsid w:val="00DA5564"/>
    <w:rsid w:val="00DA7A24"/>
    <w:rsid w:val="00DC7343"/>
    <w:rsid w:val="00DD062B"/>
    <w:rsid w:val="00DD4225"/>
    <w:rsid w:val="00DD739F"/>
    <w:rsid w:val="00DE570D"/>
    <w:rsid w:val="00DF3424"/>
    <w:rsid w:val="00DF5314"/>
    <w:rsid w:val="00DF6743"/>
    <w:rsid w:val="00E04686"/>
    <w:rsid w:val="00E077FC"/>
    <w:rsid w:val="00E0794A"/>
    <w:rsid w:val="00E11EE1"/>
    <w:rsid w:val="00E249B7"/>
    <w:rsid w:val="00E33444"/>
    <w:rsid w:val="00E34012"/>
    <w:rsid w:val="00E35257"/>
    <w:rsid w:val="00E36906"/>
    <w:rsid w:val="00E42497"/>
    <w:rsid w:val="00E42D9A"/>
    <w:rsid w:val="00E44D59"/>
    <w:rsid w:val="00E460B3"/>
    <w:rsid w:val="00E52739"/>
    <w:rsid w:val="00E563A1"/>
    <w:rsid w:val="00E56F38"/>
    <w:rsid w:val="00E60956"/>
    <w:rsid w:val="00E6180E"/>
    <w:rsid w:val="00E67FC1"/>
    <w:rsid w:val="00E70B25"/>
    <w:rsid w:val="00E71867"/>
    <w:rsid w:val="00E825CE"/>
    <w:rsid w:val="00E84C31"/>
    <w:rsid w:val="00E8571F"/>
    <w:rsid w:val="00E90E19"/>
    <w:rsid w:val="00EA001D"/>
    <w:rsid w:val="00EB09EB"/>
    <w:rsid w:val="00EB3377"/>
    <w:rsid w:val="00EB4B6C"/>
    <w:rsid w:val="00EB5736"/>
    <w:rsid w:val="00EC0748"/>
    <w:rsid w:val="00EC6E23"/>
    <w:rsid w:val="00EC749F"/>
    <w:rsid w:val="00EC7DA4"/>
    <w:rsid w:val="00ED41A8"/>
    <w:rsid w:val="00EE0A8C"/>
    <w:rsid w:val="00EE4B4A"/>
    <w:rsid w:val="00EF3B9D"/>
    <w:rsid w:val="00EF7878"/>
    <w:rsid w:val="00F04E94"/>
    <w:rsid w:val="00F052E8"/>
    <w:rsid w:val="00F06667"/>
    <w:rsid w:val="00F124F9"/>
    <w:rsid w:val="00F216D8"/>
    <w:rsid w:val="00F260AC"/>
    <w:rsid w:val="00F35171"/>
    <w:rsid w:val="00F44068"/>
    <w:rsid w:val="00F46358"/>
    <w:rsid w:val="00F47C35"/>
    <w:rsid w:val="00F50EC5"/>
    <w:rsid w:val="00F55FC5"/>
    <w:rsid w:val="00F56404"/>
    <w:rsid w:val="00F70DA0"/>
    <w:rsid w:val="00F72C0B"/>
    <w:rsid w:val="00F73E24"/>
    <w:rsid w:val="00F75990"/>
    <w:rsid w:val="00F76403"/>
    <w:rsid w:val="00F770DA"/>
    <w:rsid w:val="00F81ED6"/>
    <w:rsid w:val="00F84049"/>
    <w:rsid w:val="00F86CA9"/>
    <w:rsid w:val="00F90B19"/>
    <w:rsid w:val="00F91FE3"/>
    <w:rsid w:val="00F9382E"/>
    <w:rsid w:val="00F97ABC"/>
    <w:rsid w:val="00FA1038"/>
    <w:rsid w:val="00FA1413"/>
    <w:rsid w:val="00FA1600"/>
    <w:rsid w:val="00FA3A60"/>
    <w:rsid w:val="00FA5050"/>
    <w:rsid w:val="00FB08F2"/>
    <w:rsid w:val="00FB13B7"/>
    <w:rsid w:val="00FB15E5"/>
    <w:rsid w:val="00FB2A4E"/>
    <w:rsid w:val="00FB2CD0"/>
    <w:rsid w:val="00FB3E29"/>
    <w:rsid w:val="00FB41B6"/>
    <w:rsid w:val="00FB661B"/>
    <w:rsid w:val="00FC3B72"/>
    <w:rsid w:val="00FD00BF"/>
    <w:rsid w:val="00FD0C8A"/>
    <w:rsid w:val="00FD28F4"/>
    <w:rsid w:val="00FE161A"/>
    <w:rsid w:val="00FE34DB"/>
    <w:rsid w:val="00FE4ADF"/>
    <w:rsid w:val="00FE5953"/>
    <w:rsid w:val="00FF193A"/>
    <w:rsid w:val="00FF384E"/>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6320B27"/>
  <w15:docId w15:val="{CD08A2D2-1A3D-4114-A5F5-697A593C6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semiHidden="1" w:uiPriority="47" w:unhideWhenUsed="1"/>
    <w:lsdException w:name="TOC Heading" w:semiHidden="1" w:uiPriority="48"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66844"/>
    <w:rPr>
      <w:sz w:val="24"/>
      <w:szCs w:val="24"/>
      <w:lang w:eastAsia="zh-CN"/>
    </w:rPr>
  </w:style>
  <w:style w:type="paragraph" w:styleId="Titolo1">
    <w:name w:val="heading 1"/>
    <w:basedOn w:val="Normale"/>
    <w:next w:val="Normale"/>
    <w:link w:val="Titolo1Carattere"/>
    <w:uiPriority w:val="9"/>
    <w:qFormat/>
    <w:rsid w:val="005551F4"/>
    <w:pPr>
      <w:keepNext/>
      <w:widowControl w:val="0"/>
      <w:suppressAutoHyphens/>
      <w:spacing w:before="240" w:after="60"/>
      <w:outlineLvl w:val="0"/>
    </w:pPr>
    <w:rPr>
      <w:rFonts w:ascii="Cambria" w:hAnsi="Cambria"/>
      <w:b/>
      <w:bCs/>
      <w:kern w:val="32"/>
      <w:sz w:val="32"/>
      <w:szCs w:val="32"/>
      <w:lang w:val="x-none" w:eastAsia="ar-SA"/>
    </w:rPr>
  </w:style>
  <w:style w:type="paragraph" w:styleId="Titolo2">
    <w:name w:val="heading 2"/>
    <w:basedOn w:val="Normale"/>
    <w:next w:val="Normale"/>
    <w:link w:val="Titolo2Carattere"/>
    <w:uiPriority w:val="9"/>
    <w:semiHidden/>
    <w:unhideWhenUsed/>
    <w:qFormat/>
    <w:rsid w:val="005551F4"/>
    <w:pPr>
      <w:keepNext/>
      <w:widowControl w:val="0"/>
      <w:suppressAutoHyphens/>
      <w:spacing w:before="240" w:after="60"/>
      <w:outlineLvl w:val="1"/>
    </w:pPr>
    <w:rPr>
      <w:rFonts w:ascii="Cambria" w:hAnsi="Cambria"/>
      <w:b/>
      <w:bCs/>
      <w:i/>
      <w:iCs/>
      <w:sz w:val="28"/>
      <w:szCs w:val="28"/>
      <w:lang w:val="x-none" w:eastAsia="ar-SA"/>
    </w:rPr>
  </w:style>
  <w:style w:type="paragraph" w:styleId="Titolo3">
    <w:name w:val="heading 3"/>
    <w:basedOn w:val="Normale"/>
    <w:next w:val="Normale"/>
    <w:link w:val="Titolo3Carattere"/>
    <w:uiPriority w:val="9"/>
    <w:semiHidden/>
    <w:unhideWhenUsed/>
    <w:qFormat/>
    <w:rsid w:val="003D5430"/>
    <w:pPr>
      <w:keepNext/>
      <w:keepLines/>
      <w:widowControl w:val="0"/>
      <w:suppressAutoHyphens/>
      <w:spacing w:before="40"/>
      <w:outlineLvl w:val="2"/>
    </w:pPr>
    <w:rPr>
      <w:rFonts w:asciiTheme="majorHAnsi" w:eastAsiaTheme="majorEastAsia" w:hAnsiTheme="majorHAnsi" w:cstheme="majorBidi"/>
      <w:color w:val="243F60" w:themeColor="accent1" w:themeShade="7F"/>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rPr>
  </w:style>
  <w:style w:type="character" w:customStyle="1" w:styleId="Carpredefinitoparagrafo1">
    <w:name w:val="Car. predefinito paragrafo1"/>
  </w:style>
  <w:style w:type="character" w:customStyle="1" w:styleId="niaeeaaiYicanaiiaoioaenU">
    <w:name w:val="?nia?eeaaiYic anaiiaoioaenU"/>
    <w:rPr>
      <w:sz w:val="20"/>
    </w:rPr>
  </w:style>
  <w:style w:type="character" w:customStyle="1" w:styleId="Aneeiuooaeaao">
    <w:name w:val="Aneeiuo oae?aao"/>
    <w:basedOn w:val="niaeeaaiYicanaiiaoioaenU"/>
    <w:rPr>
      <w:sz w:val="20"/>
    </w:rPr>
  </w:style>
  <w:style w:type="character" w:styleId="Collegamentoipertestuale">
    <w:name w:val="Hyperlink"/>
    <w:semiHidden/>
    <w:rPr>
      <w:color w:val="0000FF"/>
      <w:sz w:val="20"/>
      <w:u w:val="single"/>
    </w:rPr>
  </w:style>
  <w:style w:type="character" w:styleId="Collegamentovisitato">
    <w:name w:val="FollowedHyperlink"/>
    <w:semiHidden/>
    <w:rPr>
      <w:color w:val="800080"/>
      <w:sz w:val="20"/>
      <w:u w:val="single"/>
    </w:rPr>
  </w:style>
  <w:style w:type="character" w:customStyle="1" w:styleId="a">
    <w:name w:val="Áñéèìüò óåëßäáò"/>
    <w:rPr>
      <w:sz w:val="20"/>
    </w:rPr>
  </w:style>
  <w:style w:type="character" w:styleId="Numeropagina">
    <w:name w:val="page number"/>
    <w:basedOn w:val="Carpredefinitoparagrafo1"/>
    <w:semiHidden/>
  </w:style>
  <w:style w:type="paragraph" w:customStyle="1" w:styleId="Intestazione1">
    <w:name w:val="Intestazione1"/>
    <w:basedOn w:val="Normale"/>
    <w:next w:val="Corpotesto"/>
    <w:pPr>
      <w:keepNext/>
      <w:widowControl w:val="0"/>
      <w:suppressAutoHyphens/>
      <w:spacing w:before="240" w:after="120"/>
    </w:pPr>
    <w:rPr>
      <w:rFonts w:ascii="Arial" w:eastAsia="MS Mincho" w:hAnsi="Arial" w:cs="Tahoma"/>
      <w:sz w:val="28"/>
      <w:szCs w:val="28"/>
      <w:lang w:eastAsia="ar-SA"/>
    </w:rPr>
  </w:style>
  <w:style w:type="paragraph" w:styleId="Corpotesto">
    <w:name w:val="Body Text"/>
    <w:basedOn w:val="Normale"/>
    <w:semiHidden/>
    <w:pPr>
      <w:widowControl w:val="0"/>
      <w:suppressAutoHyphens/>
      <w:spacing w:after="120"/>
    </w:pPr>
    <w:rPr>
      <w:sz w:val="20"/>
      <w:szCs w:val="20"/>
      <w:lang w:eastAsia="ar-SA"/>
    </w:rPr>
  </w:style>
  <w:style w:type="paragraph" w:styleId="Elenco">
    <w:name w:val="List"/>
    <w:basedOn w:val="Corpotesto"/>
    <w:semiHidden/>
    <w:rPr>
      <w:rFonts w:cs="Tahoma"/>
    </w:rPr>
  </w:style>
  <w:style w:type="paragraph" w:customStyle="1" w:styleId="Didascalia1">
    <w:name w:val="Didascalia1"/>
    <w:basedOn w:val="Normale"/>
    <w:pPr>
      <w:widowControl w:val="0"/>
      <w:suppressLineNumbers/>
      <w:suppressAutoHyphens/>
      <w:spacing w:before="120" w:after="120"/>
    </w:pPr>
    <w:rPr>
      <w:rFonts w:cs="Tahoma"/>
      <w:i/>
      <w:iCs/>
      <w:lang w:eastAsia="ar-SA"/>
    </w:rPr>
  </w:style>
  <w:style w:type="paragraph" w:customStyle="1" w:styleId="Indice">
    <w:name w:val="Indice"/>
    <w:basedOn w:val="Normale"/>
    <w:pPr>
      <w:widowControl w:val="0"/>
      <w:suppressLineNumbers/>
      <w:suppressAutoHyphens/>
    </w:pPr>
    <w:rPr>
      <w:rFonts w:cs="Tahoma"/>
      <w:sz w:val="20"/>
      <w:szCs w:val="20"/>
      <w:lang w:eastAsia="ar-SA"/>
    </w:rPr>
  </w:style>
  <w:style w:type="paragraph" w:customStyle="1" w:styleId="Aaoeeu">
    <w:name w:val="Aaoeeu"/>
    <w:pPr>
      <w:widowControl w:val="0"/>
      <w:suppressAutoHyphens/>
    </w:pPr>
    <w:rPr>
      <w:rFonts w:eastAsia="Arial"/>
      <w:lang w:val="en-US" w:eastAsia="ar-SA"/>
    </w:rPr>
  </w:style>
  <w:style w:type="paragraph" w:customStyle="1" w:styleId="Aeeaoaeaa1">
    <w:name w:val="A?eeaoae?aa 1"/>
    <w:basedOn w:val="Aaoeeu"/>
    <w:next w:val="Aaoeeu"/>
    <w:pPr>
      <w:keepNext/>
      <w:jc w:val="right"/>
    </w:pPr>
    <w:rPr>
      <w:b/>
    </w:rPr>
  </w:style>
  <w:style w:type="paragraph" w:customStyle="1" w:styleId="Aeeaoaeaa2">
    <w:name w:val="A?eeaoae?aa 2"/>
    <w:basedOn w:val="Aaoeeu"/>
    <w:next w:val="Aaoeeu"/>
    <w:pPr>
      <w:keepNext/>
      <w:jc w:val="right"/>
    </w:pPr>
    <w:rPr>
      <w:i/>
    </w:rPr>
  </w:style>
  <w:style w:type="paragraph" w:customStyle="1" w:styleId="Eaoaeaa">
    <w:name w:val="Eaoae?aa"/>
    <w:basedOn w:val="Aaoeeu"/>
    <w:pPr>
      <w:tabs>
        <w:tab w:val="center" w:pos="4153"/>
        <w:tab w:val="right" w:pos="8306"/>
      </w:tabs>
    </w:pPr>
  </w:style>
  <w:style w:type="paragraph" w:customStyle="1" w:styleId="OioYeeai">
    <w:name w:val="O?ioYeeai"/>
    <w:basedOn w:val="Aaoeeu"/>
    <w:pPr>
      <w:tabs>
        <w:tab w:val="center" w:pos="4153"/>
        <w:tab w:val="right" w:pos="8306"/>
      </w:tabs>
    </w:pPr>
  </w:style>
  <w:style w:type="paragraph" w:customStyle="1" w:styleId="OiaeaeiYiio">
    <w:name w:val="O?ia eaeiYiio"/>
    <w:basedOn w:val="Aaoeeu"/>
    <w:pPr>
      <w:jc w:val="right"/>
    </w:pPr>
  </w:style>
  <w:style w:type="paragraph" w:customStyle="1" w:styleId="OiaeaeiYiio2">
    <w:name w:val="O?ia eaeiYiio 2"/>
    <w:basedOn w:val="Aaoeeu"/>
    <w:pPr>
      <w:jc w:val="right"/>
    </w:pPr>
    <w:rPr>
      <w:i/>
      <w:sz w:val="16"/>
    </w:rPr>
  </w:style>
  <w:style w:type="paragraph" w:customStyle="1" w:styleId="OiaeaeiYiio3">
    <w:name w:val="O?ia eaeiYiio 3"/>
    <w:basedOn w:val="Aaoeeu"/>
    <w:pPr>
      <w:jc w:val="right"/>
    </w:pPr>
    <w:rPr>
      <w:b/>
    </w:rPr>
  </w:style>
  <w:style w:type="paragraph" w:styleId="Intestazione">
    <w:name w:val="header"/>
    <w:basedOn w:val="Normale"/>
    <w:semiHidden/>
    <w:pPr>
      <w:widowControl w:val="0"/>
      <w:tabs>
        <w:tab w:val="center" w:pos="4153"/>
        <w:tab w:val="right" w:pos="8306"/>
      </w:tabs>
      <w:suppressAutoHyphens/>
    </w:pPr>
    <w:rPr>
      <w:sz w:val="20"/>
      <w:szCs w:val="20"/>
      <w:lang w:eastAsia="ar-SA"/>
    </w:rPr>
  </w:style>
  <w:style w:type="paragraph" w:styleId="Pidipagina">
    <w:name w:val="footer"/>
    <w:basedOn w:val="Normale"/>
    <w:link w:val="PidipaginaCarattere"/>
    <w:uiPriority w:val="99"/>
    <w:pPr>
      <w:widowControl w:val="0"/>
      <w:tabs>
        <w:tab w:val="center" w:pos="4153"/>
        <w:tab w:val="right" w:pos="8306"/>
      </w:tabs>
      <w:suppressAutoHyphens/>
    </w:pPr>
    <w:rPr>
      <w:sz w:val="20"/>
      <w:szCs w:val="20"/>
      <w:lang w:val="x-none" w:eastAsia="ar-SA"/>
    </w:rPr>
  </w:style>
  <w:style w:type="paragraph" w:customStyle="1" w:styleId="a0">
    <w:name w:val="Êåöáëßäá"/>
    <w:basedOn w:val="Normale"/>
    <w:pPr>
      <w:widowControl w:val="0"/>
      <w:tabs>
        <w:tab w:val="center" w:pos="4153"/>
        <w:tab w:val="right" w:pos="8306"/>
      </w:tabs>
      <w:suppressAutoHyphens/>
    </w:pPr>
    <w:rPr>
      <w:sz w:val="20"/>
      <w:szCs w:val="20"/>
      <w:lang w:val="el-GR" w:eastAsia="ar-SA"/>
    </w:rPr>
  </w:style>
  <w:style w:type="paragraph" w:customStyle="1" w:styleId="a1">
    <w:name w:val="ÕðïóÝëéäï"/>
    <w:basedOn w:val="Normale"/>
    <w:pPr>
      <w:widowControl w:val="0"/>
      <w:tabs>
        <w:tab w:val="center" w:pos="4153"/>
        <w:tab w:val="right" w:pos="8306"/>
      </w:tabs>
      <w:suppressAutoHyphens/>
    </w:pPr>
    <w:rPr>
      <w:sz w:val="20"/>
      <w:szCs w:val="20"/>
      <w:lang w:val="el-GR" w:eastAsia="ar-SA"/>
    </w:rPr>
  </w:style>
  <w:style w:type="paragraph" w:customStyle="1" w:styleId="a2">
    <w:name w:val="Âáóéêü"/>
    <w:pPr>
      <w:widowControl w:val="0"/>
      <w:suppressAutoHyphens/>
    </w:pPr>
    <w:rPr>
      <w:rFonts w:eastAsia="Arial"/>
      <w:lang w:val="el-GR" w:eastAsia="ar-SA"/>
    </w:rPr>
  </w:style>
  <w:style w:type="paragraph" w:styleId="Rientrocorpodeltesto">
    <w:name w:val="Body Text Indent"/>
    <w:basedOn w:val="Normale"/>
    <w:semiHidden/>
    <w:pPr>
      <w:widowControl w:val="0"/>
      <w:suppressAutoHyphens/>
      <w:ind w:left="34"/>
    </w:pPr>
    <w:rPr>
      <w:rFonts w:ascii="Arial" w:hAnsi="Arial"/>
      <w:sz w:val="16"/>
      <w:szCs w:val="20"/>
      <w:lang w:eastAsia="ar-SA"/>
    </w:rPr>
  </w:style>
  <w:style w:type="paragraph" w:customStyle="1" w:styleId="2">
    <w:name w:val="Åðéêåöáëßäá 2"/>
    <w:basedOn w:val="a2"/>
    <w:next w:val="a2"/>
    <w:pPr>
      <w:keepNext/>
      <w:jc w:val="right"/>
    </w:pPr>
    <w:rPr>
      <w:i/>
    </w:rPr>
  </w:style>
  <w:style w:type="paragraph" w:customStyle="1" w:styleId="Contenutotabella">
    <w:name w:val="Contenuto tabella"/>
    <w:basedOn w:val="Normale"/>
    <w:pPr>
      <w:widowControl w:val="0"/>
      <w:suppressLineNumbers/>
      <w:suppressAutoHyphens/>
    </w:pPr>
    <w:rPr>
      <w:sz w:val="20"/>
      <w:szCs w:val="20"/>
      <w:lang w:eastAsia="ar-SA"/>
    </w:rPr>
  </w:style>
  <w:style w:type="paragraph" w:customStyle="1" w:styleId="Intestazionetabella">
    <w:name w:val="Intestazione tabella"/>
    <w:basedOn w:val="Contenutotabella"/>
    <w:pPr>
      <w:jc w:val="center"/>
    </w:pPr>
    <w:rPr>
      <w:b/>
      <w:bCs/>
    </w:rPr>
  </w:style>
  <w:style w:type="paragraph" w:customStyle="1" w:styleId="Contenutocornice">
    <w:name w:val="Contenuto cornice"/>
    <w:basedOn w:val="Corpotesto"/>
  </w:style>
  <w:style w:type="paragraph" w:customStyle="1" w:styleId="Default">
    <w:name w:val="Default"/>
    <w:rsid w:val="0023126A"/>
    <w:pPr>
      <w:autoSpaceDE w:val="0"/>
      <w:autoSpaceDN w:val="0"/>
      <w:adjustRightInd w:val="0"/>
    </w:pPr>
    <w:rPr>
      <w:rFonts w:ascii="Arial" w:hAnsi="Arial" w:cs="Arial"/>
      <w:color w:val="000000"/>
      <w:sz w:val="24"/>
      <w:szCs w:val="24"/>
    </w:rPr>
  </w:style>
  <w:style w:type="table" w:styleId="Grigliatabella">
    <w:name w:val="Table Grid"/>
    <w:basedOn w:val="Tabellanormale"/>
    <w:uiPriority w:val="59"/>
    <w:rsid w:val="0023126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itolo1Carattere">
    <w:name w:val="Titolo 1 Carattere"/>
    <w:link w:val="Titolo1"/>
    <w:uiPriority w:val="9"/>
    <w:rsid w:val="005551F4"/>
    <w:rPr>
      <w:rFonts w:ascii="Cambria" w:eastAsia="Times New Roman" w:hAnsi="Cambria" w:cs="Times New Roman"/>
      <w:b/>
      <w:bCs/>
      <w:kern w:val="32"/>
      <w:sz w:val="32"/>
      <w:szCs w:val="32"/>
      <w:lang w:eastAsia="ar-SA"/>
    </w:rPr>
  </w:style>
  <w:style w:type="character" w:customStyle="1" w:styleId="Titolo2Carattere">
    <w:name w:val="Titolo 2 Carattere"/>
    <w:link w:val="Titolo2"/>
    <w:uiPriority w:val="9"/>
    <w:semiHidden/>
    <w:rsid w:val="005551F4"/>
    <w:rPr>
      <w:rFonts w:ascii="Cambria" w:eastAsia="Times New Roman" w:hAnsi="Cambria" w:cs="Times New Roman"/>
      <w:b/>
      <w:bCs/>
      <w:i/>
      <w:iCs/>
      <w:sz w:val="28"/>
      <w:szCs w:val="28"/>
      <w:lang w:eastAsia="ar-SA"/>
    </w:rPr>
  </w:style>
  <w:style w:type="paragraph" w:styleId="Testofumetto">
    <w:name w:val="Balloon Text"/>
    <w:basedOn w:val="Normale"/>
    <w:link w:val="TestofumettoCarattere"/>
    <w:uiPriority w:val="99"/>
    <w:semiHidden/>
    <w:unhideWhenUsed/>
    <w:rsid w:val="002B5E75"/>
    <w:pPr>
      <w:widowControl w:val="0"/>
      <w:suppressAutoHyphens/>
    </w:pPr>
    <w:rPr>
      <w:rFonts w:ascii="Segoe UI" w:hAnsi="Segoe UI"/>
      <w:sz w:val="18"/>
      <w:szCs w:val="18"/>
      <w:lang w:val="x-none" w:eastAsia="ar-SA"/>
    </w:rPr>
  </w:style>
  <w:style w:type="character" w:customStyle="1" w:styleId="TestofumettoCarattere">
    <w:name w:val="Testo fumetto Carattere"/>
    <w:link w:val="Testofumetto"/>
    <w:uiPriority w:val="99"/>
    <w:semiHidden/>
    <w:rsid w:val="002B5E75"/>
    <w:rPr>
      <w:rFonts w:ascii="Segoe UI" w:hAnsi="Segoe UI" w:cs="Segoe UI"/>
      <w:sz w:val="18"/>
      <w:szCs w:val="18"/>
      <w:lang w:eastAsia="ar-SA"/>
    </w:rPr>
  </w:style>
  <w:style w:type="character" w:customStyle="1" w:styleId="description">
    <w:name w:val="description"/>
    <w:basedOn w:val="Carpredefinitoparagrafo"/>
    <w:rsid w:val="00C756B8"/>
  </w:style>
  <w:style w:type="character" w:styleId="Enfasigrassetto">
    <w:name w:val="Strong"/>
    <w:uiPriority w:val="22"/>
    <w:qFormat/>
    <w:rsid w:val="00C756B8"/>
    <w:rPr>
      <w:b/>
      <w:bCs/>
    </w:rPr>
  </w:style>
  <w:style w:type="character" w:customStyle="1" w:styleId="PidipaginaCarattere">
    <w:name w:val="Piè di pagina Carattere"/>
    <w:link w:val="Pidipagina"/>
    <w:uiPriority w:val="99"/>
    <w:rsid w:val="00CF45A9"/>
    <w:rPr>
      <w:lang w:eastAsia="ar-SA"/>
    </w:rPr>
  </w:style>
  <w:style w:type="paragraph" w:styleId="Paragrafoelenco">
    <w:name w:val="List Paragraph"/>
    <w:basedOn w:val="Normale"/>
    <w:uiPriority w:val="34"/>
    <w:qFormat/>
    <w:rsid w:val="00367181"/>
    <w:pPr>
      <w:ind w:left="720"/>
      <w:contextualSpacing/>
    </w:pPr>
    <w:rPr>
      <w:rFonts w:asciiTheme="minorHAnsi" w:eastAsiaTheme="minorEastAsia" w:hAnsiTheme="minorHAnsi"/>
      <w:lang w:eastAsia="it-IT"/>
    </w:rPr>
  </w:style>
  <w:style w:type="paragraph" w:customStyle="1" w:styleId="ECVNameField">
    <w:name w:val="_ECV_NameField"/>
    <w:basedOn w:val="Normale"/>
    <w:rsid w:val="00C02193"/>
    <w:pPr>
      <w:widowControl w:val="0"/>
      <w:suppressLineNumbers/>
      <w:suppressAutoHyphens/>
      <w:spacing w:line="100" w:lineRule="atLeast"/>
    </w:pPr>
    <w:rPr>
      <w:rFonts w:ascii="Arial" w:eastAsia="SimSun" w:hAnsi="Arial" w:cs="Mangal"/>
      <w:color w:val="3F3A38"/>
      <w:spacing w:val="-6"/>
      <w:kern w:val="1"/>
      <w:sz w:val="26"/>
      <w:szCs w:val="18"/>
      <w:lang w:val="en-GB" w:bidi="hi-IN"/>
    </w:rPr>
  </w:style>
  <w:style w:type="character" w:styleId="Menzionenonrisolta">
    <w:name w:val="Unresolved Mention"/>
    <w:basedOn w:val="Carpredefinitoparagrafo"/>
    <w:uiPriority w:val="99"/>
    <w:semiHidden/>
    <w:unhideWhenUsed/>
    <w:rsid w:val="00806BA6"/>
    <w:rPr>
      <w:color w:val="605E5C"/>
      <w:shd w:val="clear" w:color="auto" w:fill="E1DFDD"/>
    </w:rPr>
  </w:style>
  <w:style w:type="paragraph" w:customStyle="1" w:styleId="Normale1">
    <w:name w:val="Normale1"/>
    <w:rsid w:val="00806BA6"/>
    <w:rPr>
      <w:szCs w:val="24"/>
      <w:lang w:bidi="it-IT"/>
    </w:rPr>
  </w:style>
  <w:style w:type="character" w:customStyle="1" w:styleId="apple-converted-space">
    <w:name w:val="apple-converted-space"/>
    <w:rsid w:val="00446D34"/>
  </w:style>
  <w:style w:type="character" w:styleId="Enfasicorsivo">
    <w:name w:val="Emphasis"/>
    <w:uiPriority w:val="20"/>
    <w:qFormat/>
    <w:rsid w:val="00446D34"/>
    <w:rPr>
      <w:i/>
      <w:iCs/>
    </w:rPr>
  </w:style>
  <w:style w:type="paragraph" w:styleId="NormaleWeb">
    <w:name w:val="Normal (Web)"/>
    <w:basedOn w:val="Normale"/>
    <w:uiPriority w:val="99"/>
    <w:unhideWhenUsed/>
    <w:rsid w:val="00B84B0C"/>
    <w:pPr>
      <w:spacing w:before="100" w:beforeAutospacing="1" w:after="100" w:afterAutospacing="1"/>
    </w:pPr>
  </w:style>
  <w:style w:type="character" w:customStyle="1" w:styleId="Titolo3Carattere">
    <w:name w:val="Titolo 3 Carattere"/>
    <w:basedOn w:val="Carpredefinitoparagrafo"/>
    <w:link w:val="Titolo3"/>
    <w:uiPriority w:val="9"/>
    <w:semiHidden/>
    <w:rsid w:val="003D5430"/>
    <w:rPr>
      <w:rFonts w:asciiTheme="majorHAnsi" w:eastAsiaTheme="majorEastAsia" w:hAnsiTheme="majorHAnsi" w:cstheme="majorBidi"/>
      <w:color w:val="243F60" w:themeColor="accent1" w:themeShade="7F"/>
      <w:sz w:val="24"/>
      <w:szCs w:val="24"/>
      <w:lang w:eastAsia="ar-SA"/>
    </w:rPr>
  </w:style>
  <w:style w:type="character" w:customStyle="1" w:styleId="xxapple-converted-space">
    <w:name w:val="x_x_apple-converted-space"/>
    <w:basedOn w:val="Carpredefinitoparagrafo"/>
    <w:rsid w:val="003668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40502">
      <w:bodyDiv w:val="1"/>
      <w:marLeft w:val="0"/>
      <w:marRight w:val="0"/>
      <w:marTop w:val="0"/>
      <w:marBottom w:val="0"/>
      <w:divBdr>
        <w:top w:val="none" w:sz="0" w:space="0" w:color="auto"/>
        <w:left w:val="none" w:sz="0" w:space="0" w:color="auto"/>
        <w:bottom w:val="none" w:sz="0" w:space="0" w:color="auto"/>
        <w:right w:val="none" w:sz="0" w:space="0" w:color="auto"/>
      </w:divBdr>
    </w:div>
    <w:div w:id="14887521">
      <w:bodyDiv w:val="1"/>
      <w:marLeft w:val="0"/>
      <w:marRight w:val="0"/>
      <w:marTop w:val="0"/>
      <w:marBottom w:val="0"/>
      <w:divBdr>
        <w:top w:val="none" w:sz="0" w:space="0" w:color="auto"/>
        <w:left w:val="none" w:sz="0" w:space="0" w:color="auto"/>
        <w:bottom w:val="none" w:sz="0" w:space="0" w:color="auto"/>
        <w:right w:val="none" w:sz="0" w:space="0" w:color="auto"/>
      </w:divBdr>
      <w:divsChild>
        <w:div w:id="224068772">
          <w:marLeft w:val="0"/>
          <w:marRight w:val="0"/>
          <w:marTop w:val="0"/>
          <w:marBottom w:val="0"/>
          <w:divBdr>
            <w:top w:val="none" w:sz="0" w:space="0" w:color="auto"/>
            <w:left w:val="none" w:sz="0" w:space="0" w:color="auto"/>
            <w:bottom w:val="none" w:sz="0" w:space="0" w:color="auto"/>
            <w:right w:val="none" w:sz="0" w:space="0" w:color="auto"/>
          </w:divBdr>
        </w:div>
        <w:div w:id="2147118448">
          <w:marLeft w:val="0"/>
          <w:marRight w:val="0"/>
          <w:marTop w:val="0"/>
          <w:marBottom w:val="0"/>
          <w:divBdr>
            <w:top w:val="none" w:sz="0" w:space="0" w:color="auto"/>
            <w:left w:val="none" w:sz="0" w:space="0" w:color="auto"/>
            <w:bottom w:val="none" w:sz="0" w:space="0" w:color="auto"/>
            <w:right w:val="none" w:sz="0" w:space="0" w:color="auto"/>
          </w:divBdr>
        </w:div>
      </w:divsChild>
    </w:div>
    <w:div w:id="17394446">
      <w:bodyDiv w:val="1"/>
      <w:marLeft w:val="0"/>
      <w:marRight w:val="0"/>
      <w:marTop w:val="0"/>
      <w:marBottom w:val="0"/>
      <w:divBdr>
        <w:top w:val="none" w:sz="0" w:space="0" w:color="auto"/>
        <w:left w:val="none" w:sz="0" w:space="0" w:color="auto"/>
        <w:bottom w:val="none" w:sz="0" w:space="0" w:color="auto"/>
        <w:right w:val="none" w:sz="0" w:space="0" w:color="auto"/>
      </w:divBdr>
      <w:divsChild>
        <w:div w:id="1095128305">
          <w:marLeft w:val="0"/>
          <w:marRight w:val="0"/>
          <w:marTop w:val="0"/>
          <w:marBottom w:val="0"/>
          <w:divBdr>
            <w:top w:val="none" w:sz="0" w:space="0" w:color="auto"/>
            <w:left w:val="none" w:sz="0" w:space="0" w:color="auto"/>
            <w:bottom w:val="none" w:sz="0" w:space="0" w:color="auto"/>
            <w:right w:val="none" w:sz="0" w:space="0" w:color="auto"/>
          </w:divBdr>
        </w:div>
        <w:div w:id="1164853729">
          <w:marLeft w:val="0"/>
          <w:marRight w:val="0"/>
          <w:marTop w:val="0"/>
          <w:marBottom w:val="0"/>
          <w:divBdr>
            <w:top w:val="none" w:sz="0" w:space="0" w:color="auto"/>
            <w:left w:val="none" w:sz="0" w:space="0" w:color="auto"/>
            <w:bottom w:val="none" w:sz="0" w:space="0" w:color="auto"/>
            <w:right w:val="none" w:sz="0" w:space="0" w:color="auto"/>
          </w:divBdr>
        </w:div>
      </w:divsChild>
    </w:div>
    <w:div w:id="66616730">
      <w:bodyDiv w:val="1"/>
      <w:marLeft w:val="0"/>
      <w:marRight w:val="0"/>
      <w:marTop w:val="0"/>
      <w:marBottom w:val="0"/>
      <w:divBdr>
        <w:top w:val="none" w:sz="0" w:space="0" w:color="auto"/>
        <w:left w:val="none" w:sz="0" w:space="0" w:color="auto"/>
        <w:bottom w:val="none" w:sz="0" w:space="0" w:color="auto"/>
        <w:right w:val="none" w:sz="0" w:space="0" w:color="auto"/>
      </w:divBdr>
      <w:divsChild>
        <w:div w:id="1133786179">
          <w:marLeft w:val="0"/>
          <w:marRight w:val="0"/>
          <w:marTop w:val="0"/>
          <w:marBottom w:val="0"/>
          <w:divBdr>
            <w:top w:val="none" w:sz="0" w:space="0" w:color="auto"/>
            <w:left w:val="none" w:sz="0" w:space="0" w:color="auto"/>
            <w:bottom w:val="none" w:sz="0" w:space="0" w:color="auto"/>
            <w:right w:val="none" w:sz="0" w:space="0" w:color="auto"/>
          </w:divBdr>
          <w:divsChild>
            <w:div w:id="48575884">
              <w:marLeft w:val="0"/>
              <w:marRight w:val="0"/>
              <w:marTop w:val="0"/>
              <w:marBottom w:val="0"/>
              <w:divBdr>
                <w:top w:val="none" w:sz="0" w:space="0" w:color="auto"/>
                <w:left w:val="none" w:sz="0" w:space="0" w:color="auto"/>
                <w:bottom w:val="none" w:sz="0" w:space="0" w:color="auto"/>
                <w:right w:val="none" w:sz="0" w:space="0" w:color="auto"/>
              </w:divBdr>
              <w:divsChild>
                <w:div w:id="969743535">
                  <w:marLeft w:val="0"/>
                  <w:marRight w:val="0"/>
                  <w:marTop w:val="0"/>
                  <w:marBottom w:val="0"/>
                  <w:divBdr>
                    <w:top w:val="none" w:sz="0" w:space="0" w:color="auto"/>
                    <w:left w:val="none" w:sz="0" w:space="0" w:color="auto"/>
                    <w:bottom w:val="none" w:sz="0" w:space="0" w:color="auto"/>
                    <w:right w:val="none" w:sz="0" w:space="0" w:color="auto"/>
                  </w:divBdr>
                  <w:divsChild>
                    <w:div w:id="85461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709882">
      <w:bodyDiv w:val="1"/>
      <w:marLeft w:val="0"/>
      <w:marRight w:val="0"/>
      <w:marTop w:val="0"/>
      <w:marBottom w:val="0"/>
      <w:divBdr>
        <w:top w:val="none" w:sz="0" w:space="0" w:color="auto"/>
        <w:left w:val="none" w:sz="0" w:space="0" w:color="auto"/>
        <w:bottom w:val="none" w:sz="0" w:space="0" w:color="auto"/>
        <w:right w:val="none" w:sz="0" w:space="0" w:color="auto"/>
      </w:divBdr>
      <w:divsChild>
        <w:div w:id="310409405">
          <w:marLeft w:val="0"/>
          <w:marRight w:val="0"/>
          <w:marTop w:val="0"/>
          <w:marBottom w:val="0"/>
          <w:divBdr>
            <w:top w:val="none" w:sz="0" w:space="0" w:color="auto"/>
            <w:left w:val="none" w:sz="0" w:space="0" w:color="auto"/>
            <w:bottom w:val="none" w:sz="0" w:space="0" w:color="auto"/>
            <w:right w:val="none" w:sz="0" w:space="0" w:color="auto"/>
          </w:divBdr>
          <w:divsChild>
            <w:div w:id="316539758">
              <w:marLeft w:val="0"/>
              <w:marRight w:val="0"/>
              <w:marTop w:val="0"/>
              <w:marBottom w:val="0"/>
              <w:divBdr>
                <w:top w:val="none" w:sz="0" w:space="0" w:color="auto"/>
                <w:left w:val="none" w:sz="0" w:space="0" w:color="auto"/>
                <w:bottom w:val="none" w:sz="0" w:space="0" w:color="auto"/>
                <w:right w:val="none" w:sz="0" w:space="0" w:color="auto"/>
              </w:divBdr>
              <w:divsChild>
                <w:div w:id="171838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84581">
      <w:bodyDiv w:val="1"/>
      <w:marLeft w:val="0"/>
      <w:marRight w:val="0"/>
      <w:marTop w:val="0"/>
      <w:marBottom w:val="0"/>
      <w:divBdr>
        <w:top w:val="none" w:sz="0" w:space="0" w:color="auto"/>
        <w:left w:val="none" w:sz="0" w:space="0" w:color="auto"/>
        <w:bottom w:val="none" w:sz="0" w:space="0" w:color="auto"/>
        <w:right w:val="none" w:sz="0" w:space="0" w:color="auto"/>
      </w:divBdr>
      <w:divsChild>
        <w:div w:id="559361060">
          <w:marLeft w:val="0"/>
          <w:marRight w:val="0"/>
          <w:marTop w:val="0"/>
          <w:marBottom w:val="0"/>
          <w:divBdr>
            <w:top w:val="none" w:sz="0" w:space="0" w:color="auto"/>
            <w:left w:val="none" w:sz="0" w:space="0" w:color="auto"/>
            <w:bottom w:val="none" w:sz="0" w:space="0" w:color="auto"/>
            <w:right w:val="none" w:sz="0" w:space="0" w:color="auto"/>
          </w:divBdr>
        </w:div>
        <w:div w:id="1100178873">
          <w:marLeft w:val="0"/>
          <w:marRight w:val="0"/>
          <w:marTop w:val="0"/>
          <w:marBottom w:val="0"/>
          <w:divBdr>
            <w:top w:val="none" w:sz="0" w:space="0" w:color="auto"/>
            <w:left w:val="none" w:sz="0" w:space="0" w:color="auto"/>
            <w:bottom w:val="none" w:sz="0" w:space="0" w:color="auto"/>
            <w:right w:val="none" w:sz="0" w:space="0" w:color="auto"/>
          </w:divBdr>
        </w:div>
        <w:div w:id="2137748168">
          <w:marLeft w:val="0"/>
          <w:marRight w:val="0"/>
          <w:marTop w:val="0"/>
          <w:marBottom w:val="0"/>
          <w:divBdr>
            <w:top w:val="none" w:sz="0" w:space="0" w:color="auto"/>
            <w:left w:val="none" w:sz="0" w:space="0" w:color="auto"/>
            <w:bottom w:val="none" w:sz="0" w:space="0" w:color="auto"/>
            <w:right w:val="none" w:sz="0" w:space="0" w:color="auto"/>
          </w:divBdr>
        </w:div>
      </w:divsChild>
    </w:div>
    <w:div w:id="195582113">
      <w:bodyDiv w:val="1"/>
      <w:marLeft w:val="0"/>
      <w:marRight w:val="0"/>
      <w:marTop w:val="0"/>
      <w:marBottom w:val="0"/>
      <w:divBdr>
        <w:top w:val="none" w:sz="0" w:space="0" w:color="auto"/>
        <w:left w:val="none" w:sz="0" w:space="0" w:color="auto"/>
        <w:bottom w:val="none" w:sz="0" w:space="0" w:color="auto"/>
        <w:right w:val="none" w:sz="0" w:space="0" w:color="auto"/>
      </w:divBdr>
      <w:divsChild>
        <w:div w:id="62798864">
          <w:marLeft w:val="0"/>
          <w:marRight w:val="0"/>
          <w:marTop w:val="0"/>
          <w:marBottom w:val="0"/>
          <w:divBdr>
            <w:top w:val="none" w:sz="0" w:space="0" w:color="auto"/>
            <w:left w:val="none" w:sz="0" w:space="0" w:color="auto"/>
            <w:bottom w:val="none" w:sz="0" w:space="0" w:color="auto"/>
            <w:right w:val="none" w:sz="0" w:space="0" w:color="auto"/>
          </w:divBdr>
        </w:div>
        <w:div w:id="1401362511">
          <w:marLeft w:val="0"/>
          <w:marRight w:val="0"/>
          <w:marTop w:val="0"/>
          <w:marBottom w:val="0"/>
          <w:divBdr>
            <w:top w:val="none" w:sz="0" w:space="0" w:color="auto"/>
            <w:left w:val="none" w:sz="0" w:space="0" w:color="auto"/>
            <w:bottom w:val="none" w:sz="0" w:space="0" w:color="auto"/>
            <w:right w:val="none" w:sz="0" w:space="0" w:color="auto"/>
          </w:divBdr>
        </w:div>
      </w:divsChild>
    </w:div>
    <w:div w:id="222106520">
      <w:bodyDiv w:val="1"/>
      <w:marLeft w:val="0"/>
      <w:marRight w:val="0"/>
      <w:marTop w:val="0"/>
      <w:marBottom w:val="0"/>
      <w:divBdr>
        <w:top w:val="none" w:sz="0" w:space="0" w:color="auto"/>
        <w:left w:val="none" w:sz="0" w:space="0" w:color="auto"/>
        <w:bottom w:val="none" w:sz="0" w:space="0" w:color="auto"/>
        <w:right w:val="none" w:sz="0" w:space="0" w:color="auto"/>
      </w:divBdr>
      <w:divsChild>
        <w:div w:id="91896650">
          <w:marLeft w:val="0"/>
          <w:marRight w:val="0"/>
          <w:marTop w:val="0"/>
          <w:marBottom w:val="0"/>
          <w:divBdr>
            <w:top w:val="none" w:sz="0" w:space="0" w:color="auto"/>
            <w:left w:val="none" w:sz="0" w:space="0" w:color="auto"/>
            <w:bottom w:val="none" w:sz="0" w:space="0" w:color="auto"/>
            <w:right w:val="none" w:sz="0" w:space="0" w:color="auto"/>
          </w:divBdr>
        </w:div>
        <w:div w:id="420178044">
          <w:marLeft w:val="0"/>
          <w:marRight w:val="0"/>
          <w:marTop w:val="0"/>
          <w:marBottom w:val="0"/>
          <w:divBdr>
            <w:top w:val="none" w:sz="0" w:space="0" w:color="auto"/>
            <w:left w:val="none" w:sz="0" w:space="0" w:color="auto"/>
            <w:bottom w:val="none" w:sz="0" w:space="0" w:color="auto"/>
            <w:right w:val="none" w:sz="0" w:space="0" w:color="auto"/>
          </w:divBdr>
        </w:div>
        <w:div w:id="593442180">
          <w:marLeft w:val="0"/>
          <w:marRight w:val="0"/>
          <w:marTop w:val="0"/>
          <w:marBottom w:val="0"/>
          <w:divBdr>
            <w:top w:val="none" w:sz="0" w:space="0" w:color="auto"/>
            <w:left w:val="none" w:sz="0" w:space="0" w:color="auto"/>
            <w:bottom w:val="none" w:sz="0" w:space="0" w:color="auto"/>
            <w:right w:val="none" w:sz="0" w:space="0" w:color="auto"/>
          </w:divBdr>
        </w:div>
      </w:divsChild>
    </w:div>
    <w:div w:id="289629401">
      <w:bodyDiv w:val="1"/>
      <w:marLeft w:val="0"/>
      <w:marRight w:val="0"/>
      <w:marTop w:val="0"/>
      <w:marBottom w:val="0"/>
      <w:divBdr>
        <w:top w:val="none" w:sz="0" w:space="0" w:color="auto"/>
        <w:left w:val="none" w:sz="0" w:space="0" w:color="auto"/>
        <w:bottom w:val="none" w:sz="0" w:space="0" w:color="auto"/>
        <w:right w:val="none" w:sz="0" w:space="0" w:color="auto"/>
      </w:divBdr>
      <w:divsChild>
        <w:div w:id="1116607996">
          <w:marLeft w:val="0"/>
          <w:marRight w:val="0"/>
          <w:marTop w:val="0"/>
          <w:marBottom w:val="0"/>
          <w:divBdr>
            <w:top w:val="none" w:sz="0" w:space="0" w:color="auto"/>
            <w:left w:val="none" w:sz="0" w:space="0" w:color="auto"/>
            <w:bottom w:val="none" w:sz="0" w:space="0" w:color="auto"/>
            <w:right w:val="none" w:sz="0" w:space="0" w:color="auto"/>
          </w:divBdr>
        </w:div>
        <w:div w:id="1910265198">
          <w:marLeft w:val="0"/>
          <w:marRight w:val="0"/>
          <w:marTop w:val="0"/>
          <w:marBottom w:val="0"/>
          <w:divBdr>
            <w:top w:val="none" w:sz="0" w:space="0" w:color="auto"/>
            <w:left w:val="none" w:sz="0" w:space="0" w:color="auto"/>
            <w:bottom w:val="none" w:sz="0" w:space="0" w:color="auto"/>
            <w:right w:val="none" w:sz="0" w:space="0" w:color="auto"/>
          </w:divBdr>
        </w:div>
      </w:divsChild>
    </w:div>
    <w:div w:id="391270983">
      <w:bodyDiv w:val="1"/>
      <w:marLeft w:val="0"/>
      <w:marRight w:val="0"/>
      <w:marTop w:val="0"/>
      <w:marBottom w:val="0"/>
      <w:divBdr>
        <w:top w:val="none" w:sz="0" w:space="0" w:color="auto"/>
        <w:left w:val="none" w:sz="0" w:space="0" w:color="auto"/>
        <w:bottom w:val="none" w:sz="0" w:space="0" w:color="auto"/>
        <w:right w:val="none" w:sz="0" w:space="0" w:color="auto"/>
      </w:divBdr>
      <w:divsChild>
        <w:div w:id="275060491">
          <w:marLeft w:val="0"/>
          <w:marRight w:val="0"/>
          <w:marTop w:val="0"/>
          <w:marBottom w:val="0"/>
          <w:divBdr>
            <w:top w:val="none" w:sz="0" w:space="0" w:color="auto"/>
            <w:left w:val="none" w:sz="0" w:space="0" w:color="auto"/>
            <w:bottom w:val="none" w:sz="0" w:space="0" w:color="auto"/>
            <w:right w:val="none" w:sz="0" w:space="0" w:color="auto"/>
          </w:divBdr>
        </w:div>
        <w:div w:id="1075401400">
          <w:marLeft w:val="0"/>
          <w:marRight w:val="0"/>
          <w:marTop w:val="0"/>
          <w:marBottom w:val="0"/>
          <w:divBdr>
            <w:top w:val="none" w:sz="0" w:space="0" w:color="auto"/>
            <w:left w:val="none" w:sz="0" w:space="0" w:color="auto"/>
            <w:bottom w:val="none" w:sz="0" w:space="0" w:color="auto"/>
            <w:right w:val="none" w:sz="0" w:space="0" w:color="auto"/>
          </w:divBdr>
        </w:div>
      </w:divsChild>
    </w:div>
    <w:div w:id="440875689">
      <w:bodyDiv w:val="1"/>
      <w:marLeft w:val="0"/>
      <w:marRight w:val="0"/>
      <w:marTop w:val="0"/>
      <w:marBottom w:val="0"/>
      <w:divBdr>
        <w:top w:val="none" w:sz="0" w:space="0" w:color="auto"/>
        <w:left w:val="none" w:sz="0" w:space="0" w:color="auto"/>
        <w:bottom w:val="none" w:sz="0" w:space="0" w:color="auto"/>
        <w:right w:val="none" w:sz="0" w:space="0" w:color="auto"/>
      </w:divBdr>
    </w:div>
    <w:div w:id="444889673">
      <w:bodyDiv w:val="1"/>
      <w:marLeft w:val="0"/>
      <w:marRight w:val="0"/>
      <w:marTop w:val="0"/>
      <w:marBottom w:val="0"/>
      <w:divBdr>
        <w:top w:val="none" w:sz="0" w:space="0" w:color="auto"/>
        <w:left w:val="none" w:sz="0" w:space="0" w:color="auto"/>
        <w:bottom w:val="none" w:sz="0" w:space="0" w:color="auto"/>
        <w:right w:val="none" w:sz="0" w:space="0" w:color="auto"/>
      </w:divBdr>
      <w:divsChild>
        <w:div w:id="760611220">
          <w:marLeft w:val="0"/>
          <w:marRight w:val="0"/>
          <w:marTop w:val="0"/>
          <w:marBottom w:val="0"/>
          <w:divBdr>
            <w:top w:val="none" w:sz="0" w:space="0" w:color="auto"/>
            <w:left w:val="none" w:sz="0" w:space="0" w:color="auto"/>
            <w:bottom w:val="none" w:sz="0" w:space="0" w:color="auto"/>
            <w:right w:val="none" w:sz="0" w:space="0" w:color="auto"/>
          </w:divBdr>
        </w:div>
        <w:div w:id="1677075443">
          <w:marLeft w:val="0"/>
          <w:marRight w:val="0"/>
          <w:marTop w:val="0"/>
          <w:marBottom w:val="0"/>
          <w:divBdr>
            <w:top w:val="none" w:sz="0" w:space="0" w:color="auto"/>
            <w:left w:val="none" w:sz="0" w:space="0" w:color="auto"/>
            <w:bottom w:val="none" w:sz="0" w:space="0" w:color="auto"/>
            <w:right w:val="none" w:sz="0" w:space="0" w:color="auto"/>
          </w:divBdr>
        </w:div>
      </w:divsChild>
    </w:div>
    <w:div w:id="484056467">
      <w:bodyDiv w:val="1"/>
      <w:marLeft w:val="0"/>
      <w:marRight w:val="0"/>
      <w:marTop w:val="0"/>
      <w:marBottom w:val="0"/>
      <w:divBdr>
        <w:top w:val="none" w:sz="0" w:space="0" w:color="auto"/>
        <w:left w:val="none" w:sz="0" w:space="0" w:color="auto"/>
        <w:bottom w:val="none" w:sz="0" w:space="0" w:color="auto"/>
        <w:right w:val="none" w:sz="0" w:space="0" w:color="auto"/>
      </w:divBdr>
    </w:div>
    <w:div w:id="530801597">
      <w:bodyDiv w:val="1"/>
      <w:marLeft w:val="0"/>
      <w:marRight w:val="0"/>
      <w:marTop w:val="0"/>
      <w:marBottom w:val="0"/>
      <w:divBdr>
        <w:top w:val="none" w:sz="0" w:space="0" w:color="auto"/>
        <w:left w:val="none" w:sz="0" w:space="0" w:color="auto"/>
        <w:bottom w:val="none" w:sz="0" w:space="0" w:color="auto"/>
        <w:right w:val="none" w:sz="0" w:space="0" w:color="auto"/>
      </w:divBdr>
    </w:div>
    <w:div w:id="586884514">
      <w:bodyDiv w:val="1"/>
      <w:marLeft w:val="0"/>
      <w:marRight w:val="0"/>
      <w:marTop w:val="0"/>
      <w:marBottom w:val="0"/>
      <w:divBdr>
        <w:top w:val="none" w:sz="0" w:space="0" w:color="auto"/>
        <w:left w:val="none" w:sz="0" w:space="0" w:color="auto"/>
        <w:bottom w:val="none" w:sz="0" w:space="0" w:color="auto"/>
        <w:right w:val="none" w:sz="0" w:space="0" w:color="auto"/>
      </w:divBdr>
      <w:divsChild>
        <w:div w:id="199124101">
          <w:marLeft w:val="0"/>
          <w:marRight w:val="0"/>
          <w:marTop w:val="0"/>
          <w:marBottom w:val="0"/>
          <w:divBdr>
            <w:top w:val="none" w:sz="0" w:space="0" w:color="auto"/>
            <w:left w:val="none" w:sz="0" w:space="0" w:color="auto"/>
            <w:bottom w:val="none" w:sz="0" w:space="0" w:color="auto"/>
            <w:right w:val="none" w:sz="0" w:space="0" w:color="auto"/>
          </w:divBdr>
        </w:div>
        <w:div w:id="1684671873">
          <w:marLeft w:val="0"/>
          <w:marRight w:val="0"/>
          <w:marTop w:val="0"/>
          <w:marBottom w:val="0"/>
          <w:divBdr>
            <w:top w:val="none" w:sz="0" w:space="0" w:color="auto"/>
            <w:left w:val="none" w:sz="0" w:space="0" w:color="auto"/>
            <w:bottom w:val="none" w:sz="0" w:space="0" w:color="auto"/>
            <w:right w:val="none" w:sz="0" w:space="0" w:color="auto"/>
          </w:divBdr>
        </w:div>
      </w:divsChild>
    </w:div>
    <w:div w:id="625701940">
      <w:bodyDiv w:val="1"/>
      <w:marLeft w:val="0"/>
      <w:marRight w:val="0"/>
      <w:marTop w:val="0"/>
      <w:marBottom w:val="0"/>
      <w:divBdr>
        <w:top w:val="none" w:sz="0" w:space="0" w:color="auto"/>
        <w:left w:val="none" w:sz="0" w:space="0" w:color="auto"/>
        <w:bottom w:val="none" w:sz="0" w:space="0" w:color="auto"/>
        <w:right w:val="none" w:sz="0" w:space="0" w:color="auto"/>
      </w:divBdr>
    </w:div>
    <w:div w:id="692191727">
      <w:bodyDiv w:val="1"/>
      <w:marLeft w:val="0"/>
      <w:marRight w:val="0"/>
      <w:marTop w:val="0"/>
      <w:marBottom w:val="0"/>
      <w:divBdr>
        <w:top w:val="none" w:sz="0" w:space="0" w:color="auto"/>
        <w:left w:val="none" w:sz="0" w:space="0" w:color="auto"/>
        <w:bottom w:val="none" w:sz="0" w:space="0" w:color="auto"/>
        <w:right w:val="none" w:sz="0" w:space="0" w:color="auto"/>
      </w:divBdr>
      <w:divsChild>
        <w:div w:id="1958632916">
          <w:marLeft w:val="0"/>
          <w:marRight w:val="0"/>
          <w:marTop w:val="0"/>
          <w:marBottom w:val="0"/>
          <w:divBdr>
            <w:top w:val="none" w:sz="0" w:space="0" w:color="auto"/>
            <w:left w:val="none" w:sz="0" w:space="0" w:color="auto"/>
            <w:bottom w:val="none" w:sz="0" w:space="0" w:color="auto"/>
            <w:right w:val="none" w:sz="0" w:space="0" w:color="auto"/>
          </w:divBdr>
          <w:divsChild>
            <w:div w:id="1437794440">
              <w:marLeft w:val="0"/>
              <w:marRight w:val="0"/>
              <w:marTop w:val="0"/>
              <w:marBottom w:val="0"/>
              <w:divBdr>
                <w:top w:val="none" w:sz="0" w:space="0" w:color="auto"/>
                <w:left w:val="none" w:sz="0" w:space="0" w:color="auto"/>
                <w:bottom w:val="none" w:sz="0" w:space="0" w:color="auto"/>
                <w:right w:val="none" w:sz="0" w:space="0" w:color="auto"/>
              </w:divBdr>
              <w:divsChild>
                <w:div w:id="1264068479">
                  <w:marLeft w:val="0"/>
                  <w:marRight w:val="0"/>
                  <w:marTop w:val="0"/>
                  <w:marBottom w:val="0"/>
                  <w:divBdr>
                    <w:top w:val="none" w:sz="0" w:space="0" w:color="auto"/>
                    <w:left w:val="none" w:sz="0" w:space="0" w:color="auto"/>
                    <w:bottom w:val="none" w:sz="0" w:space="0" w:color="auto"/>
                    <w:right w:val="none" w:sz="0" w:space="0" w:color="auto"/>
                  </w:divBdr>
                  <w:divsChild>
                    <w:div w:id="3705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3918601">
      <w:bodyDiv w:val="1"/>
      <w:marLeft w:val="0"/>
      <w:marRight w:val="0"/>
      <w:marTop w:val="0"/>
      <w:marBottom w:val="0"/>
      <w:divBdr>
        <w:top w:val="none" w:sz="0" w:space="0" w:color="auto"/>
        <w:left w:val="none" w:sz="0" w:space="0" w:color="auto"/>
        <w:bottom w:val="none" w:sz="0" w:space="0" w:color="auto"/>
        <w:right w:val="none" w:sz="0" w:space="0" w:color="auto"/>
      </w:divBdr>
      <w:divsChild>
        <w:div w:id="1028262357">
          <w:marLeft w:val="0"/>
          <w:marRight w:val="0"/>
          <w:marTop w:val="0"/>
          <w:marBottom w:val="0"/>
          <w:divBdr>
            <w:top w:val="none" w:sz="0" w:space="0" w:color="auto"/>
            <w:left w:val="none" w:sz="0" w:space="0" w:color="auto"/>
            <w:bottom w:val="none" w:sz="0" w:space="0" w:color="auto"/>
            <w:right w:val="none" w:sz="0" w:space="0" w:color="auto"/>
          </w:divBdr>
        </w:div>
        <w:div w:id="1131551894">
          <w:marLeft w:val="0"/>
          <w:marRight w:val="0"/>
          <w:marTop w:val="0"/>
          <w:marBottom w:val="0"/>
          <w:divBdr>
            <w:top w:val="none" w:sz="0" w:space="0" w:color="auto"/>
            <w:left w:val="none" w:sz="0" w:space="0" w:color="auto"/>
            <w:bottom w:val="none" w:sz="0" w:space="0" w:color="auto"/>
            <w:right w:val="none" w:sz="0" w:space="0" w:color="auto"/>
          </w:divBdr>
        </w:div>
      </w:divsChild>
    </w:div>
    <w:div w:id="695885447">
      <w:bodyDiv w:val="1"/>
      <w:marLeft w:val="0"/>
      <w:marRight w:val="0"/>
      <w:marTop w:val="0"/>
      <w:marBottom w:val="0"/>
      <w:divBdr>
        <w:top w:val="none" w:sz="0" w:space="0" w:color="auto"/>
        <w:left w:val="none" w:sz="0" w:space="0" w:color="auto"/>
        <w:bottom w:val="none" w:sz="0" w:space="0" w:color="auto"/>
        <w:right w:val="none" w:sz="0" w:space="0" w:color="auto"/>
      </w:divBdr>
      <w:divsChild>
        <w:div w:id="13870303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46159849">
              <w:marLeft w:val="0"/>
              <w:marRight w:val="0"/>
              <w:marTop w:val="0"/>
              <w:marBottom w:val="0"/>
              <w:divBdr>
                <w:top w:val="none" w:sz="0" w:space="0" w:color="auto"/>
                <w:left w:val="none" w:sz="0" w:space="0" w:color="auto"/>
                <w:bottom w:val="none" w:sz="0" w:space="0" w:color="auto"/>
                <w:right w:val="none" w:sz="0" w:space="0" w:color="auto"/>
              </w:divBdr>
              <w:divsChild>
                <w:div w:id="4560292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6486515">
                      <w:marLeft w:val="0"/>
                      <w:marRight w:val="0"/>
                      <w:marTop w:val="0"/>
                      <w:marBottom w:val="0"/>
                      <w:divBdr>
                        <w:top w:val="none" w:sz="0" w:space="0" w:color="auto"/>
                        <w:left w:val="none" w:sz="0" w:space="0" w:color="auto"/>
                        <w:bottom w:val="none" w:sz="0" w:space="0" w:color="auto"/>
                        <w:right w:val="none" w:sz="0" w:space="0" w:color="auto"/>
                      </w:divBdr>
                      <w:divsChild>
                        <w:div w:id="227614312">
                          <w:marLeft w:val="0"/>
                          <w:marRight w:val="0"/>
                          <w:marTop w:val="0"/>
                          <w:marBottom w:val="0"/>
                          <w:divBdr>
                            <w:top w:val="none" w:sz="0" w:space="0" w:color="auto"/>
                            <w:left w:val="none" w:sz="0" w:space="0" w:color="auto"/>
                            <w:bottom w:val="none" w:sz="0" w:space="0" w:color="auto"/>
                            <w:right w:val="none" w:sz="0" w:space="0" w:color="auto"/>
                          </w:divBdr>
                          <w:divsChild>
                            <w:div w:id="273292844">
                              <w:marLeft w:val="0"/>
                              <w:marRight w:val="0"/>
                              <w:marTop w:val="0"/>
                              <w:marBottom w:val="0"/>
                              <w:divBdr>
                                <w:top w:val="none" w:sz="0" w:space="0" w:color="auto"/>
                                <w:left w:val="none" w:sz="0" w:space="0" w:color="auto"/>
                                <w:bottom w:val="none" w:sz="0" w:space="0" w:color="auto"/>
                                <w:right w:val="none" w:sz="0" w:space="0" w:color="auto"/>
                              </w:divBdr>
                              <w:divsChild>
                                <w:div w:id="2042183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07653971">
                                      <w:marLeft w:val="0"/>
                                      <w:marRight w:val="0"/>
                                      <w:marTop w:val="0"/>
                                      <w:marBottom w:val="0"/>
                                      <w:divBdr>
                                        <w:top w:val="none" w:sz="0" w:space="0" w:color="auto"/>
                                        <w:left w:val="none" w:sz="0" w:space="0" w:color="auto"/>
                                        <w:bottom w:val="none" w:sz="0" w:space="0" w:color="auto"/>
                                        <w:right w:val="none" w:sz="0" w:space="0" w:color="auto"/>
                                      </w:divBdr>
                                      <w:divsChild>
                                        <w:div w:id="1996646783">
                                          <w:marLeft w:val="0"/>
                                          <w:marRight w:val="0"/>
                                          <w:marTop w:val="0"/>
                                          <w:marBottom w:val="0"/>
                                          <w:divBdr>
                                            <w:top w:val="none" w:sz="0" w:space="0" w:color="auto"/>
                                            <w:left w:val="none" w:sz="0" w:space="0" w:color="auto"/>
                                            <w:bottom w:val="none" w:sz="0" w:space="0" w:color="auto"/>
                                            <w:right w:val="none" w:sz="0" w:space="0" w:color="auto"/>
                                          </w:divBdr>
                                          <w:divsChild>
                                            <w:div w:id="905842061">
                                              <w:marLeft w:val="0"/>
                                              <w:marRight w:val="0"/>
                                              <w:marTop w:val="0"/>
                                              <w:marBottom w:val="0"/>
                                              <w:divBdr>
                                                <w:top w:val="none" w:sz="0" w:space="0" w:color="auto"/>
                                                <w:left w:val="none" w:sz="0" w:space="0" w:color="auto"/>
                                                <w:bottom w:val="none" w:sz="0" w:space="0" w:color="auto"/>
                                                <w:right w:val="none" w:sz="0" w:space="0" w:color="auto"/>
                                              </w:divBdr>
                                              <w:divsChild>
                                                <w:div w:id="516429950">
                                                  <w:marLeft w:val="0"/>
                                                  <w:marRight w:val="0"/>
                                                  <w:marTop w:val="0"/>
                                                  <w:marBottom w:val="0"/>
                                                  <w:divBdr>
                                                    <w:top w:val="none" w:sz="0" w:space="0" w:color="auto"/>
                                                    <w:left w:val="none" w:sz="0" w:space="0" w:color="auto"/>
                                                    <w:bottom w:val="none" w:sz="0" w:space="0" w:color="auto"/>
                                                    <w:right w:val="none" w:sz="0" w:space="0" w:color="auto"/>
                                                  </w:divBdr>
                                                  <w:divsChild>
                                                    <w:div w:id="15365819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765390">
                                                          <w:marLeft w:val="0"/>
                                                          <w:marRight w:val="0"/>
                                                          <w:marTop w:val="0"/>
                                                          <w:marBottom w:val="0"/>
                                                          <w:divBdr>
                                                            <w:top w:val="none" w:sz="0" w:space="0" w:color="auto"/>
                                                            <w:left w:val="none" w:sz="0" w:space="0" w:color="auto"/>
                                                            <w:bottom w:val="none" w:sz="0" w:space="0" w:color="auto"/>
                                                            <w:right w:val="none" w:sz="0" w:space="0" w:color="auto"/>
                                                          </w:divBdr>
                                                          <w:divsChild>
                                                            <w:div w:id="32829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98310953">
      <w:bodyDiv w:val="1"/>
      <w:marLeft w:val="0"/>
      <w:marRight w:val="0"/>
      <w:marTop w:val="0"/>
      <w:marBottom w:val="0"/>
      <w:divBdr>
        <w:top w:val="none" w:sz="0" w:space="0" w:color="auto"/>
        <w:left w:val="none" w:sz="0" w:space="0" w:color="auto"/>
        <w:bottom w:val="none" w:sz="0" w:space="0" w:color="auto"/>
        <w:right w:val="none" w:sz="0" w:space="0" w:color="auto"/>
      </w:divBdr>
    </w:div>
    <w:div w:id="853615823">
      <w:bodyDiv w:val="1"/>
      <w:marLeft w:val="0"/>
      <w:marRight w:val="0"/>
      <w:marTop w:val="0"/>
      <w:marBottom w:val="0"/>
      <w:divBdr>
        <w:top w:val="none" w:sz="0" w:space="0" w:color="auto"/>
        <w:left w:val="none" w:sz="0" w:space="0" w:color="auto"/>
        <w:bottom w:val="none" w:sz="0" w:space="0" w:color="auto"/>
        <w:right w:val="none" w:sz="0" w:space="0" w:color="auto"/>
      </w:divBdr>
      <w:divsChild>
        <w:div w:id="1686863492">
          <w:marLeft w:val="0"/>
          <w:marRight w:val="0"/>
          <w:marTop w:val="0"/>
          <w:marBottom w:val="0"/>
          <w:divBdr>
            <w:top w:val="none" w:sz="0" w:space="0" w:color="auto"/>
            <w:left w:val="none" w:sz="0" w:space="0" w:color="auto"/>
            <w:bottom w:val="none" w:sz="0" w:space="0" w:color="auto"/>
            <w:right w:val="none" w:sz="0" w:space="0" w:color="auto"/>
          </w:divBdr>
          <w:divsChild>
            <w:div w:id="460878889">
              <w:marLeft w:val="0"/>
              <w:marRight w:val="0"/>
              <w:marTop w:val="0"/>
              <w:marBottom w:val="0"/>
              <w:divBdr>
                <w:top w:val="none" w:sz="0" w:space="0" w:color="auto"/>
                <w:left w:val="none" w:sz="0" w:space="0" w:color="auto"/>
                <w:bottom w:val="none" w:sz="0" w:space="0" w:color="auto"/>
                <w:right w:val="none" w:sz="0" w:space="0" w:color="auto"/>
              </w:divBdr>
              <w:divsChild>
                <w:div w:id="101858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112058">
      <w:bodyDiv w:val="1"/>
      <w:marLeft w:val="0"/>
      <w:marRight w:val="0"/>
      <w:marTop w:val="0"/>
      <w:marBottom w:val="0"/>
      <w:divBdr>
        <w:top w:val="none" w:sz="0" w:space="0" w:color="auto"/>
        <w:left w:val="none" w:sz="0" w:space="0" w:color="auto"/>
        <w:bottom w:val="none" w:sz="0" w:space="0" w:color="auto"/>
        <w:right w:val="none" w:sz="0" w:space="0" w:color="auto"/>
      </w:divBdr>
    </w:div>
    <w:div w:id="921449307">
      <w:bodyDiv w:val="1"/>
      <w:marLeft w:val="0"/>
      <w:marRight w:val="0"/>
      <w:marTop w:val="0"/>
      <w:marBottom w:val="0"/>
      <w:divBdr>
        <w:top w:val="none" w:sz="0" w:space="0" w:color="auto"/>
        <w:left w:val="none" w:sz="0" w:space="0" w:color="auto"/>
        <w:bottom w:val="none" w:sz="0" w:space="0" w:color="auto"/>
        <w:right w:val="none" w:sz="0" w:space="0" w:color="auto"/>
      </w:divBdr>
      <w:divsChild>
        <w:div w:id="55403115">
          <w:marLeft w:val="0"/>
          <w:marRight w:val="0"/>
          <w:marTop w:val="0"/>
          <w:marBottom w:val="0"/>
          <w:divBdr>
            <w:top w:val="none" w:sz="0" w:space="0" w:color="auto"/>
            <w:left w:val="none" w:sz="0" w:space="0" w:color="auto"/>
            <w:bottom w:val="none" w:sz="0" w:space="0" w:color="auto"/>
            <w:right w:val="none" w:sz="0" w:space="0" w:color="auto"/>
          </w:divBdr>
          <w:divsChild>
            <w:div w:id="1793595020">
              <w:marLeft w:val="0"/>
              <w:marRight w:val="0"/>
              <w:marTop w:val="0"/>
              <w:marBottom w:val="0"/>
              <w:divBdr>
                <w:top w:val="none" w:sz="0" w:space="0" w:color="auto"/>
                <w:left w:val="none" w:sz="0" w:space="0" w:color="auto"/>
                <w:bottom w:val="none" w:sz="0" w:space="0" w:color="auto"/>
                <w:right w:val="none" w:sz="0" w:space="0" w:color="auto"/>
              </w:divBdr>
              <w:divsChild>
                <w:div w:id="20944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922118">
      <w:bodyDiv w:val="1"/>
      <w:marLeft w:val="0"/>
      <w:marRight w:val="0"/>
      <w:marTop w:val="0"/>
      <w:marBottom w:val="0"/>
      <w:divBdr>
        <w:top w:val="none" w:sz="0" w:space="0" w:color="auto"/>
        <w:left w:val="none" w:sz="0" w:space="0" w:color="auto"/>
        <w:bottom w:val="none" w:sz="0" w:space="0" w:color="auto"/>
        <w:right w:val="none" w:sz="0" w:space="0" w:color="auto"/>
      </w:divBdr>
    </w:div>
    <w:div w:id="926810214">
      <w:bodyDiv w:val="1"/>
      <w:marLeft w:val="0"/>
      <w:marRight w:val="0"/>
      <w:marTop w:val="0"/>
      <w:marBottom w:val="0"/>
      <w:divBdr>
        <w:top w:val="none" w:sz="0" w:space="0" w:color="auto"/>
        <w:left w:val="none" w:sz="0" w:space="0" w:color="auto"/>
        <w:bottom w:val="none" w:sz="0" w:space="0" w:color="auto"/>
        <w:right w:val="none" w:sz="0" w:space="0" w:color="auto"/>
      </w:divBdr>
    </w:div>
    <w:div w:id="936595838">
      <w:bodyDiv w:val="1"/>
      <w:marLeft w:val="0"/>
      <w:marRight w:val="0"/>
      <w:marTop w:val="0"/>
      <w:marBottom w:val="0"/>
      <w:divBdr>
        <w:top w:val="none" w:sz="0" w:space="0" w:color="auto"/>
        <w:left w:val="none" w:sz="0" w:space="0" w:color="auto"/>
        <w:bottom w:val="none" w:sz="0" w:space="0" w:color="auto"/>
        <w:right w:val="none" w:sz="0" w:space="0" w:color="auto"/>
      </w:divBdr>
      <w:divsChild>
        <w:div w:id="159932728">
          <w:marLeft w:val="0"/>
          <w:marRight w:val="0"/>
          <w:marTop w:val="0"/>
          <w:marBottom w:val="0"/>
          <w:divBdr>
            <w:top w:val="none" w:sz="0" w:space="0" w:color="auto"/>
            <w:left w:val="none" w:sz="0" w:space="0" w:color="auto"/>
            <w:bottom w:val="none" w:sz="0" w:space="0" w:color="auto"/>
            <w:right w:val="none" w:sz="0" w:space="0" w:color="auto"/>
          </w:divBdr>
        </w:div>
        <w:div w:id="1973054181">
          <w:marLeft w:val="0"/>
          <w:marRight w:val="0"/>
          <w:marTop w:val="0"/>
          <w:marBottom w:val="0"/>
          <w:divBdr>
            <w:top w:val="none" w:sz="0" w:space="0" w:color="auto"/>
            <w:left w:val="none" w:sz="0" w:space="0" w:color="auto"/>
            <w:bottom w:val="none" w:sz="0" w:space="0" w:color="auto"/>
            <w:right w:val="none" w:sz="0" w:space="0" w:color="auto"/>
          </w:divBdr>
        </w:div>
      </w:divsChild>
    </w:div>
    <w:div w:id="1033773447">
      <w:bodyDiv w:val="1"/>
      <w:marLeft w:val="0"/>
      <w:marRight w:val="0"/>
      <w:marTop w:val="0"/>
      <w:marBottom w:val="0"/>
      <w:divBdr>
        <w:top w:val="none" w:sz="0" w:space="0" w:color="auto"/>
        <w:left w:val="none" w:sz="0" w:space="0" w:color="auto"/>
        <w:bottom w:val="none" w:sz="0" w:space="0" w:color="auto"/>
        <w:right w:val="none" w:sz="0" w:space="0" w:color="auto"/>
      </w:divBdr>
    </w:div>
    <w:div w:id="1107234940">
      <w:bodyDiv w:val="1"/>
      <w:marLeft w:val="0"/>
      <w:marRight w:val="0"/>
      <w:marTop w:val="0"/>
      <w:marBottom w:val="0"/>
      <w:divBdr>
        <w:top w:val="none" w:sz="0" w:space="0" w:color="auto"/>
        <w:left w:val="none" w:sz="0" w:space="0" w:color="auto"/>
        <w:bottom w:val="none" w:sz="0" w:space="0" w:color="auto"/>
        <w:right w:val="none" w:sz="0" w:space="0" w:color="auto"/>
      </w:divBdr>
    </w:div>
    <w:div w:id="1166819744">
      <w:bodyDiv w:val="1"/>
      <w:marLeft w:val="0"/>
      <w:marRight w:val="0"/>
      <w:marTop w:val="0"/>
      <w:marBottom w:val="0"/>
      <w:divBdr>
        <w:top w:val="none" w:sz="0" w:space="0" w:color="auto"/>
        <w:left w:val="none" w:sz="0" w:space="0" w:color="auto"/>
        <w:bottom w:val="none" w:sz="0" w:space="0" w:color="auto"/>
        <w:right w:val="none" w:sz="0" w:space="0" w:color="auto"/>
      </w:divBdr>
    </w:div>
    <w:div w:id="1209800121">
      <w:bodyDiv w:val="1"/>
      <w:marLeft w:val="0"/>
      <w:marRight w:val="0"/>
      <w:marTop w:val="0"/>
      <w:marBottom w:val="0"/>
      <w:divBdr>
        <w:top w:val="none" w:sz="0" w:space="0" w:color="auto"/>
        <w:left w:val="none" w:sz="0" w:space="0" w:color="auto"/>
        <w:bottom w:val="none" w:sz="0" w:space="0" w:color="auto"/>
        <w:right w:val="none" w:sz="0" w:space="0" w:color="auto"/>
      </w:divBdr>
      <w:divsChild>
        <w:div w:id="28604510">
          <w:marLeft w:val="0"/>
          <w:marRight w:val="0"/>
          <w:marTop w:val="0"/>
          <w:marBottom w:val="0"/>
          <w:divBdr>
            <w:top w:val="none" w:sz="0" w:space="0" w:color="auto"/>
            <w:left w:val="none" w:sz="0" w:space="0" w:color="auto"/>
            <w:bottom w:val="none" w:sz="0" w:space="0" w:color="auto"/>
            <w:right w:val="none" w:sz="0" w:space="0" w:color="auto"/>
          </w:divBdr>
        </w:div>
        <w:div w:id="1147086871">
          <w:marLeft w:val="0"/>
          <w:marRight w:val="0"/>
          <w:marTop w:val="0"/>
          <w:marBottom w:val="0"/>
          <w:divBdr>
            <w:top w:val="none" w:sz="0" w:space="0" w:color="auto"/>
            <w:left w:val="none" w:sz="0" w:space="0" w:color="auto"/>
            <w:bottom w:val="none" w:sz="0" w:space="0" w:color="auto"/>
            <w:right w:val="none" w:sz="0" w:space="0" w:color="auto"/>
          </w:divBdr>
        </w:div>
      </w:divsChild>
    </w:div>
    <w:div w:id="1302151273">
      <w:bodyDiv w:val="1"/>
      <w:marLeft w:val="0"/>
      <w:marRight w:val="0"/>
      <w:marTop w:val="0"/>
      <w:marBottom w:val="0"/>
      <w:divBdr>
        <w:top w:val="none" w:sz="0" w:space="0" w:color="auto"/>
        <w:left w:val="none" w:sz="0" w:space="0" w:color="auto"/>
        <w:bottom w:val="none" w:sz="0" w:space="0" w:color="auto"/>
        <w:right w:val="none" w:sz="0" w:space="0" w:color="auto"/>
      </w:divBdr>
      <w:divsChild>
        <w:div w:id="22830405">
          <w:marLeft w:val="0"/>
          <w:marRight w:val="0"/>
          <w:marTop w:val="0"/>
          <w:marBottom w:val="0"/>
          <w:divBdr>
            <w:top w:val="none" w:sz="0" w:space="0" w:color="auto"/>
            <w:left w:val="none" w:sz="0" w:space="0" w:color="auto"/>
            <w:bottom w:val="none" w:sz="0" w:space="0" w:color="auto"/>
            <w:right w:val="none" w:sz="0" w:space="0" w:color="auto"/>
          </w:divBdr>
        </w:div>
        <w:div w:id="1130828988">
          <w:marLeft w:val="0"/>
          <w:marRight w:val="0"/>
          <w:marTop w:val="0"/>
          <w:marBottom w:val="0"/>
          <w:divBdr>
            <w:top w:val="none" w:sz="0" w:space="0" w:color="auto"/>
            <w:left w:val="none" w:sz="0" w:space="0" w:color="auto"/>
            <w:bottom w:val="none" w:sz="0" w:space="0" w:color="auto"/>
            <w:right w:val="none" w:sz="0" w:space="0" w:color="auto"/>
          </w:divBdr>
        </w:div>
      </w:divsChild>
    </w:div>
    <w:div w:id="1390225087">
      <w:bodyDiv w:val="1"/>
      <w:marLeft w:val="0"/>
      <w:marRight w:val="0"/>
      <w:marTop w:val="0"/>
      <w:marBottom w:val="0"/>
      <w:divBdr>
        <w:top w:val="none" w:sz="0" w:space="0" w:color="auto"/>
        <w:left w:val="none" w:sz="0" w:space="0" w:color="auto"/>
        <w:bottom w:val="none" w:sz="0" w:space="0" w:color="auto"/>
        <w:right w:val="none" w:sz="0" w:space="0" w:color="auto"/>
      </w:divBdr>
    </w:div>
    <w:div w:id="1400591168">
      <w:bodyDiv w:val="1"/>
      <w:marLeft w:val="0"/>
      <w:marRight w:val="0"/>
      <w:marTop w:val="0"/>
      <w:marBottom w:val="0"/>
      <w:divBdr>
        <w:top w:val="none" w:sz="0" w:space="0" w:color="auto"/>
        <w:left w:val="none" w:sz="0" w:space="0" w:color="auto"/>
        <w:bottom w:val="none" w:sz="0" w:space="0" w:color="auto"/>
        <w:right w:val="none" w:sz="0" w:space="0" w:color="auto"/>
      </w:divBdr>
      <w:divsChild>
        <w:div w:id="558396089">
          <w:marLeft w:val="0"/>
          <w:marRight w:val="0"/>
          <w:marTop w:val="0"/>
          <w:marBottom w:val="0"/>
          <w:divBdr>
            <w:top w:val="none" w:sz="0" w:space="0" w:color="auto"/>
            <w:left w:val="none" w:sz="0" w:space="0" w:color="auto"/>
            <w:bottom w:val="none" w:sz="0" w:space="0" w:color="auto"/>
            <w:right w:val="none" w:sz="0" w:space="0" w:color="auto"/>
          </w:divBdr>
          <w:divsChild>
            <w:div w:id="1292516567">
              <w:marLeft w:val="0"/>
              <w:marRight w:val="0"/>
              <w:marTop w:val="0"/>
              <w:marBottom w:val="0"/>
              <w:divBdr>
                <w:top w:val="none" w:sz="0" w:space="0" w:color="auto"/>
                <w:left w:val="none" w:sz="0" w:space="0" w:color="auto"/>
                <w:bottom w:val="none" w:sz="0" w:space="0" w:color="auto"/>
                <w:right w:val="none" w:sz="0" w:space="0" w:color="auto"/>
              </w:divBdr>
              <w:divsChild>
                <w:div w:id="121604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762544">
      <w:bodyDiv w:val="1"/>
      <w:marLeft w:val="0"/>
      <w:marRight w:val="0"/>
      <w:marTop w:val="0"/>
      <w:marBottom w:val="0"/>
      <w:divBdr>
        <w:top w:val="none" w:sz="0" w:space="0" w:color="auto"/>
        <w:left w:val="none" w:sz="0" w:space="0" w:color="auto"/>
        <w:bottom w:val="none" w:sz="0" w:space="0" w:color="auto"/>
        <w:right w:val="none" w:sz="0" w:space="0" w:color="auto"/>
      </w:divBdr>
    </w:div>
    <w:div w:id="1465853245">
      <w:bodyDiv w:val="1"/>
      <w:marLeft w:val="0"/>
      <w:marRight w:val="0"/>
      <w:marTop w:val="0"/>
      <w:marBottom w:val="0"/>
      <w:divBdr>
        <w:top w:val="none" w:sz="0" w:space="0" w:color="auto"/>
        <w:left w:val="none" w:sz="0" w:space="0" w:color="auto"/>
        <w:bottom w:val="none" w:sz="0" w:space="0" w:color="auto"/>
        <w:right w:val="none" w:sz="0" w:space="0" w:color="auto"/>
      </w:divBdr>
      <w:divsChild>
        <w:div w:id="1126199623">
          <w:marLeft w:val="0"/>
          <w:marRight w:val="0"/>
          <w:marTop w:val="0"/>
          <w:marBottom w:val="0"/>
          <w:divBdr>
            <w:top w:val="none" w:sz="0" w:space="0" w:color="auto"/>
            <w:left w:val="none" w:sz="0" w:space="0" w:color="auto"/>
            <w:bottom w:val="none" w:sz="0" w:space="0" w:color="auto"/>
            <w:right w:val="none" w:sz="0" w:space="0" w:color="auto"/>
          </w:divBdr>
          <w:divsChild>
            <w:div w:id="962612578">
              <w:marLeft w:val="0"/>
              <w:marRight w:val="0"/>
              <w:marTop w:val="0"/>
              <w:marBottom w:val="0"/>
              <w:divBdr>
                <w:top w:val="none" w:sz="0" w:space="0" w:color="auto"/>
                <w:left w:val="none" w:sz="0" w:space="0" w:color="auto"/>
                <w:bottom w:val="none" w:sz="0" w:space="0" w:color="auto"/>
                <w:right w:val="none" w:sz="0" w:space="0" w:color="auto"/>
              </w:divBdr>
              <w:divsChild>
                <w:div w:id="104012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11595">
      <w:bodyDiv w:val="1"/>
      <w:marLeft w:val="0"/>
      <w:marRight w:val="0"/>
      <w:marTop w:val="0"/>
      <w:marBottom w:val="0"/>
      <w:divBdr>
        <w:top w:val="none" w:sz="0" w:space="0" w:color="auto"/>
        <w:left w:val="none" w:sz="0" w:space="0" w:color="auto"/>
        <w:bottom w:val="none" w:sz="0" w:space="0" w:color="auto"/>
        <w:right w:val="none" w:sz="0" w:space="0" w:color="auto"/>
      </w:divBdr>
    </w:div>
    <w:div w:id="1604143711">
      <w:bodyDiv w:val="1"/>
      <w:marLeft w:val="0"/>
      <w:marRight w:val="0"/>
      <w:marTop w:val="0"/>
      <w:marBottom w:val="0"/>
      <w:divBdr>
        <w:top w:val="none" w:sz="0" w:space="0" w:color="auto"/>
        <w:left w:val="none" w:sz="0" w:space="0" w:color="auto"/>
        <w:bottom w:val="none" w:sz="0" w:space="0" w:color="auto"/>
        <w:right w:val="none" w:sz="0" w:space="0" w:color="auto"/>
      </w:divBdr>
      <w:divsChild>
        <w:div w:id="943926671">
          <w:marLeft w:val="0"/>
          <w:marRight w:val="0"/>
          <w:marTop w:val="0"/>
          <w:marBottom w:val="0"/>
          <w:divBdr>
            <w:top w:val="none" w:sz="0" w:space="0" w:color="auto"/>
            <w:left w:val="none" w:sz="0" w:space="0" w:color="auto"/>
            <w:bottom w:val="none" w:sz="0" w:space="0" w:color="auto"/>
            <w:right w:val="none" w:sz="0" w:space="0" w:color="auto"/>
          </w:divBdr>
          <w:divsChild>
            <w:div w:id="267473440">
              <w:marLeft w:val="0"/>
              <w:marRight w:val="0"/>
              <w:marTop w:val="0"/>
              <w:marBottom w:val="0"/>
              <w:divBdr>
                <w:top w:val="none" w:sz="0" w:space="0" w:color="auto"/>
                <w:left w:val="none" w:sz="0" w:space="0" w:color="auto"/>
                <w:bottom w:val="none" w:sz="0" w:space="0" w:color="auto"/>
                <w:right w:val="none" w:sz="0" w:space="0" w:color="auto"/>
              </w:divBdr>
              <w:divsChild>
                <w:div w:id="2133359091">
                  <w:marLeft w:val="0"/>
                  <w:marRight w:val="0"/>
                  <w:marTop w:val="0"/>
                  <w:marBottom w:val="0"/>
                  <w:divBdr>
                    <w:top w:val="none" w:sz="0" w:space="0" w:color="auto"/>
                    <w:left w:val="none" w:sz="0" w:space="0" w:color="auto"/>
                    <w:bottom w:val="none" w:sz="0" w:space="0" w:color="auto"/>
                    <w:right w:val="none" w:sz="0" w:space="0" w:color="auto"/>
                  </w:divBdr>
                  <w:divsChild>
                    <w:div w:id="974793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547160">
      <w:bodyDiv w:val="1"/>
      <w:marLeft w:val="0"/>
      <w:marRight w:val="0"/>
      <w:marTop w:val="0"/>
      <w:marBottom w:val="0"/>
      <w:divBdr>
        <w:top w:val="none" w:sz="0" w:space="0" w:color="auto"/>
        <w:left w:val="none" w:sz="0" w:space="0" w:color="auto"/>
        <w:bottom w:val="none" w:sz="0" w:space="0" w:color="auto"/>
        <w:right w:val="none" w:sz="0" w:space="0" w:color="auto"/>
      </w:divBdr>
      <w:divsChild>
        <w:div w:id="61297407">
          <w:marLeft w:val="0"/>
          <w:marRight w:val="0"/>
          <w:marTop w:val="0"/>
          <w:marBottom w:val="0"/>
          <w:divBdr>
            <w:top w:val="none" w:sz="0" w:space="0" w:color="auto"/>
            <w:left w:val="none" w:sz="0" w:space="0" w:color="auto"/>
            <w:bottom w:val="none" w:sz="0" w:space="0" w:color="auto"/>
            <w:right w:val="none" w:sz="0" w:space="0" w:color="auto"/>
          </w:divBdr>
        </w:div>
        <w:div w:id="698505405">
          <w:marLeft w:val="0"/>
          <w:marRight w:val="0"/>
          <w:marTop w:val="0"/>
          <w:marBottom w:val="0"/>
          <w:divBdr>
            <w:top w:val="none" w:sz="0" w:space="0" w:color="auto"/>
            <w:left w:val="none" w:sz="0" w:space="0" w:color="auto"/>
            <w:bottom w:val="none" w:sz="0" w:space="0" w:color="auto"/>
            <w:right w:val="none" w:sz="0" w:space="0" w:color="auto"/>
          </w:divBdr>
        </w:div>
      </w:divsChild>
    </w:div>
    <w:div w:id="1654019729">
      <w:bodyDiv w:val="1"/>
      <w:marLeft w:val="0"/>
      <w:marRight w:val="0"/>
      <w:marTop w:val="0"/>
      <w:marBottom w:val="0"/>
      <w:divBdr>
        <w:top w:val="none" w:sz="0" w:space="0" w:color="auto"/>
        <w:left w:val="none" w:sz="0" w:space="0" w:color="auto"/>
        <w:bottom w:val="none" w:sz="0" w:space="0" w:color="auto"/>
        <w:right w:val="none" w:sz="0" w:space="0" w:color="auto"/>
      </w:divBdr>
    </w:div>
    <w:div w:id="1665888340">
      <w:bodyDiv w:val="1"/>
      <w:marLeft w:val="0"/>
      <w:marRight w:val="0"/>
      <w:marTop w:val="0"/>
      <w:marBottom w:val="0"/>
      <w:divBdr>
        <w:top w:val="none" w:sz="0" w:space="0" w:color="auto"/>
        <w:left w:val="none" w:sz="0" w:space="0" w:color="auto"/>
        <w:bottom w:val="none" w:sz="0" w:space="0" w:color="auto"/>
        <w:right w:val="none" w:sz="0" w:space="0" w:color="auto"/>
      </w:divBdr>
      <w:divsChild>
        <w:div w:id="516312399">
          <w:marLeft w:val="0"/>
          <w:marRight w:val="0"/>
          <w:marTop w:val="0"/>
          <w:marBottom w:val="0"/>
          <w:divBdr>
            <w:top w:val="none" w:sz="0" w:space="0" w:color="auto"/>
            <w:left w:val="none" w:sz="0" w:space="0" w:color="auto"/>
            <w:bottom w:val="none" w:sz="0" w:space="0" w:color="auto"/>
            <w:right w:val="none" w:sz="0" w:space="0" w:color="auto"/>
          </w:divBdr>
        </w:div>
        <w:div w:id="1135177970">
          <w:marLeft w:val="0"/>
          <w:marRight w:val="0"/>
          <w:marTop w:val="0"/>
          <w:marBottom w:val="0"/>
          <w:divBdr>
            <w:top w:val="none" w:sz="0" w:space="0" w:color="auto"/>
            <w:left w:val="none" w:sz="0" w:space="0" w:color="auto"/>
            <w:bottom w:val="none" w:sz="0" w:space="0" w:color="auto"/>
            <w:right w:val="none" w:sz="0" w:space="0" w:color="auto"/>
          </w:divBdr>
        </w:div>
      </w:divsChild>
    </w:div>
    <w:div w:id="1780567316">
      <w:bodyDiv w:val="1"/>
      <w:marLeft w:val="0"/>
      <w:marRight w:val="0"/>
      <w:marTop w:val="0"/>
      <w:marBottom w:val="0"/>
      <w:divBdr>
        <w:top w:val="none" w:sz="0" w:space="0" w:color="auto"/>
        <w:left w:val="none" w:sz="0" w:space="0" w:color="auto"/>
        <w:bottom w:val="none" w:sz="0" w:space="0" w:color="auto"/>
        <w:right w:val="none" w:sz="0" w:space="0" w:color="auto"/>
      </w:divBdr>
      <w:divsChild>
        <w:div w:id="2061785984">
          <w:marLeft w:val="0"/>
          <w:marRight w:val="0"/>
          <w:marTop w:val="0"/>
          <w:marBottom w:val="0"/>
          <w:divBdr>
            <w:top w:val="none" w:sz="0" w:space="0" w:color="auto"/>
            <w:left w:val="none" w:sz="0" w:space="0" w:color="auto"/>
            <w:bottom w:val="none" w:sz="0" w:space="0" w:color="auto"/>
            <w:right w:val="none" w:sz="0" w:space="0" w:color="auto"/>
          </w:divBdr>
          <w:divsChild>
            <w:div w:id="1479154736">
              <w:marLeft w:val="0"/>
              <w:marRight w:val="0"/>
              <w:marTop w:val="0"/>
              <w:marBottom w:val="0"/>
              <w:divBdr>
                <w:top w:val="none" w:sz="0" w:space="0" w:color="auto"/>
                <w:left w:val="none" w:sz="0" w:space="0" w:color="auto"/>
                <w:bottom w:val="none" w:sz="0" w:space="0" w:color="auto"/>
                <w:right w:val="none" w:sz="0" w:space="0" w:color="auto"/>
              </w:divBdr>
              <w:divsChild>
                <w:div w:id="77898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931258">
      <w:bodyDiv w:val="1"/>
      <w:marLeft w:val="0"/>
      <w:marRight w:val="0"/>
      <w:marTop w:val="0"/>
      <w:marBottom w:val="0"/>
      <w:divBdr>
        <w:top w:val="none" w:sz="0" w:space="0" w:color="auto"/>
        <w:left w:val="none" w:sz="0" w:space="0" w:color="auto"/>
        <w:bottom w:val="none" w:sz="0" w:space="0" w:color="auto"/>
        <w:right w:val="none" w:sz="0" w:space="0" w:color="auto"/>
      </w:divBdr>
      <w:divsChild>
        <w:div w:id="580256207">
          <w:marLeft w:val="0"/>
          <w:marRight w:val="0"/>
          <w:marTop w:val="0"/>
          <w:marBottom w:val="0"/>
          <w:divBdr>
            <w:top w:val="none" w:sz="0" w:space="0" w:color="auto"/>
            <w:left w:val="none" w:sz="0" w:space="0" w:color="auto"/>
            <w:bottom w:val="none" w:sz="0" w:space="0" w:color="auto"/>
            <w:right w:val="none" w:sz="0" w:space="0" w:color="auto"/>
          </w:divBdr>
          <w:divsChild>
            <w:div w:id="1849442720">
              <w:marLeft w:val="0"/>
              <w:marRight w:val="0"/>
              <w:marTop w:val="0"/>
              <w:marBottom w:val="0"/>
              <w:divBdr>
                <w:top w:val="none" w:sz="0" w:space="0" w:color="auto"/>
                <w:left w:val="none" w:sz="0" w:space="0" w:color="auto"/>
                <w:bottom w:val="none" w:sz="0" w:space="0" w:color="auto"/>
                <w:right w:val="none" w:sz="0" w:space="0" w:color="auto"/>
              </w:divBdr>
              <w:divsChild>
                <w:div w:id="1264921676">
                  <w:marLeft w:val="0"/>
                  <w:marRight w:val="0"/>
                  <w:marTop w:val="0"/>
                  <w:marBottom w:val="0"/>
                  <w:divBdr>
                    <w:top w:val="none" w:sz="0" w:space="0" w:color="auto"/>
                    <w:left w:val="none" w:sz="0" w:space="0" w:color="auto"/>
                    <w:bottom w:val="none" w:sz="0" w:space="0" w:color="auto"/>
                    <w:right w:val="none" w:sz="0" w:space="0" w:color="auto"/>
                  </w:divBdr>
                  <w:divsChild>
                    <w:div w:id="696585239">
                      <w:marLeft w:val="0"/>
                      <w:marRight w:val="0"/>
                      <w:marTop w:val="0"/>
                      <w:marBottom w:val="0"/>
                      <w:divBdr>
                        <w:top w:val="none" w:sz="0" w:space="0" w:color="auto"/>
                        <w:left w:val="none" w:sz="0" w:space="0" w:color="auto"/>
                        <w:bottom w:val="none" w:sz="0" w:space="0" w:color="auto"/>
                        <w:right w:val="none" w:sz="0" w:space="0" w:color="auto"/>
                      </w:divBdr>
                    </w:div>
                  </w:divsChild>
                </w:div>
                <w:div w:id="310211892">
                  <w:marLeft w:val="0"/>
                  <w:marRight w:val="0"/>
                  <w:marTop w:val="0"/>
                  <w:marBottom w:val="0"/>
                  <w:divBdr>
                    <w:top w:val="none" w:sz="0" w:space="0" w:color="auto"/>
                    <w:left w:val="none" w:sz="0" w:space="0" w:color="auto"/>
                    <w:bottom w:val="none" w:sz="0" w:space="0" w:color="auto"/>
                    <w:right w:val="none" w:sz="0" w:space="0" w:color="auto"/>
                  </w:divBdr>
                  <w:divsChild>
                    <w:div w:id="1926113757">
                      <w:marLeft w:val="0"/>
                      <w:marRight w:val="0"/>
                      <w:marTop w:val="0"/>
                      <w:marBottom w:val="0"/>
                      <w:divBdr>
                        <w:top w:val="none" w:sz="0" w:space="0" w:color="auto"/>
                        <w:left w:val="none" w:sz="0" w:space="0" w:color="auto"/>
                        <w:bottom w:val="none" w:sz="0" w:space="0" w:color="auto"/>
                        <w:right w:val="none" w:sz="0" w:space="0" w:color="auto"/>
                      </w:divBdr>
                    </w:div>
                  </w:divsChild>
                </w:div>
                <w:div w:id="1326396006">
                  <w:marLeft w:val="0"/>
                  <w:marRight w:val="0"/>
                  <w:marTop w:val="0"/>
                  <w:marBottom w:val="0"/>
                  <w:divBdr>
                    <w:top w:val="none" w:sz="0" w:space="0" w:color="auto"/>
                    <w:left w:val="none" w:sz="0" w:space="0" w:color="auto"/>
                    <w:bottom w:val="none" w:sz="0" w:space="0" w:color="auto"/>
                    <w:right w:val="none" w:sz="0" w:space="0" w:color="auto"/>
                  </w:divBdr>
                  <w:divsChild>
                    <w:div w:id="2128230266">
                      <w:marLeft w:val="0"/>
                      <w:marRight w:val="0"/>
                      <w:marTop w:val="0"/>
                      <w:marBottom w:val="0"/>
                      <w:divBdr>
                        <w:top w:val="none" w:sz="0" w:space="0" w:color="auto"/>
                        <w:left w:val="none" w:sz="0" w:space="0" w:color="auto"/>
                        <w:bottom w:val="none" w:sz="0" w:space="0" w:color="auto"/>
                        <w:right w:val="none" w:sz="0" w:space="0" w:color="auto"/>
                      </w:divBdr>
                    </w:div>
                  </w:divsChild>
                </w:div>
                <w:div w:id="1681927830">
                  <w:marLeft w:val="0"/>
                  <w:marRight w:val="0"/>
                  <w:marTop w:val="0"/>
                  <w:marBottom w:val="0"/>
                  <w:divBdr>
                    <w:top w:val="none" w:sz="0" w:space="0" w:color="auto"/>
                    <w:left w:val="none" w:sz="0" w:space="0" w:color="auto"/>
                    <w:bottom w:val="none" w:sz="0" w:space="0" w:color="auto"/>
                    <w:right w:val="none" w:sz="0" w:space="0" w:color="auto"/>
                  </w:divBdr>
                  <w:divsChild>
                    <w:div w:id="2129473218">
                      <w:marLeft w:val="0"/>
                      <w:marRight w:val="0"/>
                      <w:marTop w:val="0"/>
                      <w:marBottom w:val="0"/>
                      <w:divBdr>
                        <w:top w:val="none" w:sz="0" w:space="0" w:color="auto"/>
                        <w:left w:val="none" w:sz="0" w:space="0" w:color="auto"/>
                        <w:bottom w:val="none" w:sz="0" w:space="0" w:color="auto"/>
                        <w:right w:val="none" w:sz="0" w:space="0" w:color="auto"/>
                      </w:divBdr>
                    </w:div>
                  </w:divsChild>
                </w:div>
                <w:div w:id="1896815352">
                  <w:marLeft w:val="0"/>
                  <w:marRight w:val="0"/>
                  <w:marTop w:val="0"/>
                  <w:marBottom w:val="0"/>
                  <w:divBdr>
                    <w:top w:val="none" w:sz="0" w:space="0" w:color="auto"/>
                    <w:left w:val="none" w:sz="0" w:space="0" w:color="auto"/>
                    <w:bottom w:val="none" w:sz="0" w:space="0" w:color="auto"/>
                    <w:right w:val="none" w:sz="0" w:space="0" w:color="auto"/>
                  </w:divBdr>
                  <w:divsChild>
                    <w:div w:id="939991839">
                      <w:marLeft w:val="0"/>
                      <w:marRight w:val="0"/>
                      <w:marTop w:val="0"/>
                      <w:marBottom w:val="0"/>
                      <w:divBdr>
                        <w:top w:val="none" w:sz="0" w:space="0" w:color="auto"/>
                        <w:left w:val="none" w:sz="0" w:space="0" w:color="auto"/>
                        <w:bottom w:val="none" w:sz="0" w:space="0" w:color="auto"/>
                        <w:right w:val="none" w:sz="0" w:space="0" w:color="auto"/>
                      </w:divBdr>
                    </w:div>
                  </w:divsChild>
                </w:div>
                <w:div w:id="1954558492">
                  <w:marLeft w:val="0"/>
                  <w:marRight w:val="0"/>
                  <w:marTop w:val="0"/>
                  <w:marBottom w:val="0"/>
                  <w:divBdr>
                    <w:top w:val="none" w:sz="0" w:space="0" w:color="auto"/>
                    <w:left w:val="none" w:sz="0" w:space="0" w:color="auto"/>
                    <w:bottom w:val="none" w:sz="0" w:space="0" w:color="auto"/>
                    <w:right w:val="none" w:sz="0" w:space="0" w:color="auto"/>
                  </w:divBdr>
                  <w:divsChild>
                    <w:div w:id="99965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059383">
      <w:bodyDiv w:val="1"/>
      <w:marLeft w:val="0"/>
      <w:marRight w:val="0"/>
      <w:marTop w:val="0"/>
      <w:marBottom w:val="0"/>
      <w:divBdr>
        <w:top w:val="none" w:sz="0" w:space="0" w:color="auto"/>
        <w:left w:val="none" w:sz="0" w:space="0" w:color="auto"/>
        <w:bottom w:val="none" w:sz="0" w:space="0" w:color="auto"/>
        <w:right w:val="none" w:sz="0" w:space="0" w:color="auto"/>
      </w:divBdr>
      <w:divsChild>
        <w:div w:id="349573611">
          <w:marLeft w:val="0"/>
          <w:marRight w:val="0"/>
          <w:marTop w:val="0"/>
          <w:marBottom w:val="0"/>
          <w:divBdr>
            <w:top w:val="none" w:sz="0" w:space="0" w:color="auto"/>
            <w:left w:val="none" w:sz="0" w:space="0" w:color="auto"/>
            <w:bottom w:val="none" w:sz="0" w:space="0" w:color="auto"/>
            <w:right w:val="none" w:sz="0" w:space="0" w:color="auto"/>
          </w:divBdr>
        </w:div>
        <w:div w:id="1485202212">
          <w:marLeft w:val="0"/>
          <w:marRight w:val="0"/>
          <w:marTop w:val="0"/>
          <w:marBottom w:val="0"/>
          <w:divBdr>
            <w:top w:val="none" w:sz="0" w:space="0" w:color="auto"/>
            <w:left w:val="none" w:sz="0" w:space="0" w:color="auto"/>
            <w:bottom w:val="none" w:sz="0" w:space="0" w:color="auto"/>
            <w:right w:val="none" w:sz="0" w:space="0" w:color="auto"/>
          </w:divBdr>
        </w:div>
      </w:divsChild>
    </w:div>
    <w:div w:id="2094273306">
      <w:bodyDiv w:val="1"/>
      <w:marLeft w:val="0"/>
      <w:marRight w:val="0"/>
      <w:marTop w:val="0"/>
      <w:marBottom w:val="0"/>
      <w:divBdr>
        <w:top w:val="none" w:sz="0" w:space="0" w:color="auto"/>
        <w:left w:val="none" w:sz="0" w:space="0" w:color="auto"/>
        <w:bottom w:val="none" w:sz="0" w:space="0" w:color="auto"/>
        <w:right w:val="none" w:sz="0" w:space="0" w:color="auto"/>
      </w:divBdr>
      <w:divsChild>
        <w:div w:id="498278397">
          <w:marLeft w:val="0"/>
          <w:marRight w:val="0"/>
          <w:marTop w:val="0"/>
          <w:marBottom w:val="0"/>
          <w:divBdr>
            <w:top w:val="none" w:sz="0" w:space="0" w:color="auto"/>
            <w:left w:val="none" w:sz="0" w:space="0" w:color="auto"/>
            <w:bottom w:val="none" w:sz="0" w:space="0" w:color="auto"/>
            <w:right w:val="none" w:sz="0" w:space="0" w:color="auto"/>
          </w:divBdr>
        </w:div>
        <w:div w:id="970482735">
          <w:marLeft w:val="0"/>
          <w:marRight w:val="0"/>
          <w:marTop w:val="0"/>
          <w:marBottom w:val="0"/>
          <w:divBdr>
            <w:top w:val="none" w:sz="0" w:space="0" w:color="auto"/>
            <w:left w:val="none" w:sz="0" w:space="0" w:color="auto"/>
            <w:bottom w:val="none" w:sz="0" w:space="0" w:color="auto"/>
            <w:right w:val="none" w:sz="0" w:space="0" w:color="auto"/>
          </w:divBdr>
        </w:div>
      </w:divsChild>
    </w:div>
    <w:div w:id="21337446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oddighe@unica.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D3A108-1AEE-4E44-AEAE-0E79FD93C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18</Pages>
  <Words>5466</Words>
  <Characters>31158</Characters>
  <Application>Microsoft Office Word</Application>
  <DocSecurity>0</DocSecurity>
  <Lines>259</Lines>
  <Paragraphs>73</Paragraphs>
  <ScaleCrop>false</ScaleCrop>
  <HeadingPairs>
    <vt:vector size="2" baseType="variant">
      <vt:variant>
        <vt:lpstr>Titolo</vt:lpstr>
      </vt:variant>
      <vt:variant>
        <vt:i4>1</vt:i4>
      </vt:variant>
    </vt:vector>
  </HeadingPairs>
  <TitlesOfParts>
    <vt:vector size="1" baseType="lpstr">
      <vt:lpstr>FORMATO EUROPEO PER IL CURRICULUM VITAE</vt:lpstr>
    </vt:vector>
  </TitlesOfParts>
  <Company>Microsoft</Company>
  <LinksUpToDate>false</LinksUpToDate>
  <CharactersWithSpaces>36551</CharactersWithSpaces>
  <SharedDoc>false</SharedDoc>
  <HLinks>
    <vt:vector size="24" baseType="variant">
      <vt:variant>
        <vt:i4>6815849</vt:i4>
      </vt:variant>
      <vt:variant>
        <vt:i4>9</vt:i4>
      </vt:variant>
      <vt:variant>
        <vt:i4>0</vt:i4>
      </vt:variant>
      <vt:variant>
        <vt:i4>5</vt:i4>
      </vt:variant>
      <vt:variant>
        <vt:lpwstr>https://www.facebook.com/Sardinia-Mood-673754842757499/?ref=hl</vt:lpwstr>
      </vt:variant>
      <vt:variant>
        <vt:lpwstr/>
      </vt:variant>
      <vt:variant>
        <vt:i4>4587615</vt:i4>
      </vt:variant>
      <vt:variant>
        <vt:i4>6</vt:i4>
      </vt:variant>
      <vt:variant>
        <vt:i4>0</vt:i4>
      </vt:variant>
      <vt:variant>
        <vt:i4>5</vt:i4>
      </vt:variant>
      <vt:variant>
        <vt:lpwstr>http://www.sardiniamood.com/</vt:lpwstr>
      </vt:variant>
      <vt:variant>
        <vt:lpwstr/>
      </vt:variant>
      <vt:variant>
        <vt:i4>7536730</vt:i4>
      </vt:variant>
      <vt:variant>
        <vt:i4>3</vt:i4>
      </vt:variant>
      <vt:variant>
        <vt:i4>0</vt:i4>
      </vt:variant>
      <vt:variant>
        <vt:i4>5</vt:i4>
      </vt:variant>
      <vt:variant>
        <vt:lpwstr>mailto:salampreu@gmail.com</vt:lpwstr>
      </vt:variant>
      <vt:variant>
        <vt:lpwstr/>
      </vt:variant>
      <vt:variant>
        <vt:i4>6422602</vt:i4>
      </vt:variant>
      <vt:variant>
        <vt:i4>0</vt:i4>
      </vt:variant>
      <vt:variant>
        <vt:i4>0</vt:i4>
      </vt:variant>
      <vt:variant>
        <vt:i4>5</vt:i4>
      </vt:variant>
      <vt:variant>
        <vt:lpwstr>mailto:slampreu@uniss.it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EUROPEO PER IL CURRICULUM VITAE</dc:title>
  <dc:subject>Invito alla manifestazione d’interesse - ad utenti esperti nel settore dei servizi finanziari, al fine di concludere un contratto relativo alla prestazione di servizi nel campo del forum FIN-USE</dc:subject>
  <dc:creator>DG Mercato interno</dc:creator>
  <cp:keywords>formato europeo per il curriculum vitae, invito alla manifestazione d’interesse, registrazione, valutazione e analisi, mercato interno, unione europea, ue</cp:keywords>
  <cp:lastModifiedBy>Elisabetta Poddighe</cp:lastModifiedBy>
  <cp:revision>161</cp:revision>
  <cp:lastPrinted>2018-07-03T10:10:00Z</cp:lastPrinted>
  <dcterms:created xsi:type="dcterms:W3CDTF">2022-11-18T16:25:00Z</dcterms:created>
  <dcterms:modified xsi:type="dcterms:W3CDTF">2025-07-25T11:11:00Z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W_DocType">
    <vt:lpwstr>NORMAL</vt:lpwstr>
  </property>
</Properties>
</file>