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6AFD38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</w:t>
      </w:r>
      <w:r w:rsidR="006825A3">
        <w:rPr>
          <w:rFonts w:ascii="Times New Roman" w:eastAsia="Times New Roman" w:hAnsi="Times New Roman" w:cs="Times New Roman"/>
          <w:szCs w:val="20"/>
          <w:lang w:eastAsia="ar-SA"/>
        </w:rPr>
        <w:t>imone Aresu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1AD5919" w14:textId="4185815C" w:rsidR="004E2CD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479A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</w:t>
      </w:r>
      <w:bookmarkStart w:id="0" w:name="_Hlk192775077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Progetto “Statistical ensemble methods and environmental management accounting to improve sustainable performance in the hospitality industry” (CUP F25F21002720001)</w:t>
      </w:r>
      <w:bookmarkEnd w:id="0"/>
      <w:r w:rsidR="00F47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resp. Prof. Simone Aresu;</w:t>
      </w:r>
    </w:p>
    <w:p w14:paraId="726DEE24" w14:textId="5DDE3BEA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2179</Words>
  <Characters>12423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20</cp:revision>
  <dcterms:created xsi:type="dcterms:W3CDTF">2022-12-19T10:22:00Z</dcterms:created>
  <dcterms:modified xsi:type="dcterms:W3CDTF">2025-10-01T09:40:00Z</dcterms:modified>
</cp:coreProperties>
</file>