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37C6C" w14:textId="77777777" w:rsidR="007B41E6" w:rsidRPr="007B41E6" w:rsidRDefault="007B41E6" w:rsidP="007B41E6"/>
    <w:p w14:paraId="0A29171A" w14:textId="77777777" w:rsidR="007B41E6" w:rsidRPr="007B41E6" w:rsidRDefault="007B41E6" w:rsidP="007B41E6"/>
    <w:p w14:paraId="6567E815" w14:textId="24E4122A" w:rsidR="007B41E6" w:rsidRPr="007B41E6" w:rsidRDefault="007B41E6" w:rsidP="00360EC8">
      <w:pPr>
        <w:jc w:val="center"/>
        <w:rPr>
          <w:b/>
        </w:rPr>
      </w:pPr>
      <w:r w:rsidRPr="007B41E6">
        <w:rPr>
          <w:b/>
        </w:rPr>
        <w:t>ANNO ACCADEMICO 202</w:t>
      </w:r>
      <w:r w:rsidR="00CD6CA7">
        <w:rPr>
          <w:b/>
        </w:rPr>
        <w:t>5</w:t>
      </w:r>
      <w:r w:rsidRPr="007B41E6">
        <w:rPr>
          <w:b/>
        </w:rPr>
        <w:t>/202</w:t>
      </w:r>
      <w:r w:rsidR="00CD6CA7">
        <w:rPr>
          <w:b/>
        </w:rPr>
        <w:t>6</w:t>
      </w:r>
    </w:p>
    <w:p w14:paraId="5E3F4AD7" w14:textId="77777777" w:rsidR="007B41E6" w:rsidRPr="007B41E6" w:rsidRDefault="007B41E6" w:rsidP="007B41E6">
      <w:pPr>
        <w:rPr>
          <w:b/>
        </w:rPr>
      </w:pPr>
    </w:p>
    <w:p w14:paraId="3D26F272" w14:textId="77777777" w:rsidR="007B41E6" w:rsidRPr="007B41E6" w:rsidRDefault="007B41E6" w:rsidP="007B41E6">
      <w:pPr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6"/>
        <w:gridCol w:w="4457"/>
      </w:tblGrid>
      <w:tr w:rsidR="007B41E6" w:rsidRPr="007B41E6" w14:paraId="1D04CB46" w14:textId="77777777" w:rsidTr="00360EC8">
        <w:tc>
          <w:tcPr>
            <w:tcW w:w="2500" w:type="pct"/>
          </w:tcPr>
          <w:p w14:paraId="1A2FDF2D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Disciplina</w:t>
            </w:r>
          </w:p>
        </w:tc>
        <w:tc>
          <w:tcPr>
            <w:tcW w:w="2500" w:type="pct"/>
          </w:tcPr>
          <w:p w14:paraId="39917A12" w14:textId="77777777" w:rsidR="007B41E6" w:rsidRPr="00AB3C0B" w:rsidRDefault="007B41E6" w:rsidP="007B41E6"/>
        </w:tc>
      </w:tr>
      <w:tr w:rsidR="007B41E6" w:rsidRPr="007B41E6" w14:paraId="41F077CA" w14:textId="77777777" w:rsidTr="00360EC8">
        <w:tc>
          <w:tcPr>
            <w:tcW w:w="2500" w:type="pct"/>
          </w:tcPr>
          <w:p w14:paraId="5BF701E3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 xml:space="preserve">Crediti </w:t>
            </w:r>
          </w:p>
        </w:tc>
        <w:tc>
          <w:tcPr>
            <w:tcW w:w="2500" w:type="pct"/>
          </w:tcPr>
          <w:p w14:paraId="2E1049EB" w14:textId="70F5BF63" w:rsidR="007B41E6" w:rsidRPr="00AB3C0B" w:rsidRDefault="005D2838" w:rsidP="007B41E6">
            <w:r>
              <w:t>1</w:t>
            </w:r>
          </w:p>
        </w:tc>
      </w:tr>
      <w:tr w:rsidR="007B41E6" w:rsidRPr="007B41E6" w14:paraId="30B52855" w14:textId="77777777" w:rsidTr="00360EC8">
        <w:tc>
          <w:tcPr>
            <w:tcW w:w="2500" w:type="pct"/>
          </w:tcPr>
          <w:p w14:paraId="41305BCC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 xml:space="preserve">Titolo del corso </w:t>
            </w:r>
          </w:p>
        </w:tc>
        <w:tc>
          <w:tcPr>
            <w:tcW w:w="2500" w:type="pct"/>
          </w:tcPr>
          <w:p w14:paraId="773E6BA9" w14:textId="75BED02C" w:rsidR="007B41E6" w:rsidRPr="00AB3C0B" w:rsidRDefault="00AB3C0B" w:rsidP="007B41E6">
            <w:r w:rsidRPr="00AB3C0B">
              <w:t>Il microbioma: un universo nascosto e il suo impatto sulla nostra salute</w:t>
            </w:r>
          </w:p>
        </w:tc>
      </w:tr>
      <w:tr w:rsidR="007B41E6" w:rsidRPr="007B41E6" w14:paraId="520FA897" w14:textId="77777777" w:rsidTr="00360EC8">
        <w:tc>
          <w:tcPr>
            <w:tcW w:w="2500" w:type="pct"/>
          </w:tcPr>
          <w:p w14:paraId="30D91B1F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Tipo di attività</w:t>
            </w:r>
          </w:p>
        </w:tc>
        <w:tc>
          <w:tcPr>
            <w:tcW w:w="2500" w:type="pct"/>
          </w:tcPr>
          <w:p w14:paraId="13F250BA" w14:textId="567EE5DA" w:rsidR="007B41E6" w:rsidRPr="00AB3C0B" w:rsidRDefault="00C80FA9" w:rsidP="007B41E6">
            <w:r>
              <w:t>Esposizione da parte di relatori esperti nella tematica</w:t>
            </w:r>
          </w:p>
        </w:tc>
      </w:tr>
      <w:tr w:rsidR="007B41E6" w:rsidRPr="007B41E6" w14:paraId="0ECFF9D8" w14:textId="77777777" w:rsidTr="00360EC8">
        <w:tc>
          <w:tcPr>
            <w:tcW w:w="2500" w:type="pct"/>
          </w:tcPr>
          <w:p w14:paraId="3DC38B76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Responsabile</w:t>
            </w:r>
          </w:p>
        </w:tc>
        <w:tc>
          <w:tcPr>
            <w:tcW w:w="2500" w:type="pct"/>
          </w:tcPr>
          <w:p w14:paraId="11CA0935" w14:textId="36574177" w:rsidR="007B41E6" w:rsidRPr="00AB3C0B" w:rsidRDefault="00AB3C0B" w:rsidP="007B41E6">
            <w:r w:rsidRPr="00AB3C0B">
              <w:t>Prof. Stefano Guerriero, Dr.ssa Serena Sanna (CNR)</w:t>
            </w:r>
          </w:p>
        </w:tc>
      </w:tr>
      <w:tr w:rsidR="007B41E6" w:rsidRPr="007B41E6" w14:paraId="3D0F3FD9" w14:textId="77777777" w:rsidTr="00360EC8">
        <w:tc>
          <w:tcPr>
            <w:tcW w:w="2500" w:type="pct"/>
          </w:tcPr>
          <w:p w14:paraId="5BB080CD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Numero minimo di studenti</w:t>
            </w:r>
          </w:p>
        </w:tc>
        <w:tc>
          <w:tcPr>
            <w:tcW w:w="2500" w:type="pct"/>
          </w:tcPr>
          <w:p w14:paraId="1D4A0E31" w14:textId="1085ABB5" w:rsidR="007B41E6" w:rsidRPr="00AB3C0B" w:rsidRDefault="009B5762" w:rsidP="007B41E6">
            <w:r>
              <w:t>10</w:t>
            </w:r>
          </w:p>
        </w:tc>
      </w:tr>
      <w:tr w:rsidR="007B41E6" w:rsidRPr="007B41E6" w14:paraId="5C9D2CB7" w14:textId="77777777" w:rsidTr="00360EC8">
        <w:tc>
          <w:tcPr>
            <w:tcW w:w="2500" w:type="pct"/>
          </w:tcPr>
          <w:p w14:paraId="0D113DB4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Numero massimo di studenti</w:t>
            </w:r>
          </w:p>
        </w:tc>
        <w:tc>
          <w:tcPr>
            <w:tcW w:w="2500" w:type="pct"/>
          </w:tcPr>
          <w:p w14:paraId="6978DC02" w14:textId="1CB702FE" w:rsidR="007B41E6" w:rsidRPr="00AB3C0B" w:rsidRDefault="00AB3C0B" w:rsidP="007B41E6">
            <w:r w:rsidRPr="00AB3C0B">
              <w:t>200 (max capienza aula 212)</w:t>
            </w:r>
          </w:p>
        </w:tc>
      </w:tr>
      <w:tr w:rsidR="007B41E6" w:rsidRPr="007B41E6" w14:paraId="744C3732" w14:textId="77777777" w:rsidTr="00360EC8">
        <w:tc>
          <w:tcPr>
            <w:tcW w:w="2500" w:type="pct"/>
          </w:tcPr>
          <w:p w14:paraId="14C94937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Durata (giorni)</w:t>
            </w:r>
          </w:p>
        </w:tc>
        <w:tc>
          <w:tcPr>
            <w:tcW w:w="2500" w:type="pct"/>
          </w:tcPr>
          <w:p w14:paraId="090A8991" w14:textId="1F8E5D9D" w:rsidR="007B41E6" w:rsidRPr="00AB3C0B" w:rsidRDefault="00AB3C0B" w:rsidP="007B41E6">
            <w:r w:rsidRPr="00AB3C0B">
              <w:t>1</w:t>
            </w:r>
          </w:p>
        </w:tc>
      </w:tr>
      <w:tr w:rsidR="007B41E6" w:rsidRPr="007B41E6" w14:paraId="52DE9E4F" w14:textId="77777777" w:rsidTr="00360EC8">
        <w:tc>
          <w:tcPr>
            <w:tcW w:w="2500" w:type="pct"/>
          </w:tcPr>
          <w:p w14:paraId="2AEE69DC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Ore/giorno</w:t>
            </w:r>
          </w:p>
        </w:tc>
        <w:tc>
          <w:tcPr>
            <w:tcW w:w="2500" w:type="pct"/>
          </w:tcPr>
          <w:p w14:paraId="175FD798" w14:textId="7ACBBB75" w:rsidR="007B41E6" w:rsidRPr="00AB3C0B" w:rsidRDefault="00AB3C0B" w:rsidP="007B41E6">
            <w:r w:rsidRPr="00AB3C0B">
              <w:t>4 ore</w:t>
            </w:r>
          </w:p>
        </w:tc>
      </w:tr>
      <w:tr w:rsidR="007B41E6" w:rsidRPr="007B41E6" w14:paraId="0E773F66" w14:textId="77777777" w:rsidTr="00360EC8">
        <w:tc>
          <w:tcPr>
            <w:tcW w:w="2500" w:type="pct"/>
          </w:tcPr>
          <w:p w14:paraId="416C3077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Fascia oraria</w:t>
            </w:r>
          </w:p>
        </w:tc>
        <w:tc>
          <w:tcPr>
            <w:tcW w:w="2500" w:type="pct"/>
          </w:tcPr>
          <w:p w14:paraId="6E8C110E" w14:textId="17F7E3F1" w:rsidR="007B41E6" w:rsidRPr="00AB3C0B" w:rsidRDefault="00AB3C0B" w:rsidP="007B41E6">
            <w:r w:rsidRPr="00AB3C0B">
              <w:t>14:30-18:30</w:t>
            </w:r>
          </w:p>
        </w:tc>
      </w:tr>
      <w:tr w:rsidR="007B41E6" w:rsidRPr="007B41E6" w14:paraId="73430247" w14:textId="77777777" w:rsidTr="00360EC8">
        <w:tc>
          <w:tcPr>
            <w:tcW w:w="2500" w:type="pct"/>
          </w:tcPr>
          <w:p w14:paraId="0FC7E288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Periodo prescelto</w:t>
            </w:r>
          </w:p>
        </w:tc>
        <w:tc>
          <w:tcPr>
            <w:tcW w:w="2500" w:type="pct"/>
          </w:tcPr>
          <w:p w14:paraId="024A30E9" w14:textId="06FECCD2" w:rsidR="007B41E6" w:rsidRPr="00AB3C0B" w:rsidRDefault="00AB3C0B" w:rsidP="007B41E6">
            <w:r w:rsidRPr="00AB3C0B">
              <w:t>29 Ottobre 2025</w:t>
            </w:r>
          </w:p>
        </w:tc>
      </w:tr>
      <w:tr w:rsidR="007B41E6" w:rsidRPr="007B41E6" w14:paraId="0B6D926A" w14:textId="77777777" w:rsidTr="00360EC8">
        <w:tc>
          <w:tcPr>
            <w:tcW w:w="2500" w:type="pct"/>
          </w:tcPr>
          <w:p w14:paraId="6CBB615E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Locali in cui si svolgerà il corso</w:t>
            </w:r>
          </w:p>
        </w:tc>
        <w:tc>
          <w:tcPr>
            <w:tcW w:w="2500" w:type="pct"/>
          </w:tcPr>
          <w:p w14:paraId="6B934291" w14:textId="660143EF" w:rsidR="007B41E6" w:rsidRPr="00AB3C0B" w:rsidRDefault="00AB3C0B" w:rsidP="007B41E6">
            <w:r w:rsidRPr="00AB3C0B">
              <w:t>Sala Congressi Blocco I Monserrato</w:t>
            </w:r>
          </w:p>
        </w:tc>
      </w:tr>
      <w:tr w:rsidR="007B41E6" w:rsidRPr="007B41E6" w14:paraId="673AD89C" w14:textId="77777777" w:rsidTr="00360EC8">
        <w:tc>
          <w:tcPr>
            <w:tcW w:w="2500" w:type="pct"/>
          </w:tcPr>
          <w:p w14:paraId="0596A8FB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Obiettivi</w:t>
            </w:r>
          </w:p>
        </w:tc>
        <w:tc>
          <w:tcPr>
            <w:tcW w:w="2500" w:type="pct"/>
          </w:tcPr>
          <w:p w14:paraId="64D3BA0D" w14:textId="2BECD9F7" w:rsidR="00AB3C0B" w:rsidRPr="00AB3C0B" w:rsidRDefault="00AB3C0B" w:rsidP="00AB3C0B">
            <w:pPr>
              <w:pStyle w:val="Paragrafoelenco"/>
              <w:numPr>
                <w:ilvl w:val="0"/>
                <w:numId w:val="1"/>
              </w:numPr>
              <w:ind w:left="433" w:hanging="284"/>
              <w:rPr>
                <w:sz w:val="22"/>
                <w:szCs w:val="22"/>
              </w:rPr>
            </w:pPr>
            <w:r w:rsidRPr="00AB3C0B">
              <w:rPr>
                <w:sz w:val="22"/>
                <w:szCs w:val="22"/>
              </w:rPr>
              <w:t>Conoscere le metodologie attuali per lo studio del microbioma</w:t>
            </w:r>
            <w:r>
              <w:rPr>
                <w:sz w:val="22"/>
                <w:szCs w:val="22"/>
              </w:rPr>
              <w:t xml:space="preserve"> e del metaboloma</w:t>
            </w:r>
            <w:r w:rsidRPr="00AB3C0B">
              <w:rPr>
                <w:sz w:val="22"/>
                <w:szCs w:val="22"/>
              </w:rPr>
              <w:t xml:space="preserve">. </w:t>
            </w:r>
          </w:p>
          <w:p w14:paraId="00787DA3" w14:textId="64DE9A32" w:rsidR="00AB3C0B" w:rsidRPr="00AB3C0B" w:rsidRDefault="00AB3C0B" w:rsidP="00AB3C0B">
            <w:pPr>
              <w:pStyle w:val="Paragrafoelenco"/>
              <w:numPr>
                <w:ilvl w:val="0"/>
                <w:numId w:val="1"/>
              </w:numPr>
              <w:ind w:left="433" w:hanging="284"/>
              <w:rPr>
                <w:sz w:val="22"/>
                <w:szCs w:val="22"/>
              </w:rPr>
            </w:pPr>
            <w:r w:rsidRPr="00AB3C0B">
              <w:rPr>
                <w:sz w:val="22"/>
                <w:szCs w:val="22"/>
              </w:rPr>
              <w:t xml:space="preserve">Conoscere </w:t>
            </w:r>
            <w:r>
              <w:rPr>
                <w:sz w:val="22"/>
                <w:szCs w:val="22"/>
              </w:rPr>
              <w:t>le tipologie di alimenti e regimi alimentari</w:t>
            </w:r>
            <w:r w:rsidRPr="00AB3C0B">
              <w:rPr>
                <w:sz w:val="22"/>
                <w:szCs w:val="22"/>
              </w:rPr>
              <w:t xml:space="preserve"> che agiscono come modulatori del microbioma</w:t>
            </w:r>
            <w:r>
              <w:rPr>
                <w:sz w:val="22"/>
                <w:szCs w:val="22"/>
              </w:rPr>
              <w:t>.</w:t>
            </w:r>
          </w:p>
          <w:p w14:paraId="7FDD48B2" w14:textId="1A8DA50F" w:rsidR="007B41E6" w:rsidRPr="00AB3C0B" w:rsidRDefault="00AB3C0B" w:rsidP="00AB3C0B">
            <w:pPr>
              <w:pStyle w:val="Paragrafoelenco"/>
              <w:numPr>
                <w:ilvl w:val="0"/>
                <w:numId w:val="1"/>
              </w:numPr>
              <w:ind w:left="433" w:hanging="284"/>
              <w:rPr>
                <w:sz w:val="22"/>
                <w:szCs w:val="22"/>
              </w:rPr>
            </w:pPr>
            <w:r w:rsidRPr="00AB3C0B">
              <w:rPr>
                <w:sz w:val="22"/>
                <w:szCs w:val="22"/>
              </w:rPr>
              <w:t>Conoscere l’impatto del</w:t>
            </w:r>
            <w:r>
              <w:rPr>
                <w:sz w:val="22"/>
                <w:szCs w:val="22"/>
              </w:rPr>
              <w:t xml:space="preserve"> microbioma</w:t>
            </w:r>
            <w:r w:rsidRPr="00AB3C0B">
              <w:rPr>
                <w:sz w:val="22"/>
                <w:szCs w:val="22"/>
              </w:rPr>
              <w:t xml:space="preserve"> intestinale</w:t>
            </w:r>
            <w:r>
              <w:rPr>
                <w:sz w:val="22"/>
                <w:szCs w:val="22"/>
              </w:rPr>
              <w:t xml:space="preserve"> e</w:t>
            </w:r>
            <w:r w:rsidRPr="00AB3C0B">
              <w:rPr>
                <w:sz w:val="22"/>
                <w:szCs w:val="22"/>
              </w:rPr>
              <w:t xml:space="preserve"> del microbioma </w:t>
            </w:r>
            <w:r>
              <w:rPr>
                <w:sz w:val="22"/>
                <w:szCs w:val="22"/>
              </w:rPr>
              <w:t xml:space="preserve">vaginale </w:t>
            </w:r>
            <w:r w:rsidRPr="00AB3C0B">
              <w:rPr>
                <w:sz w:val="22"/>
                <w:szCs w:val="22"/>
              </w:rPr>
              <w:t>sulla salute della donna</w:t>
            </w:r>
            <w:r>
              <w:rPr>
                <w:sz w:val="22"/>
                <w:szCs w:val="22"/>
              </w:rPr>
              <w:t xml:space="preserve"> sia</w:t>
            </w:r>
            <w:r w:rsidRPr="00AB3C0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in età riproduttiva che in menopausa, </w:t>
            </w:r>
            <w:r w:rsidR="00C80FA9">
              <w:rPr>
                <w:sz w:val="22"/>
                <w:szCs w:val="22"/>
              </w:rPr>
              <w:t>con particolare attenzione</w:t>
            </w:r>
            <w:r>
              <w:rPr>
                <w:sz w:val="22"/>
                <w:szCs w:val="22"/>
              </w:rPr>
              <w:t xml:space="preserve"> </w:t>
            </w:r>
            <w:r w:rsidR="00C80FA9">
              <w:rPr>
                <w:sz w:val="22"/>
                <w:szCs w:val="22"/>
              </w:rPr>
              <w:t>alle malattie</w:t>
            </w:r>
            <w:r>
              <w:rPr>
                <w:sz w:val="22"/>
                <w:szCs w:val="22"/>
              </w:rPr>
              <w:t xml:space="preserve"> croniche </w:t>
            </w:r>
            <w:r w:rsidR="00C80FA9">
              <w:rPr>
                <w:sz w:val="22"/>
                <w:szCs w:val="22"/>
              </w:rPr>
              <w:t>e a</w:t>
            </w:r>
            <w:r>
              <w:rPr>
                <w:sz w:val="22"/>
                <w:szCs w:val="22"/>
              </w:rPr>
              <w:t xml:space="preserve"> quelle ginecologiche.</w:t>
            </w:r>
          </w:p>
        </w:tc>
      </w:tr>
      <w:tr w:rsidR="007B41E6" w:rsidRPr="007B41E6" w14:paraId="3EC8E7F7" w14:textId="77777777" w:rsidTr="00360EC8">
        <w:tc>
          <w:tcPr>
            <w:tcW w:w="2500" w:type="pct"/>
          </w:tcPr>
          <w:p w14:paraId="5794D3EE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Metodologie</w:t>
            </w:r>
          </w:p>
        </w:tc>
        <w:tc>
          <w:tcPr>
            <w:tcW w:w="2500" w:type="pct"/>
          </w:tcPr>
          <w:p w14:paraId="03932396" w14:textId="17EDA744" w:rsidR="007B41E6" w:rsidRPr="009B5762" w:rsidRDefault="00AB3C0B" w:rsidP="007B41E6">
            <w:pPr>
              <w:rPr>
                <w:sz w:val="22"/>
                <w:szCs w:val="22"/>
              </w:rPr>
            </w:pPr>
            <w:r w:rsidRPr="009B5762">
              <w:rPr>
                <w:sz w:val="22"/>
                <w:szCs w:val="22"/>
              </w:rPr>
              <w:t xml:space="preserve">Tecniche di laboratorio per </w:t>
            </w:r>
            <w:r w:rsidR="009B5762" w:rsidRPr="009B5762">
              <w:rPr>
                <w:sz w:val="22"/>
                <w:szCs w:val="22"/>
              </w:rPr>
              <w:t>l’estrazione</w:t>
            </w:r>
            <w:r w:rsidRPr="009B5762">
              <w:rPr>
                <w:sz w:val="22"/>
                <w:szCs w:val="22"/>
              </w:rPr>
              <w:t xml:space="preserve"> del DNA microbico, metodi per il sequenziamento, concetti chiave e metodologie bioinformatiche di base per l’analisi dei dati del microbioma</w:t>
            </w:r>
          </w:p>
        </w:tc>
      </w:tr>
      <w:tr w:rsidR="007B41E6" w:rsidRPr="007B41E6" w14:paraId="5F4FFC8E" w14:textId="77777777" w:rsidTr="00360EC8">
        <w:tc>
          <w:tcPr>
            <w:tcW w:w="2500" w:type="pct"/>
          </w:tcPr>
          <w:p w14:paraId="3C77CA98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>Requisiti richiesti per poter seguire il corso</w:t>
            </w:r>
          </w:p>
        </w:tc>
        <w:tc>
          <w:tcPr>
            <w:tcW w:w="2500" w:type="pct"/>
          </w:tcPr>
          <w:p w14:paraId="5AA3F738" w14:textId="2D850921" w:rsidR="007B41E6" w:rsidRPr="00C80FA9" w:rsidRDefault="00C80FA9" w:rsidP="007B41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Non vi sono particolari requisiti richiesti per poter seguire il corso. I concetti di base per la </w:t>
            </w:r>
            <w:r>
              <w:rPr>
                <w:sz w:val="22"/>
                <w:szCs w:val="22"/>
              </w:rPr>
              <w:lastRenderedPageBreak/>
              <w:t xml:space="preserve">comprensione del corso verranno esposti dai primi due relatori. </w:t>
            </w:r>
          </w:p>
        </w:tc>
      </w:tr>
      <w:tr w:rsidR="007B41E6" w:rsidRPr="007B41E6" w14:paraId="5790EAA4" w14:textId="77777777" w:rsidTr="00360EC8">
        <w:tc>
          <w:tcPr>
            <w:tcW w:w="2500" w:type="pct"/>
          </w:tcPr>
          <w:p w14:paraId="1A98ABEE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lastRenderedPageBreak/>
              <w:t>Modalità di valutazione</w:t>
            </w:r>
          </w:p>
        </w:tc>
        <w:tc>
          <w:tcPr>
            <w:tcW w:w="2500" w:type="pct"/>
          </w:tcPr>
          <w:p w14:paraId="6E0882DB" w14:textId="19974222" w:rsidR="007B41E6" w:rsidRPr="009B5762" w:rsidRDefault="00AB3C0B" w:rsidP="007B41E6">
            <w:pPr>
              <w:rPr>
                <w:sz w:val="22"/>
                <w:szCs w:val="22"/>
              </w:rPr>
            </w:pPr>
            <w:r w:rsidRPr="009B5762">
              <w:rPr>
                <w:sz w:val="22"/>
                <w:szCs w:val="22"/>
              </w:rPr>
              <w:t>Questionario con domande a risposta multipla</w:t>
            </w:r>
          </w:p>
        </w:tc>
      </w:tr>
      <w:tr w:rsidR="007B41E6" w:rsidRPr="007B41E6" w14:paraId="6F6FBEAD" w14:textId="77777777" w:rsidTr="00360EC8">
        <w:tc>
          <w:tcPr>
            <w:tcW w:w="2500" w:type="pct"/>
          </w:tcPr>
          <w:p w14:paraId="6D8682BF" w14:textId="77777777" w:rsidR="007B41E6" w:rsidRPr="007B41E6" w:rsidRDefault="007B41E6" w:rsidP="007B41E6">
            <w:pPr>
              <w:rPr>
                <w:sz w:val="32"/>
                <w:szCs w:val="32"/>
              </w:rPr>
            </w:pPr>
            <w:r w:rsidRPr="007B41E6">
              <w:rPr>
                <w:sz w:val="32"/>
                <w:szCs w:val="32"/>
              </w:rPr>
              <w:t xml:space="preserve">Modalità di iscrizione: </w:t>
            </w:r>
          </w:p>
        </w:tc>
        <w:tc>
          <w:tcPr>
            <w:tcW w:w="2500" w:type="pct"/>
          </w:tcPr>
          <w:p w14:paraId="5C52CC2D" w14:textId="2AA24A8E" w:rsidR="007B41E6" w:rsidRPr="009B5762" w:rsidRDefault="00AB3C0B" w:rsidP="007B41E6">
            <w:pPr>
              <w:rPr>
                <w:sz w:val="22"/>
                <w:szCs w:val="22"/>
              </w:rPr>
            </w:pPr>
            <w:r w:rsidRPr="009B5762">
              <w:rPr>
                <w:sz w:val="22"/>
                <w:szCs w:val="22"/>
              </w:rPr>
              <w:t xml:space="preserve">Iscrizione tramite link che </w:t>
            </w:r>
            <w:r w:rsidR="009B5762" w:rsidRPr="009B5762">
              <w:rPr>
                <w:sz w:val="22"/>
                <w:szCs w:val="22"/>
              </w:rPr>
              <w:t>sarà</w:t>
            </w:r>
            <w:r w:rsidRPr="009B5762">
              <w:rPr>
                <w:sz w:val="22"/>
                <w:szCs w:val="22"/>
              </w:rPr>
              <w:t xml:space="preserve"> fornito successivamente. La partecipazione avverrà solo a seguito di registrazione. Raggiunta la capienza massima (212 posti), sarà concessa la possibilità di seguire in modalità virtuale. La modalità virtuale non darà diritto al raggiungimento dei crediti formativi</w:t>
            </w:r>
          </w:p>
        </w:tc>
      </w:tr>
    </w:tbl>
    <w:p w14:paraId="2CF2D501" w14:textId="77777777" w:rsidR="007B41E6" w:rsidRPr="007B41E6" w:rsidRDefault="007B41E6" w:rsidP="007B41E6"/>
    <w:p w14:paraId="7AE25F67" w14:textId="77777777" w:rsidR="007B41E6" w:rsidRPr="007B41E6" w:rsidRDefault="007B41E6" w:rsidP="007B41E6">
      <w:r w:rsidRPr="007B41E6">
        <w:t>Numero di volte che questo stesso corso sarà svolto nell’anno accademico:</w:t>
      </w:r>
    </w:p>
    <w:p w14:paraId="5972DCAA" w14:textId="5AD0D616" w:rsidR="007B41E6" w:rsidRPr="007B41E6" w:rsidRDefault="007B41E6" w:rsidP="007B41E6">
      <w:pPr>
        <w:rPr>
          <w:b/>
        </w:rPr>
      </w:pPr>
      <w:r w:rsidRPr="007B41E6">
        <w:rPr>
          <w:b/>
        </w:rPr>
        <w:t xml:space="preserve">1    </w:t>
      </w:r>
    </w:p>
    <w:p w14:paraId="2688557A" w14:textId="77777777" w:rsidR="007B41E6" w:rsidRPr="007B41E6" w:rsidRDefault="007B41E6" w:rsidP="007B41E6">
      <w:pPr>
        <w:rPr>
          <w:lang w:val="en-US"/>
        </w:rPr>
      </w:pPr>
    </w:p>
    <w:p w14:paraId="68006BE3" w14:textId="400AD890" w:rsidR="00537131" w:rsidRPr="00F40D5B" w:rsidRDefault="00537131" w:rsidP="00F40D5B"/>
    <w:sectPr w:rsidR="00537131" w:rsidRPr="00F40D5B" w:rsidSect="001112B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F2712" w14:textId="77777777" w:rsidR="00015A29" w:rsidRDefault="00015A29" w:rsidP="0030749D">
      <w:r>
        <w:separator/>
      </w:r>
    </w:p>
  </w:endnote>
  <w:endnote w:type="continuationSeparator" w:id="0">
    <w:p w14:paraId="59E50EED" w14:textId="77777777" w:rsidR="00015A29" w:rsidRDefault="00015A2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BA226" w14:textId="77777777" w:rsidR="00CD6CA7" w:rsidRDefault="00CD6CA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396E4A8A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396E4A8A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F8596" w14:textId="77777777" w:rsidR="00015A29" w:rsidRDefault="00015A29" w:rsidP="0030749D">
      <w:r>
        <w:separator/>
      </w:r>
    </w:p>
  </w:footnote>
  <w:footnote w:type="continuationSeparator" w:id="0">
    <w:p w14:paraId="65437729" w14:textId="77777777" w:rsidR="00015A29" w:rsidRDefault="00015A2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62066" w14:textId="707A2D44" w:rsidR="00FE7988" w:rsidRDefault="00095AF3" w:rsidP="00095AF3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7988" w:rsidRPr="00FE7988">
      <w:rPr>
        <w:b/>
        <w:bCs/>
        <w:color w:val="1F3864" w:themeColor="accent1" w:themeShade="80"/>
        <w:sz w:val="18"/>
        <w:szCs w:val="18"/>
      </w:rPr>
      <w:t>C</w:t>
    </w:r>
    <w:r w:rsidR="00544BFC">
      <w:rPr>
        <w:b/>
        <w:bCs/>
        <w:color w:val="1F3864" w:themeColor="accent1" w:themeShade="80"/>
        <w:sz w:val="18"/>
        <w:szCs w:val="18"/>
      </w:rPr>
      <w:t>orso di Laurea in Ostetricia</w:t>
    </w:r>
  </w:p>
  <w:p w14:paraId="220AE5CB" w14:textId="1155C957" w:rsidR="00E1483E" w:rsidRDefault="00FE7988" w:rsidP="00095AF3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 w:rsidRPr="00FE7988">
      <w:rPr>
        <w:b/>
        <w:bCs/>
        <w:color w:val="1F3864" w:themeColor="accent1" w:themeShade="80"/>
        <w:sz w:val="18"/>
        <w:szCs w:val="18"/>
      </w:rPr>
      <w:t>Coordinat</w:t>
    </w:r>
    <w:r w:rsidR="00FF5FEE">
      <w:rPr>
        <w:b/>
        <w:bCs/>
        <w:color w:val="1F3864" w:themeColor="accent1" w:themeShade="80"/>
        <w:sz w:val="18"/>
        <w:szCs w:val="18"/>
      </w:rPr>
      <w:t>ore</w:t>
    </w:r>
    <w:r w:rsidRPr="00FE7988">
      <w:rPr>
        <w:b/>
        <w:bCs/>
        <w:color w:val="1F3864" w:themeColor="accent1" w:themeShade="80"/>
        <w:sz w:val="18"/>
        <w:szCs w:val="18"/>
      </w:rPr>
      <w:t>: Prof.</w:t>
    </w:r>
    <w:r w:rsidR="00544BFC">
      <w:rPr>
        <w:b/>
        <w:bCs/>
        <w:color w:val="1F3864" w:themeColor="accent1" w:themeShade="80"/>
        <w:sz w:val="18"/>
        <w:szCs w:val="18"/>
      </w:rPr>
      <w:t xml:space="preserve"> Stefano Guerriero</w:t>
    </w:r>
  </w:p>
  <w:p w14:paraId="46201D2A" w14:textId="07E4A582" w:rsidR="00BC10C0" w:rsidRPr="00BC10C0" w:rsidRDefault="00BC10C0" w:rsidP="00095AF3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443005"/>
    <w:multiLevelType w:val="hybridMultilevel"/>
    <w:tmpl w:val="E13C4B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7261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A29"/>
    <w:rsid w:val="00024CA7"/>
    <w:rsid w:val="00037B6B"/>
    <w:rsid w:val="0007238E"/>
    <w:rsid w:val="000745D8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F41DE"/>
    <w:rsid w:val="001011F6"/>
    <w:rsid w:val="001060B7"/>
    <w:rsid w:val="001112B9"/>
    <w:rsid w:val="001218C2"/>
    <w:rsid w:val="00130B59"/>
    <w:rsid w:val="00163923"/>
    <w:rsid w:val="001813C0"/>
    <w:rsid w:val="00196180"/>
    <w:rsid w:val="001A58C8"/>
    <w:rsid w:val="001B50E5"/>
    <w:rsid w:val="001F5D73"/>
    <w:rsid w:val="002020B3"/>
    <w:rsid w:val="00207233"/>
    <w:rsid w:val="002112CF"/>
    <w:rsid w:val="00215557"/>
    <w:rsid w:val="002167FB"/>
    <w:rsid w:val="0021689D"/>
    <w:rsid w:val="00232106"/>
    <w:rsid w:val="00254DC9"/>
    <w:rsid w:val="002779EC"/>
    <w:rsid w:val="00280E8A"/>
    <w:rsid w:val="00281C29"/>
    <w:rsid w:val="002B1BE6"/>
    <w:rsid w:val="002C35DA"/>
    <w:rsid w:val="002D2C27"/>
    <w:rsid w:val="002E28E3"/>
    <w:rsid w:val="002F0D7B"/>
    <w:rsid w:val="00307220"/>
    <w:rsid w:val="0030749D"/>
    <w:rsid w:val="00313B14"/>
    <w:rsid w:val="003152FB"/>
    <w:rsid w:val="003209F0"/>
    <w:rsid w:val="00324279"/>
    <w:rsid w:val="00334CD1"/>
    <w:rsid w:val="00347E08"/>
    <w:rsid w:val="00360818"/>
    <w:rsid w:val="00360EC8"/>
    <w:rsid w:val="003751FE"/>
    <w:rsid w:val="00382002"/>
    <w:rsid w:val="0038416A"/>
    <w:rsid w:val="00384CD1"/>
    <w:rsid w:val="003851E5"/>
    <w:rsid w:val="00390A63"/>
    <w:rsid w:val="003A1758"/>
    <w:rsid w:val="003B3096"/>
    <w:rsid w:val="003B6000"/>
    <w:rsid w:val="003D6177"/>
    <w:rsid w:val="00453DC0"/>
    <w:rsid w:val="00462D8D"/>
    <w:rsid w:val="004751B9"/>
    <w:rsid w:val="004A1477"/>
    <w:rsid w:val="004B1597"/>
    <w:rsid w:val="004D04C6"/>
    <w:rsid w:val="004D648E"/>
    <w:rsid w:val="004E061B"/>
    <w:rsid w:val="00501D79"/>
    <w:rsid w:val="00533075"/>
    <w:rsid w:val="00537131"/>
    <w:rsid w:val="00544BFC"/>
    <w:rsid w:val="00566BF9"/>
    <w:rsid w:val="00570A03"/>
    <w:rsid w:val="00590193"/>
    <w:rsid w:val="005974C5"/>
    <w:rsid w:val="005D2838"/>
    <w:rsid w:val="005D5C9C"/>
    <w:rsid w:val="005F06E5"/>
    <w:rsid w:val="00633AC1"/>
    <w:rsid w:val="006612BC"/>
    <w:rsid w:val="0068140F"/>
    <w:rsid w:val="00694DBA"/>
    <w:rsid w:val="006974B8"/>
    <w:rsid w:val="006A376F"/>
    <w:rsid w:val="006B5E43"/>
    <w:rsid w:val="006C3DB0"/>
    <w:rsid w:val="007607CF"/>
    <w:rsid w:val="00764FCE"/>
    <w:rsid w:val="00766BF7"/>
    <w:rsid w:val="00777474"/>
    <w:rsid w:val="00783DF6"/>
    <w:rsid w:val="007B1AFC"/>
    <w:rsid w:val="007B41E6"/>
    <w:rsid w:val="007E1252"/>
    <w:rsid w:val="007E2D7F"/>
    <w:rsid w:val="00800D46"/>
    <w:rsid w:val="0081328C"/>
    <w:rsid w:val="008239D8"/>
    <w:rsid w:val="00876F91"/>
    <w:rsid w:val="0088311F"/>
    <w:rsid w:val="008A375C"/>
    <w:rsid w:val="008B1590"/>
    <w:rsid w:val="008B6E12"/>
    <w:rsid w:val="008C5C09"/>
    <w:rsid w:val="008D1C02"/>
    <w:rsid w:val="008E025F"/>
    <w:rsid w:val="008F1486"/>
    <w:rsid w:val="008F1E54"/>
    <w:rsid w:val="008F27C3"/>
    <w:rsid w:val="00903E25"/>
    <w:rsid w:val="00941BE5"/>
    <w:rsid w:val="00962C6E"/>
    <w:rsid w:val="00997726"/>
    <w:rsid w:val="009B4A81"/>
    <w:rsid w:val="009B5762"/>
    <w:rsid w:val="009E16F6"/>
    <w:rsid w:val="009F0DB4"/>
    <w:rsid w:val="009F2A67"/>
    <w:rsid w:val="00A420E0"/>
    <w:rsid w:val="00A67EF3"/>
    <w:rsid w:val="00A75007"/>
    <w:rsid w:val="00A82334"/>
    <w:rsid w:val="00AA2D86"/>
    <w:rsid w:val="00AB3C0B"/>
    <w:rsid w:val="00AB43B1"/>
    <w:rsid w:val="00AB457C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700E5"/>
    <w:rsid w:val="00B7643B"/>
    <w:rsid w:val="00BC10C0"/>
    <w:rsid w:val="00BE4E10"/>
    <w:rsid w:val="00BE7729"/>
    <w:rsid w:val="00C259B1"/>
    <w:rsid w:val="00C310AF"/>
    <w:rsid w:val="00C36D3F"/>
    <w:rsid w:val="00C44D5D"/>
    <w:rsid w:val="00C514AE"/>
    <w:rsid w:val="00C578C3"/>
    <w:rsid w:val="00C64BF6"/>
    <w:rsid w:val="00C7619F"/>
    <w:rsid w:val="00C76C94"/>
    <w:rsid w:val="00C80FA9"/>
    <w:rsid w:val="00C92721"/>
    <w:rsid w:val="00C94BB0"/>
    <w:rsid w:val="00CA025B"/>
    <w:rsid w:val="00CA4E51"/>
    <w:rsid w:val="00CB36D1"/>
    <w:rsid w:val="00CD349F"/>
    <w:rsid w:val="00CD6CA7"/>
    <w:rsid w:val="00CF183E"/>
    <w:rsid w:val="00CF1A22"/>
    <w:rsid w:val="00CF3243"/>
    <w:rsid w:val="00D06BA8"/>
    <w:rsid w:val="00D14DDE"/>
    <w:rsid w:val="00D23617"/>
    <w:rsid w:val="00D3762E"/>
    <w:rsid w:val="00D545B5"/>
    <w:rsid w:val="00D7388A"/>
    <w:rsid w:val="00D90ECB"/>
    <w:rsid w:val="00DF6E2A"/>
    <w:rsid w:val="00E012E2"/>
    <w:rsid w:val="00E1067C"/>
    <w:rsid w:val="00E133C5"/>
    <w:rsid w:val="00E1372E"/>
    <w:rsid w:val="00E1483E"/>
    <w:rsid w:val="00E15EC3"/>
    <w:rsid w:val="00E256FE"/>
    <w:rsid w:val="00E31376"/>
    <w:rsid w:val="00E37C85"/>
    <w:rsid w:val="00E53171"/>
    <w:rsid w:val="00E56B23"/>
    <w:rsid w:val="00E77A07"/>
    <w:rsid w:val="00E900B2"/>
    <w:rsid w:val="00E90F5D"/>
    <w:rsid w:val="00E966C9"/>
    <w:rsid w:val="00EC5525"/>
    <w:rsid w:val="00EC6FFB"/>
    <w:rsid w:val="00EE0C45"/>
    <w:rsid w:val="00EE5D6D"/>
    <w:rsid w:val="00EF5803"/>
    <w:rsid w:val="00F020E3"/>
    <w:rsid w:val="00F24109"/>
    <w:rsid w:val="00F35AB5"/>
    <w:rsid w:val="00F40D5B"/>
    <w:rsid w:val="00F41A06"/>
    <w:rsid w:val="00F64BD1"/>
    <w:rsid w:val="00F94E48"/>
    <w:rsid w:val="00FB71AA"/>
    <w:rsid w:val="00FB7E4D"/>
    <w:rsid w:val="00FC59BC"/>
    <w:rsid w:val="00FD37FC"/>
    <w:rsid w:val="00FE7988"/>
    <w:rsid w:val="00FF5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B41E6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B41E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Paragrafoelenco">
    <w:name w:val="List Paragraph"/>
    <w:basedOn w:val="Normale"/>
    <w:uiPriority w:val="34"/>
    <w:qFormat/>
    <w:rsid w:val="00AB3C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273</Words>
  <Characters>1562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Simona Mura</cp:lastModifiedBy>
  <cp:revision>36</cp:revision>
  <cp:lastPrinted>2022-03-10T11:01:00Z</cp:lastPrinted>
  <dcterms:created xsi:type="dcterms:W3CDTF">2024-11-19T08:25:00Z</dcterms:created>
  <dcterms:modified xsi:type="dcterms:W3CDTF">2025-10-02T13:42:00Z</dcterms:modified>
</cp:coreProperties>
</file>