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592463" w14:textId="77777777" w:rsidR="00595BDC" w:rsidRDefault="00595BDC" w:rsidP="00CE5319">
      <w:pPr>
        <w:jc w:val="both"/>
      </w:pPr>
      <w:r>
        <w:t>L’Università degli Studi di Cagliari è da diversi anni coinvolta in numerosi progetti europei, nazionali e regionali riguardanti lo sviluppo e la realizzazione di reti intelligenti.  Forte delle competenze maturate, ha pianificato la realizzazione nel proprio Ateneo di una rete intelligente che possa essere annoverata tra le “</w:t>
      </w:r>
      <w:r w:rsidRPr="005D7AF1">
        <w:rPr>
          <w:b/>
          <w:i/>
          <w:lang w:val="en-GB"/>
        </w:rPr>
        <w:t>best practice</w:t>
      </w:r>
      <w:r>
        <w:rPr>
          <w:b/>
          <w:i/>
          <w:lang w:val="en-GB"/>
        </w:rPr>
        <w:t>”</w:t>
      </w:r>
      <w:r>
        <w:t xml:space="preserve"> nel </w:t>
      </w:r>
      <w:proofErr w:type="gramStart"/>
      <w:r>
        <w:t>contesto</w:t>
      </w:r>
      <w:proofErr w:type="gramEnd"/>
      <w:r>
        <w:t xml:space="preserve"> tecnico scientifico internazionale. </w:t>
      </w:r>
    </w:p>
    <w:p w14:paraId="4FDBFC5C" w14:textId="1A881F07" w:rsidR="00595BDC" w:rsidRDefault="00595BDC" w:rsidP="00CE5319">
      <w:pPr>
        <w:jc w:val="both"/>
      </w:pPr>
      <w:r>
        <w:t xml:space="preserve">Seguendo tale approccio metodologico è stata sviluppata una proposta progettuale che coniughi le </w:t>
      </w:r>
      <w:r w:rsidRPr="009D1043">
        <w:rPr>
          <w:b/>
        </w:rPr>
        <w:t xml:space="preserve">esigenze di natura sia </w:t>
      </w:r>
      <w:proofErr w:type="gramStart"/>
      <w:r w:rsidRPr="009D1043">
        <w:rPr>
          <w:b/>
        </w:rPr>
        <w:t>gestionale</w:t>
      </w:r>
      <w:proofErr w:type="gramEnd"/>
      <w:r>
        <w:t xml:space="preserve">, orientate a ridurre i costi energetici e migliorare la qualità del servizio energetico, con quelle </w:t>
      </w:r>
      <w:r w:rsidRPr="009D1043">
        <w:rPr>
          <w:b/>
        </w:rPr>
        <w:t>funzionali</w:t>
      </w:r>
      <w:r>
        <w:t>, volte a migliorare  la qualità dei servizi offerti nei settori della formazione,  della ricerca e del trasferimento al territorio delle proprie competenze ed esperienze.</w:t>
      </w:r>
    </w:p>
    <w:p w14:paraId="16FE787C" w14:textId="77777777" w:rsidR="00595BDC" w:rsidRDefault="00595BDC" w:rsidP="00CE5319">
      <w:pPr>
        <w:jc w:val="both"/>
      </w:pPr>
    </w:p>
    <w:p w14:paraId="6EBC7B08" w14:textId="63303C47" w:rsidR="00CE5319" w:rsidRDefault="00595BDC" w:rsidP="00CE5319">
      <w:pPr>
        <w:jc w:val="both"/>
      </w:pPr>
      <w:r>
        <w:t>In particolare, i</w:t>
      </w:r>
      <w:r w:rsidR="00045661" w:rsidRPr="002E11F5">
        <w:t xml:space="preserve">l progetto </w:t>
      </w:r>
      <w:r w:rsidR="002E11F5">
        <w:t>dell</w:t>
      </w:r>
      <w:r w:rsidR="002E11F5" w:rsidRPr="002E11F5">
        <w:t xml:space="preserve">’Università di Cagliari si propone </w:t>
      </w:r>
      <w:proofErr w:type="gramStart"/>
      <w:r w:rsidR="002E11F5" w:rsidRPr="002E11F5">
        <w:t>di</w:t>
      </w:r>
      <w:proofErr w:type="gramEnd"/>
      <w:r w:rsidR="002E11F5" w:rsidRPr="002E11F5">
        <w:t xml:space="preserve"> trasformare la Cittadella Universitaria di Monserrato </w:t>
      </w:r>
      <w:r w:rsidR="002E11F5">
        <w:t>e il P</w:t>
      </w:r>
      <w:r w:rsidR="002E11F5" w:rsidRPr="002E11F5">
        <w:t>olo di Ingegneria</w:t>
      </w:r>
      <w:r w:rsidR="004F4072">
        <w:t>,</w:t>
      </w:r>
      <w:r w:rsidR="002E11F5" w:rsidRPr="002E11F5">
        <w:t xml:space="preserve"> sito in Piazza d’Armi</w:t>
      </w:r>
      <w:r w:rsidR="004F4072">
        <w:t>,</w:t>
      </w:r>
      <w:r w:rsidR="002E11F5" w:rsidRPr="002E11F5">
        <w:t xml:space="preserve"> in </w:t>
      </w:r>
      <w:r w:rsidR="004F4072">
        <w:t xml:space="preserve">due </w:t>
      </w:r>
      <w:r w:rsidR="002E11F5" w:rsidRPr="002E11F5">
        <w:t>reti intelligenti</w:t>
      </w:r>
      <w:r w:rsidR="004F4072">
        <w:t>. Queste due strutture presentano caratteristiche energetiche, infrastruttur</w:t>
      </w:r>
      <w:r w:rsidR="00CE5319">
        <w:t>ali,</w:t>
      </w:r>
      <w:r w:rsidR="004F4072">
        <w:t xml:space="preserve"> logistiche</w:t>
      </w:r>
      <w:r w:rsidR="00CE5319">
        <w:t xml:space="preserve"> e sociali</w:t>
      </w:r>
      <w:r>
        <w:t>,</w:t>
      </w:r>
      <w:r w:rsidR="00CE5319">
        <w:t xml:space="preserve"> </w:t>
      </w:r>
      <w:r w:rsidR="004F4072">
        <w:t xml:space="preserve">ideali per la realizzazione delle </w:t>
      </w:r>
      <w:r w:rsidR="00820DC8">
        <w:t>“</w:t>
      </w:r>
      <w:r w:rsidR="004F4072">
        <w:t xml:space="preserve">Smart </w:t>
      </w:r>
      <w:proofErr w:type="spellStart"/>
      <w:r w:rsidR="004F4072">
        <w:t>Grid</w:t>
      </w:r>
      <w:proofErr w:type="spellEnd"/>
      <w:r w:rsidR="00820DC8">
        <w:t>”</w:t>
      </w:r>
      <w:r w:rsidR="004F4072">
        <w:t xml:space="preserve"> e per lo sviluppo di attività di sperimentazione di nuovi sistemi, </w:t>
      </w:r>
      <w:proofErr w:type="gramStart"/>
      <w:r w:rsidR="004F4072">
        <w:t>componenti</w:t>
      </w:r>
      <w:proofErr w:type="gramEnd"/>
      <w:r w:rsidR="004F4072">
        <w:t xml:space="preserve"> e modelli di gestione delle reti intelligenti. Infatti, in tali due siti </w:t>
      </w:r>
      <w:r w:rsidR="00CE5319">
        <w:t xml:space="preserve">è presente una configurazione edilizia distribuita </w:t>
      </w:r>
      <w:r w:rsidR="00936748">
        <w:t xml:space="preserve">caratterizzata da consumi energetici assimilabili </w:t>
      </w:r>
      <w:proofErr w:type="gramStart"/>
      <w:r w:rsidR="00936748">
        <w:t>ad</w:t>
      </w:r>
      <w:proofErr w:type="gramEnd"/>
      <w:r w:rsidR="00936748">
        <w:t xml:space="preserve"> una municipalità della Sardegna ed è presente </w:t>
      </w:r>
      <w:r w:rsidR="00CE5319">
        <w:t xml:space="preserve">un proprio sistema di distribuzione dell’energia connesso </w:t>
      </w:r>
      <w:r w:rsidR="00936748">
        <w:t xml:space="preserve">con  </w:t>
      </w:r>
      <w:r w:rsidR="00CE5319">
        <w:t xml:space="preserve">un unico punto </w:t>
      </w:r>
      <w:r w:rsidR="00936748">
        <w:t xml:space="preserve">alla rete di alimentazione </w:t>
      </w:r>
      <w:r>
        <w:t>nazionale</w:t>
      </w:r>
      <w:r w:rsidR="00CE5319">
        <w:t xml:space="preserve">. Il progetto si propone di intervenire </w:t>
      </w:r>
      <w:r w:rsidR="00936748">
        <w:t xml:space="preserve">contemporaneamente e sinergicamente </w:t>
      </w:r>
      <w:r w:rsidR="00CE5319">
        <w:t xml:space="preserve">su tutti i livelli: </w:t>
      </w:r>
      <w:r w:rsidR="00CE5319" w:rsidRPr="00E50E81">
        <w:rPr>
          <w:b/>
        </w:rPr>
        <w:t>produzione, consumo e l’accumulo</w:t>
      </w:r>
      <w:r w:rsidR="00CE5319">
        <w:t xml:space="preserve"> </w:t>
      </w:r>
      <w:r w:rsidR="00936748">
        <w:t>adottando</w:t>
      </w:r>
      <w:r w:rsidR="00CE5319">
        <w:t xml:space="preserve"> un approccio </w:t>
      </w:r>
      <w:r w:rsidR="00460084">
        <w:t xml:space="preserve">orientato all’utilizzo </w:t>
      </w:r>
      <w:r w:rsidR="00CE5319">
        <w:t xml:space="preserve">della generazione e dell’accumulo </w:t>
      </w:r>
      <w:r w:rsidR="00460084">
        <w:t xml:space="preserve">distribuito per il soddisfacimento istantaneo della domanda energetica considerata nel suo complesso e comprendente </w:t>
      </w:r>
      <w:r w:rsidR="00CE5319">
        <w:t xml:space="preserve">sia la componente </w:t>
      </w:r>
      <w:r w:rsidR="00CE5319" w:rsidRPr="00E50E81">
        <w:rPr>
          <w:b/>
        </w:rPr>
        <w:t>elettrica,</w:t>
      </w:r>
      <w:r w:rsidR="00CE5319">
        <w:t xml:space="preserve"> sia quella  </w:t>
      </w:r>
      <w:r w:rsidR="00CE5319" w:rsidRPr="00E50E81">
        <w:rPr>
          <w:b/>
        </w:rPr>
        <w:t>termica</w:t>
      </w:r>
      <w:r w:rsidR="00CE5319">
        <w:t xml:space="preserve"> che la </w:t>
      </w:r>
      <w:r w:rsidR="00CE5319" w:rsidRPr="00E50E81">
        <w:rPr>
          <w:b/>
        </w:rPr>
        <w:t>mobilità</w:t>
      </w:r>
      <w:r w:rsidR="00CE5319">
        <w:t>.</w:t>
      </w:r>
    </w:p>
    <w:p w14:paraId="4FC8DB24" w14:textId="77777777" w:rsidR="00460084" w:rsidRDefault="00CE5319" w:rsidP="002E11F5">
      <w:pPr>
        <w:jc w:val="both"/>
      </w:pPr>
      <w:r>
        <w:t>In particolare, l’intervento di maggiore intensità</w:t>
      </w:r>
      <w:r w:rsidR="003C0E6D">
        <w:t>,</w:t>
      </w:r>
      <w:r w:rsidR="00460084">
        <w:t xml:space="preserve"> in termini energetici ed economici</w:t>
      </w:r>
      <w:r w:rsidR="003C0E6D">
        <w:t>,</w:t>
      </w:r>
      <w:r w:rsidR="00460084">
        <w:t xml:space="preserve"> </w:t>
      </w:r>
      <w:r>
        <w:t xml:space="preserve">è quello previsto nella </w:t>
      </w:r>
      <w:r w:rsidRPr="002E11F5">
        <w:t>Cittadella Universitaria di Monserrato</w:t>
      </w:r>
      <w:r>
        <w:t xml:space="preserve">. </w:t>
      </w:r>
    </w:p>
    <w:p w14:paraId="678BCA05" w14:textId="3D7FE2B5" w:rsidR="00F67321" w:rsidRDefault="00460084" w:rsidP="002E11F5">
      <w:pPr>
        <w:jc w:val="both"/>
      </w:pPr>
      <w:r>
        <w:t>Infatti q</w:t>
      </w:r>
      <w:r w:rsidR="00CE5319">
        <w:t xml:space="preserve">uesta è caratterizzata da un consumo </w:t>
      </w:r>
      <w:r>
        <w:t xml:space="preserve">medio annuo </w:t>
      </w:r>
      <w:r w:rsidR="00CE5319">
        <w:t xml:space="preserve">di energia elettrica </w:t>
      </w:r>
      <w:r>
        <w:t>pari a</w:t>
      </w:r>
      <w:r w:rsidR="00CE5319">
        <w:t xml:space="preserve"> circa 6.650.000 kWh e dall’utilizzo </w:t>
      </w:r>
      <w:r w:rsidR="00F67321">
        <w:t xml:space="preserve">annuo </w:t>
      </w:r>
      <w:r w:rsidR="00CE5319">
        <w:t>di  circa 180 tonnellate di gas</w:t>
      </w:r>
      <w:r>
        <w:t>olio con un livello di emissioni annuo</w:t>
      </w:r>
      <w:r w:rsidR="00F67321">
        <w:t>,</w:t>
      </w:r>
      <w:r w:rsidR="00CE5319">
        <w:t xml:space="preserve"> associato ai sui consumi</w:t>
      </w:r>
      <w:r w:rsidR="00F67321">
        <w:t>,</w:t>
      </w:r>
      <w:r w:rsidR="00CE5319">
        <w:t xml:space="preserve"> stimabile in 5600 tonnellate di CO</w:t>
      </w:r>
      <w:r w:rsidR="00CE5319" w:rsidRPr="00CE5319">
        <w:rPr>
          <w:vertAlign w:val="subscript"/>
        </w:rPr>
        <w:t>2</w:t>
      </w:r>
      <w:r w:rsidR="00CE5319">
        <w:t xml:space="preserve">. A ciò si aggiunge la mobilità </w:t>
      </w:r>
      <w:r w:rsidR="00F67321">
        <w:t>attratta e connessa ai trasferimenti giornalieri di docenti, pe</w:t>
      </w:r>
      <w:r w:rsidR="00595BDC">
        <w:t xml:space="preserve">rsonale tecnico amministrativo e </w:t>
      </w:r>
      <w:r w:rsidR="00F67321">
        <w:t xml:space="preserve">studenti.  Per la trasformazione di tale struttura in una rete intelligente, capace </w:t>
      </w:r>
      <w:r w:rsidR="00820DC8">
        <w:t xml:space="preserve">cioè </w:t>
      </w:r>
      <w:r w:rsidR="00F67321">
        <w:t xml:space="preserve">di </w:t>
      </w:r>
      <w:r w:rsidR="00820DC8">
        <w:t xml:space="preserve">utilizzare </w:t>
      </w:r>
      <w:r w:rsidR="003C0E6D">
        <w:t xml:space="preserve">efficientemente </w:t>
      </w:r>
      <w:r w:rsidR="00F67321">
        <w:t xml:space="preserve">quanto </w:t>
      </w:r>
      <w:r w:rsidR="00820DC8">
        <w:t>prodotto</w:t>
      </w:r>
      <w:r w:rsidR="003C0E6D">
        <w:t xml:space="preserve"> o trasformato,</w:t>
      </w:r>
      <w:proofErr w:type="gramStart"/>
      <w:r w:rsidR="00820DC8">
        <w:t xml:space="preserve"> </w:t>
      </w:r>
      <w:r w:rsidR="00F67321">
        <w:t xml:space="preserve"> </w:t>
      </w:r>
      <w:proofErr w:type="gramEnd"/>
      <w:r w:rsidR="00820DC8">
        <w:t>senza far ricorso in alcun momento alla fornitura di energia dalla rete elettrica</w:t>
      </w:r>
      <w:r>
        <w:t>,</w:t>
      </w:r>
      <w:r w:rsidR="00820DC8">
        <w:t xml:space="preserve"> </w:t>
      </w:r>
      <w:r>
        <w:t xml:space="preserve">si </w:t>
      </w:r>
      <w:r w:rsidR="00F67321">
        <w:t xml:space="preserve"> </w:t>
      </w:r>
      <w:r>
        <w:t xml:space="preserve">propone </w:t>
      </w:r>
      <w:r w:rsidR="00F67321">
        <w:t xml:space="preserve"> </w:t>
      </w:r>
      <w:r>
        <w:t>di intervenire</w:t>
      </w:r>
      <w:r w:rsidR="00F67321">
        <w:t xml:space="preserve"> sia a livello infrastrutturale che gestionale</w:t>
      </w:r>
      <w:r w:rsidR="00820DC8">
        <w:t>.</w:t>
      </w:r>
    </w:p>
    <w:p w14:paraId="78D208C4" w14:textId="77777777" w:rsidR="00F67321" w:rsidRDefault="00BD774C" w:rsidP="002E11F5">
      <w:pPr>
        <w:jc w:val="both"/>
      </w:pPr>
      <w:r>
        <w:t xml:space="preserve">A livello infrastrutturale </w:t>
      </w:r>
      <w:r w:rsidR="005910DE">
        <w:t xml:space="preserve">nella </w:t>
      </w:r>
      <w:r w:rsidR="005910DE" w:rsidRPr="002E11F5">
        <w:t>Cittadella Universitaria di Monserrato</w:t>
      </w:r>
      <w:r w:rsidR="005910DE">
        <w:t xml:space="preserve"> </w:t>
      </w:r>
      <w:r>
        <w:t>si:</w:t>
      </w:r>
    </w:p>
    <w:p w14:paraId="2CA73713" w14:textId="77777777" w:rsidR="004F4072" w:rsidRDefault="00BD774C" w:rsidP="00BD774C">
      <w:pPr>
        <w:pStyle w:val="Paragrafoelenco"/>
        <w:numPr>
          <w:ilvl w:val="0"/>
          <w:numId w:val="1"/>
        </w:numPr>
        <w:jc w:val="both"/>
      </w:pPr>
      <w:proofErr w:type="gramStart"/>
      <w:r>
        <w:t>installerà</w:t>
      </w:r>
      <w:proofErr w:type="gramEnd"/>
      <w:r w:rsidR="00F67321">
        <w:t xml:space="preserve"> un sistema di generazione </w:t>
      </w:r>
      <w:r>
        <w:t xml:space="preserve">distribuito </w:t>
      </w:r>
      <w:r w:rsidR="00F67321">
        <w:t xml:space="preserve">da fonte fotovoltaica </w:t>
      </w:r>
      <w:r w:rsidR="003C0E6D">
        <w:t xml:space="preserve">su pertinente dell’Ateneo </w:t>
      </w:r>
      <w:r>
        <w:t xml:space="preserve">di potenza cumulata pari </w:t>
      </w:r>
      <w:r w:rsidR="005910DE">
        <w:t xml:space="preserve">compreso tra </w:t>
      </w:r>
      <w:r w:rsidR="00F67321">
        <w:t>1,5</w:t>
      </w:r>
      <w:r w:rsidR="005910DE">
        <w:t xml:space="preserve"> e 2</w:t>
      </w:r>
      <w:r w:rsidR="00F67321">
        <w:t xml:space="preserve"> </w:t>
      </w:r>
      <w:proofErr w:type="spellStart"/>
      <w:r w:rsidR="00F67321">
        <w:t>MW</w:t>
      </w:r>
      <w:r w:rsidR="00F67321" w:rsidRPr="00BD774C">
        <w:rPr>
          <w:vertAlign w:val="subscript"/>
        </w:rPr>
        <w:t>p</w:t>
      </w:r>
      <w:proofErr w:type="spellEnd"/>
      <w:r w:rsidR="001941B5">
        <w:t xml:space="preserve"> </w:t>
      </w:r>
      <w:r w:rsidR="00820DC8">
        <w:t>;</w:t>
      </w:r>
    </w:p>
    <w:p w14:paraId="25F88EB9" w14:textId="6B80A75F" w:rsidR="001941B5" w:rsidRDefault="00BD774C" w:rsidP="00BD774C">
      <w:pPr>
        <w:pStyle w:val="Paragrafoelenco"/>
        <w:numPr>
          <w:ilvl w:val="0"/>
          <w:numId w:val="1"/>
        </w:numPr>
        <w:jc w:val="both"/>
      </w:pPr>
      <w:proofErr w:type="gramStart"/>
      <w:r>
        <w:t>installerà</w:t>
      </w:r>
      <w:proofErr w:type="gramEnd"/>
      <w:r>
        <w:t xml:space="preserve"> </w:t>
      </w:r>
      <w:r w:rsidR="001941B5">
        <w:t>un sistema per la generazione combinata di energia elettrica e termica/freddo capace di erogare sino a 1,1 MW elettrici</w:t>
      </w:r>
      <w:r>
        <w:t xml:space="preserve"> </w:t>
      </w:r>
      <w:r w:rsidR="0053665F">
        <w:t>utilizzando</w:t>
      </w:r>
      <w:r w:rsidR="0028388D">
        <w:t xml:space="preserve"> una fornitura di </w:t>
      </w:r>
      <w:r>
        <w:t xml:space="preserve">metano </w:t>
      </w:r>
      <w:r w:rsidR="0053665F">
        <w:t xml:space="preserve">convertita in energia elettrica e termica </w:t>
      </w:r>
      <w:r>
        <w:t xml:space="preserve">con un efficienza </w:t>
      </w:r>
      <w:r w:rsidR="005910DE">
        <w:t xml:space="preserve">di circa </w:t>
      </w:r>
      <w:r>
        <w:t>l’ 80%;</w:t>
      </w:r>
    </w:p>
    <w:p w14:paraId="4B88193C" w14:textId="60C798DC" w:rsidR="00BD774C" w:rsidRDefault="00BD774C" w:rsidP="00BD774C">
      <w:pPr>
        <w:pStyle w:val="Paragrafoelenco"/>
        <w:numPr>
          <w:ilvl w:val="0"/>
          <w:numId w:val="1"/>
        </w:numPr>
        <w:jc w:val="both"/>
      </w:pPr>
      <w:proofErr w:type="gramStart"/>
      <w:r>
        <w:t>installerà</w:t>
      </w:r>
      <w:proofErr w:type="gramEnd"/>
      <w:r w:rsidR="00460084">
        <w:t xml:space="preserve"> in alcuni edifici e in via sperimentale</w:t>
      </w:r>
      <w:r w:rsidR="0028388D">
        <w:t>,</w:t>
      </w:r>
      <w:r>
        <w:t xml:space="preserve"> un sistema di </w:t>
      </w:r>
      <w:r w:rsidR="003C0E6D">
        <w:t xml:space="preserve">micro </w:t>
      </w:r>
      <w:r>
        <w:t>generazione</w:t>
      </w:r>
      <w:r w:rsidR="0028388D">
        <w:t xml:space="preserve"> con Celle a Combustibile ad O</w:t>
      </w:r>
      <w:r>
        <w:t xml:space="preserve">ssidi </w:t>
      </w:r>
      <w:r w:rsidR="0028388D">
        <w:t>S</w:t>
      </w:r>
      <w:r>
        <w:t>olidi</w:t>
      </w:r>
      <w:r w:rsidR="0028388D">
        <w:t xml:space="preserve"> (SOFC)</w:t>
      </w:r>
      <w:r>
        <w:t xml:space="preserve"> </w:t>
      </w:r>
      <w:r w:rsidR="0053665F">
        <w:t xml:space="preserve">utilizzando una fornitura di metano </w:t>
      </w:r>
      <w:r>
        <w:t xml:space="preserve">con efficienza di conversione </w:t>
      </w:r>
      <w:r w:rsidR="0028388D">
        <w:t xml:space="preserve">elettrica </w:t>
      </w:r>
      <w:r>
        <w:t>dell’ordine del 60%</w:t>
      </w:r>
      <w:r w:rsidR="005910DE">
        <w:t>;</w:t>
      </w:r>
    </w:p>
    <w:p w14:paraId="64400F61" w14:textId="24268EB8" w:rsidR="0053665F" w:rsidRPr="001941B5" w:rsidRDefault="0053665F" w:rsidP="00BD774C">
      <w:pPr>
        <w:pStyle w:val="Paragrafoelenco"/>
        <w:numPr>
          <w:ilvl w:val="0"/>
          <w:numId w:val="1"/>
        </w:numPr>
        <w:jc w:val="both"/>
      </w:pPr>
      <w:proofErr w:type="gramStart"/>
      <w:r>
        <w:t>installerà</w:t>
      </w:r>
      <w:proofErr w:type="gramEnd"/>
      <w:r>
        <w:t xml:space="preserve"> un sistema di sequestro della CO</w:t>
      </w:r>
      <w:r w:rsidRPr="0053665F">
        <w:rPr>
          <w:vertAlign w:val="subscript"/>
        </w:rPr>
        <w:t>2</w:t>
      </w:r>
      <w:r>
        <w:t xml:space="preserve"> prodotta con un livello di purezza elevatissimo dalle Celle a Combustibile per utilizzo in ambito industriale;</w:t>
      </w:r>
    </w:p>
    <w:p w14:paraId="3F3CFE52" w14:textId="77777777" w:rsidR="001941B5" w:rsidRDefault="00BD774C" w:rsidP="00BD774C">
      <w:pPr>
        <w:pStyle w:val="Paragrafoelenco"/>
        <w:numPr>
          <w:ilvl w:val="0"/>
          <w:numId w:val="1"/>
        </w:numPr>
        <w:jc w:val="both"/>
      </w:pPr>
      <w:proofErr w:type="gramStart"/>
      <w:r>
        <w:t>installerà</w:t>
      </w:r>
      <w:proofErr w:type="gramEnd"/>
      <w:r>
        <w:t xml:space="preserve"> </w:t>
      </w:r>
      <w:r w:rsidR="001941B5">
        <w:t>una rete di teleriscaldamento/</w:t>
      </w:r>
      <w:proofErr w:type="spellStart"/>
      <w:r w:rsidR="001941B5">
        <w:t>teleraffreddamento</w:t>
      </w:r>
      <w:proofErr w:type="spellEnd"/>
      <w:r w:rsidR="001941B5">
        <w:t xml:space="preserve"> interna alla Cittadella</w:t>
      </w:r>
      <w:r w:rsidR="005910DE">
        <w:t xml:space="preserve"> con la quale si fornirà calore e frigorie anche all’Azienda Ospedaliera Universitaria</w:t>
      </w:r>
      <w:r>
        <w:t>;</w:t>
      </w:r>
      <w:r w:rsidR="001941B5">
        <w:t xml:space="preserve"> </w:t>
      </w:r>
    </w:p>
    <w:p w14:paraId="21F55C5E" w14:textId="77777777" w:rsidR="001941B5" w:rsidRDefault="00BD774C" w:rsidP="00BD774C">
      <w:pPr>
        <w:pStyle w:val="Paragrafoelenco"/>
        <w:numPr>
          <w:ilvl w:val="0"/>
          <w:numId w:val="1"/>
        </w:numPr>
        <w:jc w:val="both"/>
      </w:pPr>
      <w:r>
        <w:t xml:space="preserve">installerà un </w:t>
      </w:r>
      <w:r w:rsidR="001941B5">
        <w:t xml:space="preserve">sistema di accumulo elettrochimico </w:t>
      </w:r>
      <w:r w:rsidR="00460084">
        <w:t xml:space="preserve">distribuito nei vari edifici </w:t>
      </w:r>
      <w:r w:rsidR="001941B5">
        <w:t xml:space="preserve">di capacità complessiva </w:t>
      </w:r>
      <w:r w:rsidR="005910DE">
        <w:t>compreso tra</w:t>
      </w:r>
      <w:r>
        <w:t xml:space="preserve"> 600</w:t>
      </w:r>
      <w:r w:rsidR="005910DE">
        <w:t xml:space="preserve"> e 800</w:t>
      </w:r>
      <w:r>
        <w:t xml:space="preserve"> kWh</w:t>
      </w:r>
      <w:r w:rsidR="005910DE">
        <w:t xml:space="preserve"> e capace di lavorare con potenze di picco dell’ordine del MW.</w:t>
      </w:r>
    </w:p>
    <w:p w14:paraId="5CE54E0D" w14:textId="77777777" w:rsidR="00F67321" w:rsidRDefault="00BD774C" w:rsidP="00BD774C">
      <w:pPr>
        <w:pStyle w:val="Paragrafoelenco"/>
        <w:numPr>
          <w:ilvl w:val="0"/>
          <w:numId w:val="1"/>
        </w:numPr>
        <w:jc w:val="both"/>
      </w:pPr>
      <w:r>
        <w:lastRenderedPageBreak/>
        <w:t xml:space="preserve">renderà disponibile una flotta di veicoli elettrici da utilizzare in modalità condivisa full </w:t>
      </w:r>
      <w:proofErr w:type="spellStart"/>
      <w:r>
        <w:t>electric</w:t>
      </w:r>
      <w:proofErr w:type="spellEnd"/>
      <w:r>
        <w:t xml:space="preserve">  </w:t>
      </w:r>
      <w:r w:rsidR="006B368E">
        <w:t xml:space="preserve">dotata di sistema di gestione bidirezionale dell’energia elettrica </w:t>
      </w:r>
      <w:r>
        <w:t>(auto, van, biciclette)</w:t>
      </w:r>
      <w:r w:rsidR="005910DE">
        <w:t>;</w:t>
      </w:r>
    </w:p>
    <w:p w14:paraId="63F022A2" w14:textId="77777777" w:rsidR="006B368E" w:rsidRDefault="003C0E6D" w:rsidP="00BD774C">
      <w:pPr>
        <w:pStyle w:val="Paragrafoelenco"/>
        <w:numPr>
          <w:ilvl w:val="0"/>
          <w:numId w:val="1"/>
        </w:numPr>
        <w:jc w:val="both"/>
      </w:pPr>
      <w:proofErr w:type="gramStart"/>
      <w:r>
        <w:t>realizzerà</w:t>
      </w:r>
      <w:proofErr w:type="gramEnd"/>
      <w:r>
        <w:t xml:space="preserve"> un </w:t>
      </w:r>
      <w:r w:rsidR="006B368E">
        <w:t xml:space="preserve">adeguamento della rete di distribuzione alle esigenze connesse all’esercizio di una Smart </w:t>
      </w:r>
      <w:proofErr w:type="spellStart"/>
      <w:r w:rsidR="006B368E">
        <w:t>Grid</w:t>
      </w:r>
      <w:proofErr w:type="spellEnd"/>
    </w:p>
    <w:p w14:paraId="0E6D9FDC" w14:textId="6B69A7B7" w:rsidR="006B368E" w:rsidRDefault="006B368E" w:rsidP="00BD774C">
      <w:pPr>
        <w:pStyle w:val="Paragrafoelenco"/>
        <w:numPr>
          <w:ilvl w:val="0"/>
          <w:numId w:val="1"/>
        </w:numPr>
        <w:jc w:val="both"/>
      </w:pPr>
      <w:proofErr w:type="gramStart"/>
      <w:r>
        <w:t>installerà</w:t>
      </w:r>
      <w:proofErr w:type="gramEnd"/>
      <w:r>
        <w:t xml:space="preserve"> un </w:t>
      </w:r>
      <w:r w:rsidR="0028388D">
        <w:t>sistema elettronico di potenza</w:t>
      </w:r>
      <w:r>
        <w:t xml:space="preserve"> dedicato al miglioramento della qualità di fornitura</w:t>
      </w:r>
      <w:r w:rsidR="003C0E6D">
        <w:t xml:space="preserve"> e a compensare eventuali squilibri presenti nella rete</w:t>
      </w:r>
      <w:r w:rsidR="0028388D">
        <w:t xml:space="preserve"> dovuti ai sistemi di condizionamento e generazione elettrica e ai carichi non lineari</w:t>
      </w:r>
      <w:r>
        <w:t>;</w:t>
      </w:r>
    </w:p>
    <w:p w14:paraId="1E9A69D4" w14:textId="77777777" w:rsidR="00BD774C" w:rsidRDefault="00BD774C" w:rsidP="00BD774C">
      <w:pPr>
        <w:pStyle w:val="Paragrafoelenco"/>
        <w:numPr>
          <w:ilvl w:val="0"/>
          <w:numId w:val="1"/>
        </w:numPr>
        <w:jc w:val="both"/>
      </w:pPr>
      <w:proofErr w:type="gramStart"/>
      <w:r>
        <w:t>installerà</w:t>
      </w:r>
      <w:proofErr w:type="gramEnd"/>
      <w:r>
        <w:t xml:space="preserve"> un sistema ricarica</w:t>
      </w:r>
      <w:r w:rsidR="005910DE">
        <w:t xml:space="preserve"> di veicoli elettrici</w:t>
      </w:r>
      <w:r>
        <w:t xml:space="preserve"> operanti in modalità </w:t>
      </w:r>
      <w:proofErr w:type="spellStart"/>
      <w:r>
        <w:t>Vehicle</w:t>
      </w:r>
      <w:proofErr w:type="spellEnd"/>
      <w:r>
        <w:t xml:space="preserve"> to </w:t>
      </w:r>
      <w:proofErr w:type="spellStart"/>
      <w:r>
        <w:t>Grid</w:t>
      </w:r>
      <w:proofErr w:type="spellEnd"/>
      <w:r>
        <w:t xml:space="preserve"> alimentato da fonti energetiche rinnovabili</w:t>
      </w:r>
      <w:r w:rsidR="003C0E6D">
        <w:t xml:space="preserve"> e capace di trasferire energia sia dalla rete verso le auto che viceversa</w:t>
      </w:r>
      <w:r w:rsidR="006B368E">
        <w:t>;</w:t>
      </w:r>
    </w:p>
    <w:p w14:paraId="24DAB89E" w14:textId="77777777" w:rsidR="006B368E" w:rsidRDefault="006B368E" w:rsidP="006B368E">
      <w:pPr>
        <w:pStyle w:val="Paragrafoelenco"/>
        <w:numPr>
          <w:ilvl w:val="0"/>
          <w:numId w:val="1"/>
        </w:numPr>
        <w:jc w:val="both"/>
      </w:pPr>
      <w:r>
        <w:t>installerà un sistema di monitoraggio, comunicazione e controllo dei sistemi di generazione, accumulo  e consumo dell’energia elettrica, termica e della mobilità elettrica;</w:t>
      </w:r>
    </w:p>
    <w:p w14:paraId="75E94DA0" w14:textId="77777777" w:rsidR="006B368E" w:rsidRDefault="006B368E" w:rsidP="006B368E">
      <w:pPr>
        <w:pStyle w:val="Paragrafoelenco"/>
        <w:numPr>
          <w:ilvl w:val="0"/>
          <w:numId w:val="1"/>
        </w:numPr>
        <w:jc w:val="both"/>
      </w:pPr>
      <w:r>
        <w:t>installazione di dispositivi di monitoraggio distribuito delle grandezze di confort interno (temperatura, umidità, radiazione globale);</w:t>
      </w:r>
    </w:p>
    <w:p w14:paraId="1253F73A" w14:textId="763DE9BB" w:rsidR="006B368E" w:rsidRDefault="006B368E" w:rsidP="006B368E">
      <w:pPr>
        <w:pStyle w:val="Paragrafoelenco"/>
        <w:numPr>
          <w:ilvl w:val="0"/>
          <w:numId w:val="1"/>
        </w:numPr>
        <w:jc w:val="both"/>
      </w:pPr>
      <w:proofErr w:type="gramStart"/>
      <w:r>
        <w:t>installazione</w:t>
      </w:r>
      <w:proofErr w:type="gramEnd"/>
      <w:r>
        <w:t xml:space="preserve"> di dispositivi di controllo dell’illuminazione esterna</w:t>
      </w:r>
      <w:r w:rsidR="0053665F">
        <w:t xml:space="preserve"> ed interna</w:t>
      </w:r>
      <w:r>
        <w:t>;</w:t>
      </w:r>
    </w:p>
    <w:p w14:paraId="3A40288A" w14:textId="37778D5E" w:rsidR="006B368E" w:rsidRDefault="006B368E" w:rsidP="006B368E">
      <w:pPr>
        <w:pStyle w:val="Paragrafoelenco"/>
        <w:numPr>
          <w:ilvl w:val="0"/>
          <w:numId w:val="1"/>
        </w:numPr>
        <w:jc w:val="both"/>
      </w:pPr>
      <w:proofErr w:type="gramStart"/>
      <w:r>
        <w:t>installazione</w:t>
      </w:r>
      <w:proofErr w:type="gramEnd"/>
      <w:r>
        <w:t xml:space="preserve"> di sistema di </w:t>
      </w:r>
      <w:r w:rsidR="0053665F">
        <w:t xml:space="preserve">monitoraggio e </w:t>
      </w:r>
      <w:r>
        <w:t>controllo per la gestione dei dispositivi di fornitura energia elettrica e termica ai singoli locali;</w:t>
      </w:r>
    </w:p>
    <w:p w14:paraId="4A600003" w14:textId="77777777" w:rsidR="006B368E" w:rsidRDefault="006B368E" w:rsidP="006B368E">
      <w:pPr>
        <w:pStyle w:val="Paragrafoelenco"/>
        <w:numPr>
          <w:ilvl w:val="0"/>
          <w:numId w:val="1"/>
        </w:numPr>
        <w:jc w:val="both"/>
      </w:pPr>
      <w:r>
        <w:t>installazione di una stazione meteo per rilevazione temperatura e condizioni climatiche esterne;</w:t>
      </w:r>
    </w:p>
    <w:p w14:paraId="5FED50AC" w14:textId="77777777" w:rsidR="006B368E" w:rsidRDefault="006B368E" w:rsidP="006B368E">
      <w:pPr>
        <w:pStyle w:val="Paragrafoelenco"/>
        <w:numPr>
          <w:ilvl w:val="0"/>
          <w:numId w:val="1"/>
        </w:numPr>
        <w:jc w:val="both"/>
      </w:pPr>
      <w:r>
        <w:t>la connessione a sistemi di previsionali meteo per la stima della producibilità solare;</w:t>
      </w:r>
    </w:p>
    <w:p w14:paraId="2E3CD1AB" w14:textId="77777777" w:rsidR="006B368E" w:rsidRDefault="006B368E" w:rsidP="006B368E">
      <w:pPr>
        <w:pStyle w:val="Paragrafoelenco"/>
        <w:numPr>
          <w:ilvl w:val="0"/>
          <w:numId w:val="1"/>
        </w:numPr>
        <w:jc w:val="both"/>
      </w:pPr>
      <w:r>
        <w:t>Infrastruttura di comunicazione dedicate.</w:t>
      </w:r>
    </w:p>
    <w:p w14:paraId="6E445846" w14:textId="77777777" w:rsidR="006B368E" w:rsidRDefault="006B368E" w:rsidP="002E11F5">
      <w:pPr>
        <w:jc w:val="both"/>
      </w:pPr>
    </w:p>
    <w:p w14:paraId="4EFB5663" w14:textId="0DDB9C56" w:rsidR="006B368E" w:rsidRDefault="00BD774C" w:rsidP="002E11F5">
      <w:pPr>
        <w:jc w:val="both"/>
      </w:pPr>
      <w:r>
        <w:t xml:space="preserve">A livello </w:t>
      </w:r>
      <w:proofErr w:type="gramStart"/>
      <w:r>
        <w:t>gestionale</w:t>
      </w:r>
      <w:proofErr w:type="gramEnd"/>
      <w:r>
        <w:t xml:space="preserve"> si</w:t>
      </w:r>
      <w:r w:rsidR="006B368E">
        <w:t xml:space="preserve"> </w:t>
      </w:r>
      <w:r w:rsidR="0053665F">
        <w:t xml:space="preserve">installerà un sistema di gestione e controllo capace di operare sia sulle </w:t>
      </w:r>
      <w:proofErr w:type="spellStart"/>
      <w:r w:rsidR="0053665F">
        <w:t>infrastrtture</w:t>
      </w:r>
      <w:proofErr w:type="spellEnd"/>
      <w:r w:rsidR="0053665F">
        <w:t xml:space="preserve"> di generazione e accumulo per realizzare il bilanciamento istantaneo della rete intelligente sia a livello di gestione e orientamento dei consumi</w:t>
      </w:r>
      <w:r w:rsidR="006B368E">
        <w:t>.</w:t>
      </w:r>
    </w:p>
    <w:p w14:paraId="46C89485" w14:textId="77777777" w:rsidR="002731A5" w:rsidRDefault="0053665F" w:rsidP="009B6E34">
      <w:pPr>
        <w:jc w:val="both"/>
      </w:pPr>
      <w:r>
        <w:t>In particolare</w:t>
      </w:r>
      <w:r w:rsidR="009B6E34">
        <w:t xml:space="preserve"> si opererà su</w:t>
      </w:r>
      <w:r>
        <w:t xml:space="preserve">i </w:t>
      </w:r>
      <w:r w:rsidR="009B6E34">
        <w:t xml:space="preserve">comportamenti degli utenti in modo tale </w:t>
      </w:r>
      <w:r w:rsidR="009B6E34" w:rsidRPr="007B2DF8">
        <w:t>da far si che l’energia prodotta localmente sia</w:t>
      </w:r>
      <w:r w:rsidR="009B6E34">
        <w:t xml:space="preserve"> utilizzata efficacemente ed efficientemente. </w:t>
      </w:r>
      <w:r>
        <w:t>Q</w:t>
      </w:r>
      <w:r w:rsidR="009B6E34">
        <w:t xml:space="preserve">uest’ultimo aspetto è considerato fondamentale per consentire di </w:t>
      </w:r>
      <w:r w:rsidR="009B6E34" w:rsidRPr="009B6E34">
        <w:t xml:space="preserve">orientare </w:t>
      </w:r>
      <w:r>
        <w:t xml:space="preserve">e aggregare </w:t>
      </w:r>
      <w:r w:rsidR="009B6E34" w:rsidRPr="009B6E34">
        <w:t>forme di consumo</w:t>
      </w:r>
      <w:r w:rsidR="009B6E34">
        <w:t xml:space="preserve"> individuali </w:t>
      </w:r>
      <w:r w:rsidR="009B6E34" w:rsidRPr="009B6E34">
        <w:t xml:space="preserve">verso una </w:t>
      </w:r>
      <w:proofErr w:type="gramStart"/>
      <w:r w:rsidR="009B6E34" w:rsidRPr="009B6E34">
        <w:t>forma</w:t>
      </w:r>
      <w:proofErr w:type="gramEnd"/>
      <w:r w:rsidR="009B6E34" w:rsidRPr="009B6E34">
        <w:t xml:space="preserve"> collettiva e condivisa</w:t>
      </w:r>
      <w:r w:rsidR="009B6E34">
        <w:t xml:space="preserve"> utilizzando regole e </w:t>
      </w:r>
      <w:proofErr w:type="spellStart"/>
      <w:r w:rsidR="009B6E34">
        <w:t>premialità</w:t>
      </w:r>
      <w:proofErr w:type="spellEnd"/>
      <w:r w:rsidR="009B6E34">
        <w:t xml:space="preserve"> che coniughino l’efficienza e l’economicità con la formazione e la sensibilizzazione.</w:t>
      </w:r>
      <w:r>
        <w:t xml:space="preserve"> In </w:t>
      </w:r>
      <w:proofErr w:type="gramStart"/>
      <w:r>
        <w:t>questo</w:t>
      </w:r>
      <w:proofErr w:type="gramEnd"/>
      <w:r>
        <w:t xml:space="preserve"> ambito verranno sviluppate applicazione software specifiche per cellulari e capaci di mettere in condivisione gli utenti e attivare modalità di gestione attiva delle utenze. </w:t>
      </w:r>
    </w:p>
    <w:p w14:paraId="1B2DEF9B" w14:textId="79313F4B" w:rsidR="009B6E34" w:rsidRDefault="002731A5" w:rsidP="009B6E34">
      <w:pPr>
        <w:jc w:val="both"/>
      </w:pPr>
      <w:proofErr w:type="gramStart"/>
      <w:r>
        <w:t>Infatti</w:t>
      </w:r>
      <w:proofErr w:type="gramEnd"/>
      <w:r>
        <w:t xml:space="preserve"> proprio l’azione combinata e sinergica di gestione del consumo, attraverso l’utilizzo di strumenti software propri dei social network, dall’aumento della gestione e </w:t>
      </w:r>
      <w:proofErr w:type="spellStart"/>
      <w:r>
        <w:t>dispacciabilità</w:t>
      </w:r>
      <w:proofErr w:type="spellEnd"/>
      <w:r>
        <w:t xml:space="preserve"> della produzione locale di energia elettrica e termica grazie anche all’accumulo, e dal trasferimento verso il vettore elettrico di una richiesta di mobilità  si ritiene di ottenere i maggiori benefici in termini sia economici che energetici con un conseguente riduzione delle emissioni.</w:t>
      </w:r>
      <w:r w:rsidR="009935FD">
        <w:t xml:space="preserve"> </w:t>
      </w:r>
      <w:r w:rsidR="0053665F">
        <w:t xml:space="preserve">Inoltre </w:t>
      </w:r>
      <w:r>
        <w:t>la d</w:t>
      </w:r>
      <w:r w:rsidR="009935FD">
        <w:t>isponibilità di un’</w:t>
      </w:r>
      <w:r>
        <w:t>infrastruttura hardware e software co</w:t>
      </w:r>
      <w:r w:rsidR="0053665F">
        <w:t>si</w:t>
      </w:r>
      <w:r>
        <w:t xml:space="preserve"> complessa consentirà di</w:t>
      </w:r>
      <w:proofErr w:type="gramStart"/>
      <w:r>
        <w:t xml:space="preserve"> </w:t>
      </w:r>
      <w:r w:rsidR="0053665F">
        <w:t xml:space="preserve"> </w:t>
      </w:r>
      <w:proofErr w:type="gramEnd"/>
      <w:r w:rsidR="0053665F">
        <w:t>svilupp</w:t>
      </w:r>
      <w:r>
        <w:t xml:space="preserve">are </w:t>
      </w:r>
      <w:r w:rsidR="0053665F">
        <w:t xml:space="preserve">tematiche </w:t>
      </w:r>
      <w:r>
        <w:t xml:space="preserve">di prospettiva e </w:t>
      </w:r>
      <w:r w:rsidR="0053665F">
        <w:t xml:space="preserve">connesse </w:t>
      </w:r>
      <w:r>
        <w:t>al</w:t>
      </w:r>
      <w:r w:rsidR="0053665F">
        <w:t xml:space="preserve">la sicurezza nella gestione delle informazioni e </w:t>
      </w:r>
      <w:r>
        <w:t>a</w:t>
      </w:r>
      <w:r w:rsidR="0053665F">
        <w:t>lla resilienza sia delle infrastrutture che dei sistemi di controllo e gestione in presenza di una spinta condivisione dei dati.</w:t>
      </w:r>
    </w:p>
    <w:p w14:paraId="4C4DC667" w14:textId="6F7C9593" w:rsidR="009B6E34" w:rsidRDefault="009B6E34" w:rsidP="009B6E34">
      <w:pPr>
        <w:jc w:val="both"/>
      </w:pPr>
    </w:p>
    <w:p w14:paraId="473A3F7F" w14:textId="4F2F1086" w:rsidR="002731A5" w:rsidRDefault="002731A5" w:rsidP="002731A5">
      <w:pPr>
        <w:jc w:val="both"/>
      </w:pPr>
      <w:r>
        <w:t xml:space="preserve">Le analisi condotte hanno permesso di evidenziare che l’implementazione della rete intelligente nella Cittadella di Monserrato consentirà di </w:t>
      </w:r>
      <w:r w:rsidRPr="002731A5">
        <w:rPr>
          <w:b/>
        </w:rPr>
        <w:t>ridurre le emissioni</w:t>
      </w:r>
      <w:r>
        <w:t xml:space="preserve"> associate agli attuali livelli di consumi di energia </w:t>
      </w:r>
      <w:proofErr w:type="gramStart"/>
      <w:r w:rsidRPr="002731A5">
        <w:rPr>
          <w:b/>
        </w:rPr>
        <w:t>del</w:t>
      </w:r>
      <w:proofErr w:type="gramEnd"/>
      <w:r w:rsidRPr="002731A5">
        <w:rPr>
          <w:b/>
        </w:rPr>
        <w:t xml:space="preserve"> 56%</w:t>
      </w:r>
      <w:r>
        <w:t xml:space="preserve"> e di </w:t>
      </w:r>
      <w:r w:rsidRPr="002731A5">
        <w:rPr>
          <w:b/>
        </w:rPr>
        <w:t>ridurre il costo finale</w:t>
      </w:r>
      <w:r>
        <w:t xml:space="preserve"> </w:t>
      </w:r>
      <w:r w:rsidRPr="009935FD">
        <w:rPr>
          <w:b/>
        </w:rPr>
        <w:t>dell’approvvigionamento energetico di circa il 40%</w:t>
      </w:r>
      <w:r>
        <w:t xml:space="preserve">. </w:t>
      </w:r>
    </w:p>
    <w:p w14:paraId="5EC146FE" w14:textId="1DEFDE0A" w:rsidR="009B6E34" w:rsidRDefault="009B6E34" w:rsidP="009B6E34">
      <w:pPr>
        <w:jc w:val="both"/>
      </w:pPr>
    </w:p>
    <w:p w14:paraId="4E5B40C1" w14:textId="1983290F" w:rsidR="002E11F5" w:rsidRDefault="009935FD">
      <w:r>
        <w:t>Un intervento simile ma in scala ridotta è previsto anche per il Polo di Ingegneria.</w:t>
      </w:r>
      <w:bookmarkStart w:id="0" w:name="_GoBack"/>
      <w:bookmarkEnd w:id="0"/>
    </w:p>
    <w:sectPr w:rsidR="002E11F5" w:rsidSect="006C0878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BD291D"/>
    <w:multiLevelType w:val="hybridMultilevel"/>
    <w:tmpl w:val="DF9AA4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E672F4"/>
    <w:multiLevelType w:val="hybridMultilevel"/>
    <w:tmpl w:val="7FECEE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5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661"/>
    <w:rsid w:val="00045661"/>
    <w:rsid w:val="001941B5"/>
    <w:rsid w:val="002731A5"/>
    <w:rsid w:val="0028388D"/>
    <w:rsid w:val="002E11F5"/>
    <w:rsid w:val="003C0E6D"/>
    <w:rsid w:val="00460084"/>
    <w:rsid w:val="004F4072"/>
    <w:rsid w:val="0053665F"/>
    <w:rsid w:val="00575DA5"/>
    <w:rsid w:val="005910DE"/>
    <w:rsid w:val="00595BDC"/>
    <w:rsid w:val="006B368E"/>
    <w:rsid w:val="006C0878"/>
    <w:rsid w:val="00820DC8"/>
    <w:rsid w:val="00936748"/>
    <w:rsid w:val="009935FD"/>
    <w:rsid w:val="009B6E34"/>
    <w:rsid w:val="00BD774C"/>
    <w:rsid w:val="00CE5319"/>
    <w:rsid w:val="00F67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0C6303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D774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D77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1136</Words>
  <Characters>6480</Characters>
  <Application>Microsoft Macintosh Word</Application>
  <DocSecurity>0</DocSecurity>
  <Lines>54</Lines>
  <Paragraphs>15</Paragraphs>
  <ScaleCrop>false</ScaleCrop>
  <Company/>
  <LinksUpToDate>false</LinksUpToDate>
  <CharactersWithSpaces>7601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Alfio</cp:lastModifiedBy>
  <cp:revision>3</cp:revision>
  <dcterms:created xsi:type="dcterms:W3CDTF">2017-12-19T10:38:00Z</dcterms:created>
  <dcterms:modified xsi:type="dcterms:W3CDTF">2017-12-19T10:51:00Z</dcterms:modified>
</cp:coreProperties>
</file>